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85003" w14:textId="77777777" w:rsidR="001A26B3" w:rsidRDefault="001A26B3" w:rsidP="00B25111">
      <w:pPr>
        <w:spacing w:line="360" w:lineRule="auto"/>
        <w:rPr>
          <w:rFonts w:ascii="Arial" w:hAnsi="Arial" w:cs="Arial"/>
          <w:b/>
          <w:smallCaps/>
          <w:sz w:val="21"/>
          <w:szCs w:val="21"/>
        </w:rPr>
      </w:pPr>
    </w:p>
    <w:p w14:paraId="37926060" w14:textId="4976562C" w:rsidR="001A26B3" w:rsidRDefault="000452EC" w:rsidP="000E1E4D">
      <w:pPr>
        <w:rPr>
          <w:rFonts w:ascii="Arial" w:hAnsi="Arial" w:cs="Arial"/>
          <w:b/>
          <w:smallCaps/>
          <w:sz w:val="21"/>
          <w:szCs w:val="21"/>
        </w:rPr>
      </w:pPr>
      <w:r>
        <w:rPr>
          <w:rFonts w:ascii="Arial" w:hAnsi="Arial" w:cs="Arial"/>
          <w:b/>
          <w:smallCaps/>
          <w:noProof/>
          <w:sz w:val="21"/>
          <w:szCs w:val="21"/>
        </w:rPr>
        <w:t>A quien corresponda</w:t>
      </w:r>
    </w:p>
    <w:p w14:paraId="5BD4A5C8" w14:textId="07E8D4A8" w:rsidR="000452EC" w:rsidRDefault="000452EC" w:rsidP="000E1E4D">
      <w:pPr>
        <w:rPr>
          <w:rFonts w:ascii="Arial" w:hAnsi="Arial" w:cs="Arial"/>
          <w:b/>
          <w:smallCaps/>
          <w:noProof/>
          <w:sz w:val="21"/>
          <w:szCs w:val="21"/>
        </w:rPr>
      </w:pPr>
      <w:r>
        <w:rPr>
          <w:rFonts w:ascii="Arial" w:hAnsi="Arial" w:cs="Arial"/>
          <w:b/>
          <w:smallCaps/>
          <w:noProof/>
          <w:sz w:val="21"/>
          <w:szCs w:val="21"/>
        </w:rPr>
        <w:t>Cargo</w:t>
      </w:r>
    </w:p>
    <w:p w14:paraId="1C836594" w14:textId="77777777" w:rsidR="001A26B3" w:rsidRPr="0016309A" w:rsidRDefault="001A26B3" w:rsidP="000E1E4D">
      <w:pPr>
        <w:rPr>
          <w:rFonts w:ascii="Arial" w:hAnsi="Arial" w:cs="Arial"/>
          <w:b/>
          <w:smallCaps/>
          <w:sz w:val="21"/>
          <w:szCs w:val="21"/>
        </w:rPr>
      </w:pPr>
      <w:r w:rsidRPr="0016309A">
        <w:rPr>
          <w:rFonts w:ascii="Arial" w:hAnsi="Arial" w:cs="Arial"/>
          <w:b/>
          <w:smallCaps/>
          <w:sz w:val="21"/>
          <w:szCs w:val="21"/>
        </w:rPr>
        <w:t>Presente</w:t>
      </w:r>
    </w:p>
    <w:p w14:paraId="663ECB09" w14:textId="77777777" w:rsidR="001A26B3" w:rsidRDefault="001A26B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</w:p>
    <w:p w14:paraId="6D747D59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28F9BC64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0FBD01F4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610094E7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6E5D42A6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0AD2C741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5332C049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5D0788C9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05175FD0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6CC36B67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1FFC3B24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2A759D23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7D19FF02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6958F1E0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14440BD9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118745C6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0D8C6A6A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5EDB21CC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17AC7F48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4F9B9D69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1FF29E16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39A77CC5" w14:textId="77777777" w:rsidR="000452EC" w:rsidRDefault="000452EC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60EF50CD" w14:textId="343F7417" w:rsidR="001A26B3" w:rsidRDefault="001A26B3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4FBF5774" w14:textId="77777777" w:rsidR="0020356E" w:rsidRDefault="0020356E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3DF86F3E" w14:textId="77777777" w:rsidR="0020356E" w:rsidRPr="00FE7722" w:rsidRDefault="0020356E" w:rsidP="0020356E">
      <w:pPr>
        <w:pStyle w:val="Sinespaciado"/>
        <w:jc w:val="both"/>
        <w:rPr>
          <w:rFonts w:ascii="Arial" w:hAnsi="Arial" w:cs="Arial"/>
          <w:sz w:val="21"/>
          <w:szCs w:val="21"/>
        </w:rPr>
      </w:pPr>
    </w:p>
    <w:p w14:paraId="706B50BC" w14:textId="77777777" w:rsidR="001A26B3" w:rsidRPr="0016309A" w:rsidRDefault="001A26B3" w:rsidP="00B25111">
      <w:pPr>
        <w:spacing w:line="360" w:lineRule="auto"/>
        <w:jc w:val="both"/>
        <w:rPr>
          <w:rFonts w:ascii="Arial" w:hAnsi="Arial" w:cs="Arial"/>
          <w:b/>
          <w:smallCaps/>
          <w:sz w:val="21"/>
          <w:szCs w:val="21"/>
        </w:rPr>
      </w:pPr>
      <w:r w:rsidRPr="0016309A">
        <w:rPr>
          <w:rFonts w:ascii="Arial" w:hAnsi="Arial" w:cs="Arial"/>
          <w:b/>
          <w:smallCaps/>
          <w:sz w:val="21"/>
          <w:szCs w:val="21"/>
        </w:rPr>
        <w:t>A t e n t a m e n t e</w:t>
      </w:r>
    </w:p>
    <w:p w14:paraId="60052858" w14:textId="27D5FC34" w:rsidR="001A26B3" w:rsidRPr="0016309A" w:rsidRDefault="001A26B3" w:rsidP="00B25111">
      <w:pPr>
        <w:pStyle w:val="Ttulo1"/>
        <w:spacing w:line="360" w:lineRule="auto"/>
        <w:rPr>
          <w:rFonts w:ascii="Arial" w:hAnsi="Arial" w:cs="Arial"/>
          <w:smallCaps/>
          <w:sz w:val="21"/>
          <w:szCs w:val="21"/>
        </w:rPr>
      </w:pPr>
      <w:r>
        <w:rPr>
          <w:rFonts w:ascii="Arial" w:hAnsi="Arial" w:cs="Arial"/>
          <w:smallCaps/>
          <w:sz w:val="21"/>
          <w:szCs w:val="21"/>
        </w:rPr>
        <w:t>El Director</w:t>
      </w:r>
      <w:r w:rsidR="004527B2">
        <w:rPr>
          <w:rFonts w:ascii="Arial" w:hAnsi="Arial" w:cs="Arial"/>
          <w:smallCaps/>
          <w:sz w:val="21"/>
          <w:szCs w:val="21"/>
        </w:rPr>
        <w:t xml:space="preserve"> General</w:t>
      </w:r>
    </w:p>
    <w:p w14:paraId="40E98F1C" w14:textId="77777777" w:rsidR="001A26B3" w:rsidRPr="0016309A" w:rsidRDefault="001A26B3" w:rsidP="00B25111">
      <w:pPr>
        <w:spacing w:line="360" w:lineRule="auto"/>
        <w:rPr>
          <w:rFonts w:ascii="Arial" w:hAnsi="Arial" w:cs="Arial"/>
          <w:sz w:val="21"/>
          <w:szCs w:val="21"/>
        </w:rPr>
      </w:pPr>
    </w:p>
    <w:p w14:paraId="5B240887" w14:textId="77777777" w:rsidR="001A26B3" w:rsidRDefault="001A26B3" w:rsidP="00B25111">
      <w:pPr>
        <w:spacing w:line="360" w:lineRule="auto"/>
        <w:rPr>
          <w:rFonts w:ascii="Arial" w:hAnsi="Arial" w:cs="Arial"/>
          <w:sz w:val="21"/>
          <w:szCs w:val="21"/>
        </w:rPr>
      </w:pPr>
    </w:p>
    <w:p w14:paraId="1067F757" w14:textId="4437116D" w:rsidR="001A26B3" w:rsidRDefault="001A26B3" w:rsidP="00B25111">
      <w:pPr>
        <w:spacing w:line="360" w:lineRule="auto"/>
        <w:rPr>
          <w:rFonts w:ascii="Arial" w:hAnsi="Arial" w:cs="Arial"/>
          <w:b/>
          <w:smallCaps/>
          <w:sz w:val="21"/>
          <w:szCs w:val="21"/>
        </w:rPr>
      </w:pPr>
    </w:p>
    <w:p w14:paraId="4933E028" w14:textId="77777777" w:rsidR="0020356E" w:rsidRPr="0016309A" w:rsidRDefault="0020356E" w:rsidP="00B25111">
      <w:pPr>
        <w:spacing w:line="360" w:lineRule="auto"/>
        <w:rPr>
          <w:rFonts w:ascii="Arial" w:hAnsi="Arial" w:cs="Arial"/>
          <w:smallCaps/>
          <w:sz w:val="21"/>
          <w:szCs w:val="21"/>
        </w:rPr>
      </w:pPr>
    </w:p>
    <w:p w14:paraId="642FD7B2" w14:textId="0FA44D02" w:rsidR="0020356E" w:rsidRDefault="001A26B3" w:rsidP="00C876B9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C.c.p. </w:t>
      </w:r>
      <w:r>
        <w:rPr>
          <w:rFonts w:ascii="Arial" w:hAnsi="Arial" w:cs="Arial"/>
          <w:sz w:val="16"/>
          <w:szCs w:val="16"/>
        </w:rPr>
        <w:tab/>
      </w:r>
    </w:p>
    <w:p w14:paraId="078901D1" w14:textId="2D2AEC77" w:rsidR="001A26B3" w:rsidRPr="00DD27A3" w:rsidRDefault="001A26B3" w:rsidP="00C876B9">
      <w:pPr>
        <w:spacing w:line="360" w:lineRule="auto"/>
        <w:jc w:val="both"/>
        <w:rPr>
          <w:rFonts w:ascii="Arial" w:hAnsi="Arial" w:cs="Arial"/>
          <w:b/>
          <w:smallCaps/>
          <w:sz w:val="14"/>
          <w:szCs w:val="14"/>
        </w:rPr>
      </w:pPr>
      <w:bookmarkStart w:id="0" w:name="_GoBack"/>
      <w:bookmarkEnd w:id="0"/>
    </w:p>
    <w:sectPr w:rsidR="001A26B3" w:rsidRPr="00DD27A3" w:rsidSect="008C4034">
      <w:headerReference w:type="default" r:id="rId7"/>
      <w:footerReference w:type="default" r:id="rId8"/>
      <w:pgSz w:w="11906" w:h="16838"/>
      <w:pgMar w:top="296" w:right="1134" w:bottom="993" w:left="1134" w:header="709" w:footer="2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04A8B" w14:textId="77777777" w:rsidR="00DB2979" w:rsidRDefault="00DB2979" w:rsidP="00294136">
      <w:r>
        <w:separator/>
      </w:r>
    </w:p>
  </w:endnote>
  <w:endnote w:type="continuationSeparator" w:id="0">
    <w:p w14:paraId="57B7D565" w14:textId="77777777" w:rsidR="00DB2979" w:rsidRDefault="00DB2979" w:rsidP="0029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11797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Av. Viaducto Miguel Alemán No. 806 - 4º. Piso, Col. Nápoles</w:t>
    </w:r>
  </w:p>
  <w:p w14:paraId="3602A524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C.P. 03810  Del. Benito Juárez, México, D.F.</w:t>
    </w:r>
  </w:p>
  <w:p w14:paraId="1E863324" w14:textId="77777777" w:rsidR="00D402A0" w:rsidRPr="00D402A0" w:rsidRDefault="00D402A0" w:rsidP="00D402A0">
    <w:pPr>
      <w:pStyle w:val="Piedepgina"/>
      <w:jc w:val="center"/>
      <w:rPr>
        <w:rFonts w:ascii="Arial" w:hAnsi="Arial" w:cs="Arial"/>
        <w:sz w:val="16"/>
        <w:szCs w:val="16"/>
        <w:lang w:val="es-ES"/>
      </w:rPr>
    </w:pPr>
    <w:r w:rsidRPr="00D402A0">
      <w:rPr>
        <w:rFonts w:ascii="Arial" w:hAnsi="Arial" w:cs="Arial"/>
        <w:sz w:val="16"/>
        <w:szCs w:val="16"/>
        <w:lang w:val="es-ES"/>
      </w:rPr>
      <w:t>Tel. (55) 52.11 77 47 y (55) 52.56.01 13 al 16 ext. 213</w:t>
    </w:r>
  </w:p>
  <w:p w14:paraId="1D64B67C" w14:textId="77777777" w:rsidR="001A26B3" w:rsidRDefault="001A26B3" w:rsidP="00D402A0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A1FE1" w14:textId="77777777" w:rsidR="00DB2979" w:rsidRDefault="00DB2979" w:rsidP="00294136">
      <w:r>
        <w:separator/>
      </w:r>
    </w:p>
  </w:footnote>
  <w:footnote w:type="continuationSeparator" w:id="0">
    <w:p w14:paraId="4872BCEA" w14:textId="77777777" w:rsidR="00DB2979" w:rsidRDefault="00DB2979" w:rsidP="002941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DAD0D" w14:textId="77777777" w:rsidR="001A26B3" w:rsidRDefault="000E1E4D">
    <w:pPr>
      <w:pStyle w:val="Encabezado"/>
    </w:pPr>
    <w:r>
      <w:rPr>
        <w:noProof/>
        <w:lang w:val="es-ES"/>
      </w:rPr>
      <w:drawing>
        <wp:inline distT="0" distB="0" distL="0" distR="0" wp14:anchorId="0E2AC887" wp14:editId="1A5B9B04">
          <wp:extent cx="6096000" cy="11430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348C04" w14:textId="77777777" w:rsidR="001A26B3" w:rsidRPr="009C4C57" w:rsidRDefault="001A26B3" w:rsidP="00A8658B">
    <w:pPr>
      <w:jc w:val="right"/>
      <w:rPr>
        <w:rFonts w:ascii="Arial" w:hAnsi="Arial" w:cs="Arial"/>
        <w:sz w:val="18"/>
        <w:szCs w:val="18"/>
      </w:rPr>
    </w:pPr>
  </w:p>
  <w:p w14:paraId="56EC2315" w14:textId="77777777" w:rsidR="001A26B3" w:rsidRPr="009C4C57" w:rsidRDefault="001A26B3" w:rsidP="00A8658B">
    <w:pPr>
      <w:jc w:val="right"/>
      <w:rPr>
        <w:rFonts w:ascii="Arial" w:hAnsi="Arial" w:cs="Arial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SUBSECRETARÍA DE INTEGRACIÓN Y DESARROLLO DEL SECTOR SALUD</w:t>
    </w:r>
  </w:p>
  <w:p w14:paraId="3C0ACE39" w14:textId="77777777" w:rsidR="001A26B3" w:rsidRPr="009C4C57" w:rsidRDefault="001A26B3" w:rsidP="00A8658B">
    <w:pPr>
      <w:tabs>
        <w:tab w:val="left" w:pos="1170"/>
        <w:tab w:val="right" w:pos="9638"/>
      </w:tabs>
      <w:jc w:val="right"/>
      <w:rPr>
        <w:rFonts w:ascii="Arial" w:hAnsi="Arial" w:cs="Arial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DIRECCIÓN GENERAL DE PLANEACIÓN  Y DESARROLLO EN SALUD</w:t>
    </w:r>
  </w:p>
  <w:p w14:paraId="05962246" w14:textId="77777777" w:rsidR="001A26B3" w:rsidRPr="00E3435A" w:rsidRDefault="001A26B3" w:rsidP="00294136">
    <w:pPr>
      <w:jc w:val="right"/>
      <w:rPr>
        <w:rFonts w:ascii="Tahoma" w:hAnsi="Tahoma" w:cs="Tahoma"/>
        <w:sz w:val="18"/>
        <w:szCs w:val="18"/>
      </w:rPr>
    </w:pPr>
    <w:r w:rsidRPr="009C4C57">
      <w:rPr>
        <w:rFonts w:ascii="Arial" w:hAnsi="Arial" w:cs="Arial"/>
        <w:sz w:val="18"/>
        <w:szCs w:val="18"/>
      </w:rPr>
      <w:t>DIRECCIÓN GENERAL ADJUNTA DE IMPLANTACIÓN DE SISTEMAS DE SALUD</w:t>
    </w:r>
    <w:r w:rsidRPr="00294136">
      <w:rPr>
        <w:rFonts w:ascii="Tahoma" w:hAnsi="Tahoma" w:cs="Tahoma"/>
        <w:sz w:val="18"/>
        <w:szCs w:val="18"/>
      </w:rPr>
      <w:t xml:space="preserve"> </w:t>
    </w:r>
  </w:p>
  <w:p w14:paraId="6BAD886E" w14:textId="77777777" w:rsidR="001A26B3" w:rsidRPr="009C4C57" w:rsidRDefault="001A26B3" w:rsidP="008C4034">
    <w:pPr>
      <w:jc w:val="right"/>
      <w:rPr>
        <w:rFonts w:ascii="Arial" w:hAnsi="Arial" w:cs="Arial"/>
        <w:sz w:val="18"/>
        <w:szCs w:val="18"/>
      </w:rPr>
    </w:pPr>
    <w:r w:rsidRPr="008C4034">
      <w:rPr>
        <w:rFonts w:ascii="Arial" w:hAnsi="Arial" w:cs="Arial"/>
        <w:sz w:val="18"/>
        <w:szCs w:val="18"/>
      </w:rPr>
      <w:t xml:space="preserve">DIRECCIÓN DE </w:t>
    </w:r>
    <w:r>
      <w:rPr>
        <w:rFonts w:ascii="Arial" w:hAnsi="Arial" w:cs="Arial"/>
        <w:sz w:val="18"/>
        <w:szCs w:val="18"/>
      </w:rPr>
      <w:t>MEDICINA TRADICIONAL Y DESARROLLO INTERCULTURAL</w:t>
    </w:r>
  </w:p>
  <w:p w14:paraId="7B57DC38" w14:textId="77777777" w:rsidR="001A26B3" w:rsidRPr="009C4C57" w:rsidRDefault="001A26B3" w:rsidP="00294136">
    <w:pPr>
      <w:rPr>
        <w:rFonts w:ascii="Arial" w:hAnsi="Arial" w:cs="Arial"/>
        <w:sz w:val="19"/>
        <w:szCs w:val="19"/>
      </w:rPr>
    </w:pPr>
  </w:p>
  <w:p w14:paraId="74A83EB6" w14:textId="2F2645AF" w:rsidR="001A26B3" w:rsidRPr="009C4C57" w:rsidRDefault="001A26B3" w:rsidP="00A8658B">
    <w:pPr>
      <w:jc w:val="right"/>
      <w:rPr>
        <w:rFonts w:ascii="Arial" w:hAnsi="Arial" w:cs="Arial"/>
        <w:sz w:val="19"/>
        <w:szCs w:val="19"/>
      </w:rPr>
    </w:pPr>
    <w:r w:rsidRPr="009C4C57">
      <w:rPr>
        <w:rFonts w:ascii="Arial" w:hAnsi="Arial" w:cs="Arial"/>
        <w:sz w:val="19"/>
        <w:szCs w:val="19"/>
      </w:rPr>
      <w:t>D</w:t>
    </w:r>
    <w:r>
      <w:rPr>
        <w:rFonts w:ascii="Arial" w:hAnsi="Arial" w:cs="Arial"/>
        <w:sz w:val="19"/>
        <w:szCs w:val="19"/>
      </w:rPr>
      <w:t>GPLADES/DGAISS/06/</w:t>
    </w:r>
    <w:r w:rsidR="004527B2">
      <w:rPr>
        <w:rFonts w:ascii="Arial" w:hAnsi="Arial" w:cs="Arial"/>
        <w:sz w:val="19"/>
        <w:szCs w:val="19"/>
      </w:rPr>
      <w:t xml:space="preserve">    </w:t>
    </w:r>
    <w:r>
      <w:rPr>
        <w:rFonts w:ascii="Arial" w:hAnsi="Arial" w:cs="Arial"/>
        <w:sz w:val="19"/>
        <w:szCs w:val="19"/>
      </w:rPr>
      <w:t>/2012</w:t>
    </w:r>
  </w:p>
  <w:p w14:paraId="757ABB62" w14:textId="77777777" w:rsidR="001A26B3" w:rsidRPr="009C4C57" w:rsidRDefault="001A26B3" w:rsidP="00A8658B">
    <w:pPr>
      <w:rPr>
        <w:rFonts w:ascii="Arial" w:hAnsi="Arial" w:cs="Arial"/>
        <w:sz w:val="19"/>
        <w:szCs w:val="19"/>
      </w:rPr>
    </w:pPr>
  </w:p>
  <w:p w14:paraId="007394C5" w14:textId="77777777" w:rsidR="001A26B3" w:rsidRPr="00BB2500" w:rsidRDefault="001A26B3" w:rsidP="00A8658B">
    <w:pPr>
      <w:jc w:val="center"/>
      <w:rPr>
        <w:rFonts w:ascii="Arial" w:hAnsi="Arial" w:cs="Arial"/>
        <w:b/>
        <w:sz w:val="19"/>
        <w:szCs w:val="19"/>
      </w:rPr>
    </w:pPr>
    <w:r w:rsidRPr="00BB2500">
      <w:rPr>
        <w:rFonts w:ascii="Arial" w:hAnsi="Arial" w:cs="Arial"/>
        <w:b/>
        <w:sz w:val="19"/>
        <w:szCs w:val="19"/>
      </w:rPr>
      <w:t>“2012, Año de la Cultura Maya”</w:t>
    </w:r>
  </w:p>
  <w:p w14:paraId="6D1EE7E9" w14:textId="77777777" w:rsidR="001A26B3" w:rsidRDefault="001A26B3" w:rsidP="00A8658B">
    <w:pPr>
      <w:rPr>
        <w:rFonts w:ascii="Arial" w:hAnsi="Arial" w:cs="Arial"/>
        <w:sz w:val="20"/>
        <w:szCs w:val="20"/>
      </w:rPr>
    </w:pPr>
  </w:p>
  <w:p w14:paraId="55B3C523" w14:textId="229E92DB" w:rsidR="001A26B3" w:rsidRDefault="001A26B3" w:rsidP="008C4034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Asunto: </w:t>
    </w:r>
  </w:p>
  <w:p w14:paraId="6C9EBFE1" w14:textId="77777777" w:rsidR="001A26B3" w:rsidRDefault="001A26B3" w:rsidP="00A8658B">
    <w:pPr>
      <w:rPr>
        <w:rFonts w:ascii="Arial" w:hAnsi="Arial" w:cs="Arial"/>
        <w:sz w:val="20"/>
        <w:szCs w:val="20"/>
      </w:rPr>
    </w:pPr>
  </w:p>
  <w:p w14:paraId="213417B9" w14:textId="3D8D8EE6" w:rsidR="001A26B3" w:rsidRPr="004B0F5C" w:rsidRDefault="00DD27A3" w:rsidP="00A8658B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México D.F.,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46"/>
    <w:rsid w:val="0000603C"/>
    <w:rsid w:val="00012F14"/>
    <w:rsid w:val="000452EC"/>
    <w:rsid w:val="00077142"/>
    <w:rsid w:val="000D141B"/>
    <w:rsid w:val="000E1E4D"/>
    <w:rsid w:val="0016309A"/>
    <w:rsid w:val="001636CD"/>
    <w:rsid w:val="001662FE"/>
    <w:rsid w:val="001A26B3"/>
    <w:rsid w:val="001F7559"/>
    <w:rsid w:val="0020356E"/>
    <w:rsid w:val="002043C5"/>
    <w:rsid w:val="0024629F"/>
    <w:rsid w:val="00294136"/>
    <w:rsid w:val="002D2F86"/>
    <w:rsid w:val="002F2F29"/>
    <w:rsid w:val="00304429"/>
    <w:rsid w:val="003108C3"/>
    <w:rsid w:val="003843F9"/>
    <w:rsid w:val="00393349"/>
    <w:rsid w:val="003A06CA"/>
    <w:rsid w:val="003A3766"/>
    <w:rsid w:val="003B2D8C"/>
    <w:rsid w:val="00443F9A"/>
    <w:rsid w:val="004527B2"/>
    <w:rsid w:val="00453C17"/>
    <w:rsid w:val="00472C46"/>
    <w:rsid w:val="004753FD"/>
    <w:rsid w:val="00485A6D"/>
    <w:rsid w:val="004A55DB"/>
    <w:rsid w:val="004B0F5C"/>
    <w:rsid w:val="004C38D5"/>
    <w:rsid w:val="004D5930"/>
    <w:rsid w:val="004E39A3"/>
    <w:rsid w:val="004F5502"/>
    <w:rsid w:val="00500C5C"/>
    <w:rsid w:val="0055035B"/>
    <w:rsid w:val="0055335F"/>
    <w:rsid w:val="00563460"/>
    <w:rsid w:val="005730F4"/>
    <w:rsid w:val="005F1917"/>
    <w:rsid w:val="00610AD4"/>
    <w:rsid w:val="006133BA"/>
    <w:rsid w:val="00627C5C"/>
    <w:rsid w:val="006375A3"/>
    <w:rsid w:val="006558BC"/>
    <w:rsid w:val="00655A6A"/>
    <w:rsid w:val="00694445"/>
    <w:rsid w:val="00715E79"/>
    <w:rsid w:val="0084074B"/>
    <w:rsid w:val="00875646"/>
    <w:rsid w:val="008C4034"/>
    <w:rsid w:val="008D048F"/>
    <w:rsid w:val="008D4902"/>
    <w:rsid w:val="009020A3"/>
    <w:rsid w:val="0096076C"/>
    <w:rsid w:val="00977A0C"/>
    <w:rsid w:val="009C4C57"/>
    <w:rsid w:val="00A00A75"/>
    <w:rsid w:val="00A17335"/>
    <w:rsid w:val="00A41AA3"/>
    <w:rsid w:val="00A62B0C"/>
    <w:rsid w:val="00A75B62"/>
    <w:rsid w:val="00A8658B"/>
    <w:rsid w:val="00B25111"/>
    <w:rsid w:val="00B25C2C"/>
    <w:rsid w:val="00B436AD"/>
    <w:rsid w:val="00B55F53"/>
    <w:rsid w:val="00B66F6F"/>
    <w:rsid w:val="00B9304B"/>
    <w:rsid w:val="00BB2500"/>
    <w:rsid w:val="00C02B11"/>
    <w:rsid w:val="00C81839"/>
    <w:rsid w:val="00C876B9"/>
    <w:rsid w:val="00CF600F"/>
    <w:rsid w:val="00D402A0"/>
    <w:rsid w:val="00D42C2B"/>
    <w:rsid w:val="00DA2526"/>
    <w:rsid w:val="00DB2979"/>
    <w:rsid w:val="00DC1F7E"/>
    <w:rsid w:val="00DD27A3"/>
    <w:rsid w:val="00DD619C"/>
    <w:rsid w:val="00DE7DA6"/>
    <w:rsid w:val="00E125BF"/>
    <w:rsid w:val="00E3435A"/>
    <w:rsid w:val="00E70887"/>
    <w:rsid w:val="00E76BBD"/>
    <w:rsid w:val="00EB0A70"/>
    <w:rsid w:val="00EB1D81"/>
    <w:rsid w:val="00EB4798"/>
    <w:rsid w:val="00ED3FC8"/>
    <w:rsid w:val="00ED4C9D"/>
    <w:rsid w:val="00F03657"/>
    <w:rsid w:val="00F13306"/>
    <w:rsid w:val="00F50418"/>
    <w:rsid w:val="00F84FB4"/>
    <w:rsid w:val="00F90C42"/>
    <w:rsid w:val="00FB7D98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499B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46"/>
    <w:rPr>
      <w:rFonts w:ascii="Times New Roman" w:eastAsia="Times New Roman" w:hAnsi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75646"/>
    <w:pPr>
      <w:keepNext/>
      <w:jc w:val="both"/>
      <w:outlineLvl w:val="0"/>
    </w:pPr>
    <w:rPr>
      <w:rFonts w:ascii="CG Times" w:hAnsi="CG Times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875646"/>
    <w:rPr>
      <w:rFonts w:ascii="CG Times" w:hAnsi="CG Times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87564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75646"/>
    <w:rPr>
      <w:rFonts w:ascii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8756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646"/>
    <w:rPr>
      <w:rFonts w:ascii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8756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46"/>
    <w:rPr>
      <w:rFonts w:ascii="Tahoma" w:hAnsi="Tahoma" w:cs="Tahoma"/>
      <w:sz w:val="16"/>
      <w:szCs w:val="16"/>
      <w:lang w:eastAsia="es-ES"/>
    </w:rPr>
  </w:style>
  <w:style w:type="paragraph" w:styleId="Sinespaciado">
    <w:name w:val="No Spacing"/>
    <w:uiPriority w:val="99"/>
    <w:qFormat/>
    <w:rsid w:val="00FE7722"/>
    <w:rPr>
      <w:rFonts w:ascii="Times New Roman" w:eastAsia="Times New Roman" w:hAnsi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uiPriority w:val="99"/>
    <w:rsid w:val="0029413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46"/>
    <w:rPr>
      <w:rFonts w:ascii="Times New Roman" w:eastAsia="Times New Roman" w:hAnsi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875646"/>
    <w:pPr>
      <w:keepNext/>
      <w:jc w:val="both"/>
      <w:outlineLvl w:val="0"/>
    </w:pPr>
    <w:rPr>
      <w:rFonts w:ascii="CG Times" w:hAnsi="CG Times"/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875646"/>
    <w:rPr>
      <w:rFonts w:ascii="CG Times" w:hAnsi="CG Times" w:cs="Times New Roman"/>
      <w:b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rsid w:val="00875646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75646"/>
    <w:rPr>
      <w:rFonts w:ascii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87564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646"/>
    <w:rPr>
      <w:rFonts w:ascii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87564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5646"/>
    <w:rPr>
      <w:rFonts w:ascii="Tahoma" w:hAnsi="Tahoma" w:cs="Tahoma"/>
      <w:sz w:val="16"/>
      <w:szCs w:val="16"/>
      <w:lang w:eastAsia="es-ES"/>
    </w:rPr>
  </w:style>
  <w:style w:type="paragraph" w:styleId="Sinespaciado">
    <w:name w:val="No Spacing"/>
    <w:uiPriority w:val="99"/>
    <w:qFormat/>
    <w:rsid w:val="00FE7722"/>
    <w:rPr>
      <w:rFonts w:ascii="Times New Roman" w:eastAsia="Times New Roman" w:hAnsi="Times New Roman"/>
      <w:sz w:val="24"/>
      <w:szCs w:val="24"/>
      <w:lang w:val="es-MX" w:eastAsia="es-ES"/>
    </w:rPr>
  </w:style>
  <w:style w:type="character" w:styleId="Hipervnculo">
    <w:name w:val="Hyperlink"/>
    <w:basedOn w:val="Fuentedeprrafopredeter"/>
    <w:uiPriority w:val="99"/>
    <w:rsid w:val="002941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02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</vt:lpstr>
    </vt:vector>
  </TitlesOfParts>
  <Company>Personal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GABRIELAG</dc:creator>
  <cp:lastModifiedBy>Horacio Jardón Quevedo</cp:lastModifiedBy>
  <cp:revision>3</cp:revision>
  <cp:lastPrinted>2012-08-01T14:12:00Z</cp:lastPrinted>
  <dcterms:created xsi:type="dcterms:W3CDTF">2012-09-17T22:20:00Z</dcterms:created>
  <dcterms:modified xsi:type="dcterms:W3CDTF">2012-09-17T22:21:00Z</dcterms:modified>
</cp:coreProperties>
</file>