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Default="00FF5F32" w:rsidP="00FF5F32">
      <w:pPr>
        <w:pStyle w:val="Encabezado"/>
        <w:jc w:val="center"/>
        <w:rPr>
          <w:rFonts w:ascii="Arial" w:hAnsi="Arial" w:cs="Arial"/>
          <w:b/>
          <w:sz w:val="28"/>
          <w:szCs w:val="28"/>
        </w:rPr>
      </w:pPr>
    </w:p>
    <w:p w:rsidR="00FF5F32" w:rsidRPr="00183558" w:rsidRDefault="00FF5F32" w:rsidP="00FF5F32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183558">
        <w:rPr>
          <w:rFonts w:ascii="Arial" w:hAnsi="Arial" w:cs="Arial"/>
          <w:b/>
          <w:sz w:val="28"/>
          <w:szCs w:val="28"/>
        </w:rPr>
        <w:t>5. PROCEDIMIENTO PARA LA ELABORACIÓN DE PEDIDOS Y/O CONTRATOS.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</w:p>
    <w:p w:rsidR="00FF5F32" w:rsidRDefault="00FF5F32" w:rsidP="00FF5F32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Propósito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44704D">
        <w:rPr>
          <w:rFonts w:ascii="Arial" w:hAnsi="Arial" w:cs="Arial"/>
          <w:b/>
          <w:sz w:val="22"/>
          <w:szCs w:val="22"/>
        </w:rPr>
        <w:t>1.1</w:t>
      </w:r>
      <w:r>
        <w:rPr>
          <w:rFonts w:ascii="Arial" w:hAnsi="Arial" w:cs="Arial"/>
          <w:sz w:val="22"/>
          <w:szCs w:val="22"/>
        </w:rPr>
        <w:t xml:space="preserve">  Elaborar y tramitar los contratos y/o pedidos derivados de las adjudicaciones realizadas por los Servicios de Atención Psiquiátrica, vigilar el cumplimiento de entrega en tiempo, calidad y precio ofrecidos por el proveedor.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Alcance 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nivel interno el procedimiento es aplicable para los Servicios de Atención Psiquiátrica y sus seis unidades dependientes.</w:t>
      </w:r>
    </w:p>
    <w:p w:rsidR="000C456D" w:rsidRDefault="000C456D" w:rsidP="000C456D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numPr>
          <w:ilvl w:val="1"/>
          <w:numId w:val="2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nivel exter</w:t>
      </w:r>
      <w:r w:rsidR="000C456D">
        <w:rPr>
          <w:rFonts w:ascii="Arial" w:hAnsi="Arial" w:cs="Arial"/>
          <w:sz w:val="22"/>
          <w:szCs w:val="22"/>
        </w:rPr>
        <w:t>no no aplica</w:t>
      </w:r>
      <w:r>
        <w:rPr>
          <w:rFonts w:ascii="Arial" w:hAnsi="Arial" w:cs="Arial"/>
          <w:sz w:val="22"/>
          <w:szCs w:val="22"/>
        </w:rPr>
        <w:t xml:space="preserve"> 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Políticas de Operación, normas y lineamientos</w:t>
      </w: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675"/>
        <w:gridCol w:w="8990"/>
      </w:tblGrid>
      <w:tr w:rsidR="00FF5F32" w:rsidTr="00EF5C94">
        <w:tc>
          <w:tcPr>
            <w:tcW w:w="675" w:type="dxa"/>
          </w:tcPr>
          <w:p w:rsidR="00FF5F32" w:rsidRPr="000625EA" w:rsidRDefault="00FF5F32" w:rsidP="00EF5C94">
            <w:pPr>
              <w:rPr>
                <w:rFonts w:ascii="Arial" w:hAnsi="Arial" w:cs="Arial"/>
                <w:b/>
              </w:rPr>
            </w:pPr>
            <w:r w:rsidRPr="000625EA">
              <w:rPr>
                <w:rFonts w:ascii="Arial" w:hAnsi="Arial" w:cs="Arial"/>
                <w:b/>
                <w:sz w:val="22"/>
                <w:szCs w:val="22"/>
              </w:rPr>
              <w:t>3.1</w:t>
            </w:r>
          </w:p>
        </w:tc>
        <w:tc>
          <w:tcPr>
            <w:tcW w:w="8990" w:type="dxa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garantizar el cumplimiento de entrega de bienes o prestación de los servicios, en el caso de contratos y/o pedidos, el proveedor depositará en el Departamento de Adquisiciones una fianza expedida por una institución autorizada por la Secretaría de Hacienda y Crédito Público, por el diez por ciento del monto total del pedido y/o contrato sin considerar el I.V.A.</w:t>
            </w:r>
          </w:p>
          <w:p w:rsidR="00FF5F32" w:rsidRDefault="00FF5F32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F5F32" w:rsidTr="00EF5C94">
        <w:tc>
          <w:tcPr>
            <w:tcW w:w="675" w:type="dxa"/>
          </w:tcPr>
          <w:p w:rsidR="00FF5F32" w:rsidRPr="000625EA" w:rsidRDefault="00FF5F32" w:rsidP="00EF5C94">
            <w:pPr>
              <w:rPr>
                <w:rFonts w:ascii="Arial" w:hAnsi="Arial" w:cs="Arial"/>
                <w:b/>
              </w:rPr>
            </w:pPr>
            <w:r w:rsidRPr="000625EA">
              <w:rPr>
                <w:rFonts w:ascii="Arial" w:hAnsi="Arial" w:cs="Arial"/>
                <w:b/>
                <w:sz w:val="22"/>
                <w:szCs w:val="22"/>
              </w:rPr>
              <w:t>3.2</w:t>
            </w:r>
          </w:p>
        </w:tc>
        <w:tc>
          <w:tcPr>
            <w:tcW w:w="8990" w:type="dxa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fianza que garantice el cumplimiento del contrato deberá ser elaborada a favor de la Tesorería de la Federación.</w:t>
            </w:r>
          </w:p>
          <w:p w:rsidR="00FF5F32" w:rsidRDefault="00FF5F32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F5F32" w:rsidTr="00EF5C94">
        <w:tc>
          <w:tcPr>
            <w:tcW w:w="675" w:type="dxa"/>
          </w:tcPr>
          <w:p w:rsidR="00FF5F32" w:rsidRPr="000625EA" w:rsidRDefault="00FF5F32" w:rsidP="00EF5C94">
            <w:pPr>
              <w:rPr>
                <w:rFonts w:ascii="Arial" w:hAnsi="Arial" w:cs="Arial"/>
                <w:b/>
              </w:rPr>
            </w:pPr>
            <w:r w:rsidRPr="000625EA">
              <w:rPr>
                <w:rFonts w:ascii="Arial" w:hAnsi="Arial" w:cs="Arial"/>
                <w:b/>
                <w:sz w:val="22"/>
                <w:szCs w:val="22"/>
              </w:rPr>
              <w:t>3.3</w:t>
            </w:r>
          </w:p>
        </w:tc>
        <w:tc>
          <w:tcPr>
            <w:tcW w:w="8990" w:type="dxa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verificar que todos los contratos y/o pedidos estén soportados con la documentación mínima que marca la normatividad.</w:t>
            </w:r>
          </w:p>
          <w:p w:rsidR="00FF5F32" w:rsidRDefault="00FF5F32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F5F32" w:rsidTr="00EF5C94">
        <w:tc>
          <w:tcPr>
            <w:tcW w:w="675" w:type="dxa"/>
          </w:tcPr>
          <w:p w:rsidR="00FF5F32" w:rsidRPr="000625EA" w:rsidRDefault="00FF5F32" w:rsidP="00EF5C94">
            <w:pPr>
              <w:rPr>
                <w:rFonts w:ascii="Arial" w:hAnsi="Arial" w:cs="Arial"/>
                <w:b/>
              </w:rPr>
            </w:pPr>
            <w:r w:rsidRPr="000625EA"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8990" w:type="dxa"/>
          </w:tcPr>
          <w:p w:rsidR="00FF5F32" w:rsidRDefault="00FF5F32" w:rsidP="00EF5C9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Todo incumplimiento será sancionado conforme a la Ley Federal de Responsabilidades Administrativas de los Servidores Públicos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4.0  Descripción del procedimiento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860"/>
        <w:gridCol w:w="2517"/>
      </w:tblGrid>
      <w:tr w:rsidR="00FF5F32" w:rsidTr="00EF5C94">
        <w:trPr>
          <w:trHeight w:val="407"/>
        </w:trPr>
        <w:tc>
          <w:tcPr>
            <w:tcW w:w="2628" w:type="dxa"/>
            <w:shd w:val="clear" w:color="auto" w:fill="D9D9D9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860" w:type="dxa"/>
            <w:shd w:val="clear" w:color="auto" w:fill="D9D9D9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517" w:type="dxa"/>
            <w:shd w:val="clear" w:color="auto" w:fill="D9D9D9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1.0 Recepción de fallo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 Recibe acta de fallo económico por proveedor, conteniendo partida del artículo adjudicado, cantidad, precio unitario y monto total adjudicado.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Acta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2.0 Recepción de cuadro comparativo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 Recibe cuadro económico comparativo de proveedores por precios unitarios clasificados.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Cuadro económico comparativo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3.0 Elaboración de pedido o contrato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3.1 Elabora y suscribe pedido o contrato.</w:t>
            </w:r>
          </w:p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Elabora los pedidos y/o contratos identificándolos con número consecutivo de pedido, fecha, proveedor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RFC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dirección, teléfono, representante legal), número y tipo de procedimiento de contratación, calendario de entregas, fecha de suscripción, lugar y condiciones de entrega, partida presupuestal, condiciones de pago, partida asignada(s), clave, descripción, precios unitarios, cantidad, unidad de medida, precio total, subtotales, I.V.A. y total. 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 y/o contrato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4.0 Envío de pedido o contrato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4.1 Envía el pedido o contrato para su firma al Titular de los Servicios de Atención Psiquiátrica.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 y/o contrato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5.0 Recepción, revisión, firma y envío de pedido o contrato</w:t>
            </w:r>
          </w:p>
        </w:tc>
        <w:tc>
          <w:tcPr>
            <w:tcW w:w="4860" w:type="dxa"/>
          </w:tcPr>
          <w:p w:rsidR="00FF5F32" w:rsidRDefault="00FF5F32" w:rsidP="00EF5C94">
            <w:pPr>
              <w:pStyle w:val="Encabez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5.1 Recibe pedido y/o contrato revisa, firma y turna a la Dirección Administración.</w:t>
            </w:r>
          </w:p>
          <w:p w:rsidR="00FF5F32" w:rsidRDefault="00FF5F32" w:rsidP="00FF5F32">
            <w:pPr>
              <w:pStyle w:val="Encabezado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 y/o contrato</w:t>
            </w:r>
          </w:p>
        </w:tc>
        <w:tc>
          <w:tcPr>
            <w:tcW w:w="2517" w:type="dxa"/>
            <w:vAlign w:val="center"/>
          </w:tcPr>
          <w:p w:rsidR="00FF5F32" w:rsidRPr="009F3E60" w:rsidRDefault="00FF5F32" w:rsidP="00EF5C94">
            <w:pPr>
              <w:pStyle w:val="Ttulo2"/>
              <w:ind w:left="71" w:right="71"/>
              <w:rPr>
                <w:rFonts w:cs="Arial"/>
                <w:b w:val="0"/>
                <w:bCs w:val="0"/>
                <w:sz w:val="22"/>
                <w:szCs w:val="22"/>
              </w:rPr>
            </w:pPr>
            <w:r w:rsidRPr="009F3E60">
              <w:rPr>
                <w:rFonts w:cs="Arial"/>
                <w:b w:val="0"/>
                <w:bCs w:val="0"/>
                <w:sz w:val="22"/>
                <w:szCs w:val="22"/>
              </w:rPr>
              <w:t>Director General Adjunta de los Servicios de Atención Psiquiátrica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6.0 Recepción, revisión, firma y envío de pedido o contrato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6.1 Recibe pedido y/o contrato revisa, firma y lo turna al Departamento de Adquisiciones.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Pedido y/o contrato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7.0 Recepción, firma y solicitud de formalización conforme a la normativa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7.1 Recibe pedido y/o contrato firmado y procede a su firma, solicita a los proveedores que lo formalicen y solicita la entrega de la garantía de cumplimiento así como de la carta a que alude el artículo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32D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del Código Fiscal de la Federación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,.</w:t>
            </w:r>
            <w:proofErr w:type="gramEnd"/>
          </w:p>
          <w:p w:rsidR="00FF5F32" w:rsidRPr="00C05CAF" w:rsidRDefault="00FF5F32" w:rsidP="00FF5F32">
            <w:pPr>
              <w:numPr>
                <w:ilvl w:val="0"/>
                <w:numId w:val="1"/>
              </w:numPr>
              <w:ind w:right="2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Pedido y/o contrato, garantía de cumplimiento y carta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32D</w:t>
            </w:r>
            <w:proofErr w:type="spellEnd"/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</w:t>
            </w:r>
          </w:p>
        </w:tc>
      </w:tr>
      <w:tr w:rsidR="00FF5F32" w:rsidTr="00EF5C94">
        <w:trPr>
          <w:trHeight w:val="1197"/>
        </w:trPr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8.0 Recepción de pedido y/o contrato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8.0 Reciben pedido y/o contrato suscrito para la entrega de bienes y/o prestación de servicios.</w:t>
            </w:r>
          </w:p>
          <w:p w:rsidR="00FF5F32" w:rsidRDefault="00FF5F32" w:rsidP="00FF5F32">
            <w:pPr>
              <w:pStyle w:val="Textoindependiente2"/>
              <w:numPr>
                <w:ilvl w:val="0"/>
                <w:numId w:val="1"/>
              </w:numPr>
              <w:ind w:right="72"/>
              <w:rPr>
                <w:szCs w:val="22"/>
              </w:rPr>
            </w:pPr>
            <w:r>
              <w:rPr>
                <w:sz w:val="22"/>
                <w:szCs w:val="22"/>
              </w:rPr>
              <w:t>Pedido y/o contrato</w:t>
            </w:r>
          </w:p>
          <w:p w:rsidR="00FF5F32" w:rsidRDefault="00FF5F32" w:rsidP="00EF5C94">
            <w:pPr>
              <w:pStyle w:val="Textoindependiente2"/>
              <w:ind w:left="792" w:right="72"/>
              <w:rPr>
                <w:szCs w:val="22"/>
              </w:rPr>
            </w:pPr>
          </w:p>
          <w:p w:rsidR="00FF5F32" w:rsidRDefault="00FF5F32" w:rsidP="00EF5C94">
            <w:pPr>
              <w:pStyle w:val="Textoindependiente2"/>
              <w:ind w:left="792" w:right="72"/>
              <w:rPr>
                <w:szCs w:val="22"/>
              </w:rPr>
            </w:pP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Proveedores</w:t>
            </w:r>
          </w:p>
        </w:tc>
      </w:tr>
      <w:tr w:rsidR="00FF5F32" w:rsidTr="00EF5C94">
        <w:tc>
          <w:tcPr>
            <w:tcW w:w="262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9.0 Envío de oficios y pedidos y/o contratos</w:t>
            </w:r>
          </w:p>
        </w:tc>
        <w:tc>
          <w:tcPr>
            <w:tcW w:w="4860" w:type="dxa"/>
          </w:tcPr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9.0 Remite oficios adjuntando copia del pedido y/o contrato, a los Subdirectores Administrativos o Administradores, según corresponda, de cada una de las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5F32" w:rsidRDefault="00FF5F32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Archiva copia de cada uno de los pedidos y/o contratos.</w:t>
            </w:r>
          </w:p>
          <w:p w:rsidR="00FF5F32" w:rsidRDefault="00FF5F32" w:rsidP="00FF5F32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Oficios y pedidos y/o contratos</w:t>
            </w:r>
          </w:p>
          <w:p w:rsidR="00FF5F32" w:rsidRDefault="00FF5F32" w:rsidP="00EF5C94">
            <w:pPr>
              <w:ind w:left="792" w:right="72"/>
              <w:jc w:val="both"/>
              <w:rPr>
                <w:rFonts w:ascii="Arial" w:hAnsi="Arial" w:cs="Arial"/>
              </w:rPr>
            </w:pPr>
          </w:p>
          <w:p w:rsidR="00FF5F32" w:rsidRDefault="00FF5F32" w:rsidP="00EF5C94">
            <w:pPr>
              <w:ind w:left="72"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TERMINA PROCEDIMIENTO</w:t>
            </w:r>
          </w:p>
        </w:tc>
        <w:tc>
          <w:tcPr>
            <w:tcW w:w="2517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5.0  Diagrama de Flujo:</w:t>
      </w: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74"/>
        <w:gridCol w:w="2474"/>
        <w:gridCol w:w="2474"/>
        <w:gridCol w:w="2475"/>
      </w:tblGrid>
      <w:tr w:rsidR="00FF5F32" w:rsidTr="00EF5C94">
        <w:trPr>
          <w:trHeight w:val="722"/>
        </w:trPr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DEPARTAMENTO DE ADQUISICIONES</w:t>
            </w:r>
          </w:p>
        </w:tc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TITULAR DE LOS SERVICIOS DE ATENCIÓN PSIQUIÁTRICA</w:t>
            </w:r>
          </w:p>
        </w:tc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DIRECCIÓN DE ADMINISTRACIÓN</w:t>
            </w:r>
          </w:p>
        </w:tc>
        <w:tc>
          <w:tcPr>
            <w:tcW w:w="2475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PROVEEDORES</w:t>
            </w:r>
          </w:p>
        </w:tc>
      </w:tr>
      <w:tr w:rsidR="00FF5F32" w:rsidTr="00FF5F32">
        <w:trPr>
          <w:trHeight w:val="9815"/>
        </w:trPr>
        <w:tc>
          <w:tcPr>
            <w:tcW w:w="2474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oval id="_x0000_s1044" style="position:absolute;margin-left:29pt;margin-top:3.1pt;width:62pt;height:22.5pt;z-index:251678720;mso-position-horizontal-relative:text;mso-position-vertical-relative:text">
                  <v:textbox style="mso-next-textbox:#_x0000_s1044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INICIO</w:t>
                        </w:r>
                      </w:p>
                    </w:txbxContent>
                  </v:textbox>
                </v:oval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42" style="position:absolute;flip:x;z-index:251676672" from="57.6pt,2.3pt" to="57.6pt,16.7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margin-left:76.35pt;margin-top:.5pt;width:29.6pt;height:18pt;z-index:251680768" filled="f" stroked="f">
                  <v:textbox style="mso-next-textbox:#_x0000_s1046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5" type="#_x0000_t202" style="position:absolute;margin-left:24.4pt;margin-top:16.4pt;width:1in;height:34.4pt;z-index:251679744">
                  <v:textbox style="mso-next-textbox:#_x0000_s1045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Recepción de fallo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43" type="#_x0000_t114" style="position:absolute;margin-left:35.2pt;margin-top:1.95pt;width:64.8pt;height:21.6pt;z-index:251677696">
                  <v:textbox style="mso-next-textbox:#_x0000_s1043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Acta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55" style="position:absolute;flip:x;z-index:251689984" from="57.6pt,1.3pt" to="57.6pt,15.7pt">
                  <v:stroke endarrow="block" endarrowwidth="narrow" endarrowlength="short"/>
                </v:line>
              </w:pict>
            </w: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9" type="#_x0000_t202" style="position:absolute;margin-left:65.4pt;margin-top:-10.95pt;width:29.6pt;height:18pt;z-index:251683840" filled="f" stroked="f">
                  <v:textbox style="mso-next-textbox:#_x0000_s1049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4" type="#_x0000_t202" style="position:absolute;margin-left:72.8pt;margin-top:-11.95pt;width:12.4pt;height:18pt;z-index:251688960" filled="f" stroked="f">
                  <v:textbox style="mso-next-textbox:#_x0000_s1054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8" type="#_x0000_t202" style="position:absolute;margin-left:23.9pt;margin-top:4.05pt;width:64.8pt;height:38.4pt;z-index:251682816">
                  <v:textbox style="mso-next-textbox:#_x0000_s1048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 de cuadro comparativo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7" type="#_x0000_t114" style="position:absolute;margin-left:28.9pt;margin-top:5.25pt;width:64.8pt;height:28.8pt;z-index:251681792">
                  <v:textbox style="mso-next-textbox:#_x0000_s1047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Cuadro económico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6" type="#_x0000_t114" style="position:absolute;margin-left:29pt;margin-top:60.25pt;width:64.8pt;height:28.8pt;z-index:251691008">
                  <v:textbox style="mso-next-textbox:#_x0000_s1056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Pedido y/o contrato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7" type="#_x0000_t202" style="position:absolute;margin-left:24pt;margin-top:24.55pt;width:64.8pt;height:38.4pt;z-index:251692032">
                  <v:textbox style="mso-next-textbox:#_x0000_s1057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Elaboración de pedido y/o contrato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60" style="position:absolute;flip:x;z-index:251695104" from="57.7pt,10.3pt" to="57.7pt,24.7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8" type="#_x0000_t202" style="position:absolute;margin-left:65.5pt;margin-top:9.55pt;width:29.6pt;height:18pt;z-index:251693056" filled="f" stroked="f">
                  <v:textbox style="mso-next-textbox:#_x0000_s1058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9" type="#_x0000_t202" style="position:absolute;margin-left:72.9pt;margin-top:8.55pt;width:12.4pt;height:18pt;z-index:251694080" filled="f" stroked="f">
                  <v:textbox style="mso-next-textbox:#_x0000_s1059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1" type="#_x0000_t114" style="position:absolute;margin-left:29pt;margin-top:45.55pt;width:64.8pt;height:28.8pt;z-index:251696128">
                  <v:textbox style="mso-next-textbox:#_x0000_s1061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Pedido y/o contrato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3" type="#_x0000_t202" style="position:absolute;margin-left:65.5pt;margin-top:-5.15pt;width:29.6pt;height:18pt;z-index:251698176" filled="f" stroked="f">
                  <v:textbox style="mso-next-textbox:#_x0000_s1063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65" style="position:absolute;flip:x;z-index:251700224" from="57.7pt,-4.4pt" to="57.7pt,10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4" type="#_x0000_t202" style="position:absolute;margin-left:72.9pt;margin-top:-6.15pt;width:12.4pt;height:18pt;z-index:251699200" filled="f" stroked="f">
                  <v:textbox style="mso-next-textbox:#_x0000_s1064">
                    <w:txbxContent>
                      <w:p w:rsidR="00FF5F32" w:rsidRPr="000625EA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2" type="#_x0000_t202" style="position:absolute;margin-left:24pt;margin-top:9.85pt;width:64.8pt;height:38.4pt;z-index:251697152">
                  <v:textbox style="mso-next-textbox:#_x0000_s1062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Envío de pedido y/o contrato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2" type="#_x0000_t32" style="position:absolute;margin-left:57.7pt;margin-top:6.55pt;width:0;height:10.95pt;z-index:251707392" o:connectortype="straight"/>
              </w:pict>
            </w: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3" type="#_x0000_t32" style="position:absolute;margin-left:57.7pt;margin-top:6pt;width:72.95pt;height:0;z-index:251708416" o:connectortype="straight"/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8" type="#_x0000_t32" style="position:absolute;margin-left:59.45pt;margin-top:387pt;width:73.5pt;height:0;z-index:25171353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5" type="#_x0000_t32" style="position:absolute;margin-left:6.95pt;margin-top:282.25pt;width:48pt;height:0;z-index:25171046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6" type="#_x0000_t32" style="position:absolute;margin-left:54.95pt;margin-top:282.25pt;width:0;height:18.8pt;z-index:251711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7" type="#_x0000_t32" style="position:absolute;margin-left:59.45pt;margin-top:374.45pt;width:0;height:12.55pt;z-index:25171251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4" type="#_x0000_t32" style="position:absolute;margin-left:6.95pt;margin-top:282.25pt;width:0;height:57.2pt;flip:y;z-index:251709440;mso-position-horizontal-relative:text;mso-position-vertical-relative:text" o:connectortype="straight"/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9" type="#_x0000_t202" style="position:absolute;margin-left:188.8pt;margin-top:327.4pt;width:29.6pt;height:18pt;z-index:251704320;mso-position-horizontal-relative:text;mso-position-vertical-relative:text" filled="f" stroked="f">
                  <v:textbox style="mso-next-textbox:#_x0000_s1069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6" type="#_x0000_t114" style="position:absolute;margin-left:157.1pt;margin-top:387pt;width:64.8pt;height:28.8pt;z-index:251701248;mso-position-horizontal-relative:text;mso-position-vertical-relative:text">
                  <v:textbox style="mso-next-textbox:#_x0000_s1066">
                    <w:txbxContent>
                      <w:p w:rsidR="00FF5F32" w:rsidRDefault="00FF5F32" w:rsidP="00FF5F32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8" type="#_x0000_t202" style="position:absolute;margin-left:147.3pt;margin-top:342.4pt;width:64.8pt;height:38.4pt;z-index:251703296;mso-position-horizontal-relative:text;mso-position-vertical-relative:text">
                  <v:textbox style="mso-next-textbox:#_x0000_s1068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revisión, firma de pedido y/o contrato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40" type="#_x0000_t114" style="position:absolute;margin-left:31.6pt;margin-top:345.65pt;width:64.8pt;height:28.8pt;z-index:251674624;mso-position-horizontal-relative:text;mso-position-vertical-relative:text">
                  <v:textbox style="mso-next-textbox:#_x0000_s1040">
                    <w:txbxContent>
                      <w:p w:rsidR="00FF5F32" w:rsidRDefault="00FF5F32" w:rsidP="00FF5F32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Formatos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1" type="#_x0000_t114" style="position:absolute;margin-left:27.35pt;margin-top:328.5pt;width:64.8pt;height:28.8pt;z-index:251685888;mso-position-horizontal-relative:text;mso-position-vertical-relative:text">
                  <v:textbox style="mso-next-textbox:#_x0000_s1051">
                    <w:txbxContent>
                      <w:p w:rsidR="00FF5F32" w:rsidRDefault="00FF5F32" w:rsidP="00FF5F32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3" type="#_x0000_t202" style="position:absolute;margin-left:63.3pt;margin-top:286.05pt;width:29.6pt;height:18pt;z-index:251687936;mso-position-horizontal-relative:text;mso-position-vertical-relative:text" filled="f" stroked="f">
                  <v:textbox style="mso-next-textbox:#_x0000_s1053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52" type="#_x0000_t202" style="position:absolute;margin-left:21.8pt;margin-top:301.05pt;width:64.8pt;height:38.4pt;z-index:251686912;mso-position-horizontal-relative:text;mso-position-vertical-relative:text">
                  <v:textbox style="mso-next-textbox:#_x0000_s1052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revisión, firma de pedido y/o contrato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4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1" type="#_x0000_t32" style="position:absolute;margin-left:57.25pt;margin-top:328.5pt;width:0;height:13.9pt;z-index:2517166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0" type="#_x0000_t32" style="position:absolute;margin-left:9.25pt;margin-top:327.3pt;width:48pt;height:0;z-index:25171558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79" type="#_x0000_t32" style="position:absolute;margin-left:9.25pt;margin-top:327.3pt;width:0;height:59.7pt;flip:y;z-index:251714560;mso-position-horizontal-relative:text;mso-position-vertical-relative:text" o:connectortype="straight"/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41" style="position:absolute;z-index:251675648;mso-position-horizontal-relative:text;mso-position-vertical-relative:text" from="62.35pt,416.15pt" to="62.35pt,434.05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50" type="#_x0000_t177" style="position:absolute;margin-left:53.35pt;margin-top:434.15pt;width:18pt;height:18pt;z-index:251684864;mso-position-horizontal-relative:text;mso-position-vertical-relative:text">
                  <v:textbox style="mso-next-textbox:#_x0000_s1050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67" type="#_x0000_t114" style="position:absolute;margin-left:29.15pt;margin-top:369.85pt;width:64.8pt;height:28.8pt;z-index:251702272;mso-position-horizontal-relative:text;mso-position-vertical-relative:text">
                  <v:textbox style="mso-next-textbox:#_x0000_s1067">
                    <w:txbxContent>
                      <w:p w:rsidR="00FF5F32" w:rsidRDefault="00FF5F32" w:rsidP="00FF5F32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5" w:type="dxa"/>
          </w:tcPr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74"/>
        <w:gridCol w:w="2474"/>
        <w:gridCol w:w="2474"/>
        <w:gridCol w:w="2475"/>
      </w:tblGrid>
      <w:tr w:rsidR="00FF5F32" w:rsidRPr="0044704D" w:rsidTr="00EF5C94">
        <w:trPr>
          <w:trHeight w:val="701"/>
        </w:trPr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lastRenderedPageBreak/>
              <w:t>DEPARTAMENTO DE ADQUISICIONES</w:t>
            </w:r>
          </w:p>
        </w:tc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TITULAR DE LOS SERVICIOS DE ATENCIÓN PSIQUIÁTRICA</w:t>
            </w:r>
          </w:p>
        </w:tc>
        <w:tc>
          <w:tcPr>
            <w:tcW w:w="2474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DIRECCIÓN DE ADMINISTRACIÓN</w:t>
            </w:r>
          </w:p>
        </w:tc>
        <w:tc>
          <w:tcPr>
            <w:tcW w:w="2475" w:type="dxa"/>
            <w:vAlign w:val="center"/>
          </w:tcPr>
          <w:p w:rsidR="00FF5F32" w:rsidRPr="0044704D" w:rsidRDefault="00FF5F32" w:rsidP="00EF5C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04D">
              <w:rPr>
                <w:rFonts w:ascii="Arial" w:hAnsi="Arial" w:cs="Arial"/>
                <w:b/>
                <w:sz w:val="20"/>
                <w:szCs w:val="20"/>
              </w:rPr>
              <w:t>PROVEEDORES</w:t>
            </w:r>
          </w:p>
        </w:tc>
      </w:tr>
      <w:tr w:rsidR="00FF5F32" w:rsidTr="00FF5F32">
        <w:trPr>
          <w:trHeight w:val="10616"/>
        </w:trPr>
        <w:tc>
          <w:tcPr>
            <w:tcW w:w="2474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3" type="#_x0000_t177" style="position:absolute;margin-left:48.85pt;margin-top:8.9pt;width:18pt;height:18pt;z-index:251667456;mso-position-horizontal-relative:text;mso-position-vertical-relative:text">
                  <v:textbox style="mso-next-textbox:#_x0000_s1033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line id="_x0000_s1030" style="position:absolute;flip:x;z-index:251664384" from="57.6pt,2.3pt" to="57.6pt,16.7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2" type="#_x0000_t202" style="position:absolute;margin-left:76.35pt;margin-top:.5pt;width:29.6pt;height:18pt;z-index:251666432" filled="f" stroked="f">
                  <v:textbox style="mso-next-textbox:#_x0000_s1032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1" type="#_x0000_t202" style="position:absolute;margin-left:18.65pt;margin-top:5.25pt;width:77.95pt;height:41.15pt;z-index:251665408">
                  <v:textbox style="mso-next-textbox:#_x0000_s1031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Recepción, firma y solicitud de formalización de pedido y/o contrato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28" type="#_x0000_t114" style="position:absolute;margin-left:34.35pt;margin-top:9.75pt;width:64.8pt;height:28.8pt;z-index:251662336">
                  <v:textbox style="mso-next-textbox:#_x0000_s1028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Pedido y/o contrato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27" type="#_x0000_t114" style="position:absolute;margin-left:36.3pt;margin-top:6.55pt;width:64.8pt;height:28.8pt;z-index:251661312">
                  <v:textbox style="mso-next-textbox:#_x0000_s1027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Garantía</w:t>
                        </w:r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26" type="#_x0000_t114" style="position:absolute;margin-left:38.85pt;margin-top:1.55pt;width:64.8pt;height:28.8pt;z-index:251660288">
                  <v:textbox style="mso-next-textbox:#_x0000_s1026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 xml:space="preserve">Carta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32D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2" type="#_x0000_t32" style="position:absolute;margin-left:61.65pt;margin-top:7.35pt;width:0;height:7.9pt;z-index:251717632" o:connectortype="straight"/>
              </w:pict>
            </w:r>
          </w:p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3" type="#_x0000_t32" style="position:absolute;margin-left:61.65pt;margin-top:3.05pt;width:320.25pt;height:.7pt;flip:y;z-index:251718656" o:connectortype="straight"/>
              </w:pict>
            </w: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FF5F32" w:rsidRDefault="00FF5F32" w:rsidP="00EF5C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71" type="#_x0000_t116" style="position:absolute;margin-left:31.1pt;margin-top:314.65pt;width:54pt;height:18pt;z-index:251706368;mso-position-horizontal-relative:text;mso-position-vertical-relative:text">
                  <v:textbox style="mso-next-textbox:#_x0000_s1071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Término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line id="_x0000_s1070" style="position:absolute;z-index:251705344;mso-position-horizontal-relative:text;mso-position-vertical-relative:text" from="57.3pt,291.55pt" to="57.3pt,313.15pt">
                  <v:stroke endarrow="block" endarrowwidth="narrow" endarrowlength="short"/>
                </v:lin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29" type="#_x0000_t114" style="position:absolute;margin-left:35.35pt;margin-top:260.75pt;width:64.8pt;height:28.8pt;z-index:251663360;mso-position-horizontal-relative:text;mso-position-vertical-relative:text">
                  <v:textbox style="mso-next-textbox:#_x0000_s1029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Pedidos y/o contratos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4" type="#_x0000_t114" style="position:absolute;margin-left:31.1pt;margin-top:239pt;width:64.8pt;height:28.8pt;z-index:251668480;mso-position-horizontal-relative:text;mso-position-vertical-relative:text">
                  <v:textbox style="mso-next-textbox:#_x0000_s1034">
                    <w:txbxContent>
                      <w:p w:rsidR="00FF5F32" w:rsidRDefault="00FF5F32" w:rsidP="00FF5F32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6" type="#_x0000_t202" style="position:absolute;margin-left:70.55pt;margin-top:193.05pt;width:29.6pt;height:18pt;z-index:251670528;mso-position-horizontal-relative:text;mso-position-vertical-relative:text" filled="f" stroked="f">
                  <v:textbox style="mso-next-textbox:#_x0000_s1036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9" type="#_x0000_t32" style="position:absolute;margin-left:55pt;margin-top:180.5pt;width:0;height:25.5pt;z-index:251724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8" type="#_x0000_t32" style="position:absolute;margin-left:55pt;margin-top:180.5pt;width:133.25pt;height:0;flip:x;z-index:251723776;mso-position-horizontal-relative:text;mso-position-vertical-relative:text" o:connectortype="straight"/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5" type="#_x0000_t202" style="position:absolute;margin-left:25.55pt;margin-top:206pt;width:64.8pt;height:38.4pt;z-index:251669504;mso-position-horizontal-relative:text;mso-position-vertical-relative:text">
                  <v:textbox style="mso-next-textbox:#_x0000_s1035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Envío de oficios y pedidos y/o contratos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75" w:type="dxa"/>
          </w:tcPr>
          <w:p w:rsidR="00FF5F32" w:rsidRDefault="00154E0D" w:rsidP="00EF5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7" type="#_x0000_t32" style="position:absolute;margin-left:64.55pt;margin-top:152.55pt;width:0;height:29.25pt;z-index:25172275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6" type="#_x0000_t32" style="position:absolute;margin-left:59.55pt;margin-top:71.55pt;width:0;height:15pt;z-index:2517217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5" type="#_x0000_t32" style="position:absolute;margin-left:10.8pt;margin-top:71.55pt;width:48.75pt;height:0;z-index:25172070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w:pict>
                <v:shape id="_x0000_s1084" type="#_x0000_t32" style="position:absolute;margin-left:10.8pt;margin-top:71.55pt;width:0;height:81.7pt;flip:y;z-index:251719680;mso-position-horizontal-relative:text;mso-position-vertical-relative:text" o:connectortype="straight"/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7" type="#_x0000_t114" style="position:absolute;margin-left:28.6pt;margin-top:123.75pt;width:64.8pt;height:28.8pt;z-index:251671552;mso-position-horizontal-relative:text;mso-position-vertical-relative:text">
                  <v:textbox style="mso-next-textbox:#_x0000_s1037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Pedido y/o contrato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9" type="#_x0000_t202" style="position:absolute;margin-left:64.55pt;margin-top:71.55pt;width:29.6pt;height:18pt;z-index:251673600;mso-position-horizontal-relative:text;mso-position-vertical-relative:text" filled="f" stroked="f">
                  <v:textbox style="mso-next-textbox:#_x0000_s1039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154E0D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pict>
                <v:shape id="_x0000_s1038" type="#_x0000_t202" style="position:absolute;margin-left:23.05pt;margin-top:86.55pt;width:64.8pt;height:38.4pt;z-index:251672576;mso-position-horizontal-relative:text;mso-position-vertical-relative:text">
                  <v:textbox style="mso-next-textbox:#_x0000_s1038">
                    <w:txbxContent>
                      <w:p w:rsidR="00FF5F32" w:rsidRDefault="00FF5F32" w:rsidP="00FF5F32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 de pedido y/o contrato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6.0  Documentos de Referencia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3237"/>
      </w:tblGrid>
      <w:tr w:rsidR="00FF5F32" w:rsidTr="00FF5F32">
        <w:trPr>
          <w:trHeight w:val="487"/>
        </w:trPr>
        <w:tc>
          <w:tcPr>
            <w:tcW w:w="6768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FF5F32" w:rsidTr="00EF5C94">
        <w:tc>
          <w:tcPr>
            <w:tcW w:w="676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FF5F32" w:rsidRDefault="000C456D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F5F32" w:rsidTr="00EF5C94">
        <w:tc>
          <w:tcPr>
            <w:tcW w:w="676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Reglamento de la 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FF5F32" w:rsidRDefault="000C456D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  <w:tr w:rsidR="00FF5F32" w:rsidTr="00EF5C94">
        <w:tc>
          <w:tcPr>
            <w:tcW w:w="676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Bases, Políticas y Lineamientos que deberán seguirse en los </w:t>
            </w:r>
            <w:r>
              <w:rPr>
                <w:rFonts w:ascii="Arial" w:hAnsi="Arial" w:cs="Arial"/>
                <w:sz w:val="22"/>
                <w:szCs w:val="22"/>
              </w:rPr>
              <w:t>Procesos de Adquisición y Arrendamientos de Bienes Muebles y la Contratación de la Prestación de Servicios de Cualquier Naturaleza, con excepción a los Relacionados con la Obra Pública, que realicen las Unidades Administrativas Competentes y Subcomité de Órganos Desconcentrados de la Secretaría de Salud</w:t>
            </w:r>
          </w:p>
        </w:tc>
        <w:tc>
          <w:tcPr>
            <w:tcW w:w="3237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FF5F32" w:rsidTr="00EF5C94">
        <w:tc>
          <w:tcPr>
            <w:tcW w:w="6768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Normatividad emitida por la Secretaría de la Función Pública</w:t>
            </w:r>
          </w:p>
        </w:tc>
        <w:tc>
          <w:tcPr>
            <w:tcW w:w="3237" w:type="dxa"/>
            <w:vAlign w:val="center"/>
          </w:tcPr>
          <w:p w:rsidR="00FF5F32" w:rsidRDefault="000C456D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7.0  Registros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1"/>
        <w:gridCol w:w="2501"/>
        <w:gridCol w:w="2501"/>
        <w:gridCol w:w="2502"/>
      </w:tblGrid>
      <w:tr w:rsidR="00FF5F32" w:rsidTr="00FF5F32">
        <w:tc>
          <w:tcPr>
            <w:tcW w:w="2501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FF5F32" w:rsidTr="00EF5C94">
        <w:tc>
          <w:tcPr>
            <w:tcW w:w="2501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Expedientes del procedimiento de licitación en el que se encuentran incluidos copia de los acuses de oficios de envío de pedidos y/o contratos así como copia de cada pedido y/o contrato enviado.</w:t>
            </w:r>
          </w:p>
        </w:tc>
        <w:tc>
          <w:tcPr>
            <w:tcW w:w="2501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FF5F32" w:rsidRDefault="00FF5F32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licitación y número consecutivo de carpeta.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8.0  Glosario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Look w:val="01E0"/>
      </w:tblPr>
      <w:tblGrid>
        <w:gridCol w:w="534"/>
        <w:gridCol w:w="8997"/>
      </w:tblGrid>
      <w:tr w:rsidR="00FF5F32" w:rsidTr="00EF5C94">
        <w:tc>
          <w:tcPr>
            <w:tcW w:w="534" w:type="dxa"/>
          </w:tcPr>
          <w:p w:rsidR="00FF5F32" w:rsidRPr="0044704D" w:rsidRDefault="00FF5F32" w:rsidP="00EF5C94">
            <w:pPr>
              <w:rPr>
                <w:rFonts w:ascii="Arial" w:hAnsi="Arial" w:cs="Arial"/>
                <w:b/>
              </w:rPr>
            </w:pPr>
            <w:r w:rsidRPr="0044704D">
              <w:rPr>
                <w:rFonts w:ascii="Arial" w:hAnsi="Arial" w:cs="Arial"/>
                <w:b/>
                <w:sz w:val="22"/>
                <w:szCs w:val="22"/>
              </w:rPr>
              <w:t>8.1</w:t>
            </w:r>
          </w:p>
        </w:tc>
        <w:tc>
          <w:tcPr>
            <w:tcW w:w="8997" w:type="dxa"/>
          </w:tcPr>
          <w:p w:rsidR="00FF5F32" w:rsidRDefault="00FF5F32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Adquisición: La obtención de uno o varios bienes muebles por parte del Estado o de alguna de las personas de Derecho Público, para el logro de sus fines, a cambio de un precio cierto</w:t>
            </w:r>
          </w:p>
        </w:tc>
      </w:tr>
      <w:tr w:rsidR="00FF5F32" w:rsidTr="00EF5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F5F32" w:rsidRPr="0044704D" w:rsidRDefault="00FF5F32" w:rsidP="00EF5C94">
            <w:pPr>
              <w:rPr>
                <w:rFonts w:ascii="Arial" w:hAnsi="Arial" w:cs="Arial"/>
                <w:b/>
              </w:rPr>
            </w:pPr>
            <w:r w:rsidRPr="0044704D">
              <w:rPr>
                <w:rFonts w:ascii="Arial" w:hAnsi="Arial" w:cs="Arial"/>
                <w:b/>
                <w:sz w:val="22"/>
                <w:szCs w:val="22"/>
              </w:rPr>
              <w:t>8.2</w:t>
            </w:r>
          </w:p>
        </w:tc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</w:tcPr>
          <w:p w:rsidR="00FF5F32" w:rsidRDefault="00FF5F32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Departamento de adquisiciones: El Departamento de adquisiciones de los Servicios de Atención Psiquiátrica.</w:t>
            </w:r>
          </w:p>
        </w:tc>
      </w:tr>
      <w:tr w:rsidR="00FF5F32" w:rsidTr="00EF5C94">
        <w:tc>
          <w:tcPr>
            <w:tcW w:w="534" w:type="dxa"/>
          </w:tcPr>
          <w:p w:rsidR="00FF5F32" w:rsidRPr="0044704D" w:rsidRDefault="00FF5F32" w:rsidP="00EF5C94">
            <w:pPr>
              <w:rPr>
                <w:rFonts w:ascii="Arial" w:hAnsi="Arial" w:cs="Arial"/>
                <w:b/>
              </w:rPr>
            </w:pPr>
            <w:r w:rsidRPr="0044704D">
              <w:rPr>
                <w:rFonts w:ascii="Arial" w:hAnsi="Arial" w:cs="Arial"/>
                <w:b/>
                <w:sz w:val="22"/>
                <w:szCs w:val="22"/>
              </w:rPr>
              <w:t>8.3</w:t>
            </w:r>
          </w:p>
        </w:tc>
        <w:tc>
          <w:tcPr>
            <w:tcW w:w="8997" w:type="dxa"/>
          </w:tcPr>
          <w:p w:rsidR="00FF5F32" w:rsidRDefault="00FF5F32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Dirección de Administración: La Dirección de Administración de los Servicios de Atención Psiquiátrica.</w:t>
            </w:r>
          </w:p>
        </w:tc>
      </w:tr>
      <w:tr w:rsidR="00FF5F32" w:rsidTr="00EF5C94">
        <w:tc>
          <w:tcPr>
            <w:tcW w:w="534" w:type="dxa"/>
          </w:tcPr>
          <w:p w:rsidR="00FF5F32" w:rsidRPr="0044704D" w:rsidRDefault="00FF5F32" w:rsidP="00EF5C94">
            <w:pPr>
              <w:rPr>
                <w:rFonts w:ascii="Arial" w:hAnsi="Arial" w:cs="Arial"/>
                <w:b/>
              </w:rPr>
            </w:pPr>
            <w:r w:rsidRPr="0044704D">
              <w:rPr>
                <w:rFonts w:ascii="Arial" w:hAnsi="Arial" w:cs="Arial"/>
                <w:b/>
                <w:sz w:val="22"/>
                <w:szCs w:val="22"/>
              </w:rPr>
              <w:t>8.4</w:t>
            </w:r>
          </w:p>
        </w:tc>
        <w:tc>
          <w:tcPr>
            <w:tcW w:w="8997" w:type="dxa"/>
          </w:tcPr>
          <w:p w:rsidR="00FF5F32" w:rsidRDefault="00FF5F32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Proveedor: Persona física o moral que celebre contratos de adquisiciones, arrendamientos o servicios con las dependencias y entidades</w:t>
            </w:r>
          </w:p>
        </w:tc>
      </w:tr>
      <w:tr w:rsidR="00FF5F32" w:rsidTr="00EF5C94">
        <w:tc>
          <w:tcPr>
            <w:tcW w:w="534" w:type="dxa"/>
          </w:tcPr>
          <w:p w:rsidR="00FF5F32" w:rsidRPr="0044704D" w:rsidRDefault="00FF5F32" w:rsidP="00EF5C94">
            <w:pPr>
              <w:rPr>
                <w:rFonts w:ascii="Arial" w:hAnsi="Arial" w:cs="Arial"/>
                <w:b/>
              </w:rPr>
            </w:pPr>
            <w:r w:rsidRPr="0044704D">
              <w:rPr>
                <w:rFonts w:ascii="Arial" w:hAnsi="Arial" w:cs="Arial"/>
                <w:b/>
                <w:sz w:val="22"/>
                <w:szCs w:val="22"/>
              </w:rPr>
              <w:lastRenderedPageBreak/>
              <w:t>8.5</w:t>
            </w:r>
          </w:p>
        </w:tc>
        <w:tc>
          <w:tcPr>
            <w:tcW w:w="8997" w:type="dxa"/>
          </w:tcPr>
          <w:p w:rsidR="00FF5F32" w:rsidRDefault="00FF5F32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Unidad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MX"/>
              </w:rPr>
              <w:t>requeriente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o usuaria: Las seis unidades dependientes de los Servicios de Atención Psiquiátrica.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9.0  Cambios de esta versión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4"/>
        <w:gridCol w:w="3384"/>
        <w:gridCol w:w="3237"/>
      </w:tblGrid>
      <w:tr w:rsidR="00FF5F32" w:rsidTr="00FF5F32">
        <w:trPr>
          <w:trHeight w:val="487"/>
        </w:trPr>
        <w:tc>
          <w:tcPr>
            <w:tcW w:w="3384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384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 de la actualización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</w:tc>
      </w:tr>
      <w:tr w:rsidR="00FF5F32" w:rsidTr="00EF5C94">
        <w:tc>
          <w:tcPr>
            <w:tcW w:w="3384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384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237" w:type="dxa"/>
            <w:vAlign w:val="center"/>
          </w:tcPr>
          <w:p w:rsidR="00FF5F32" w:rsidRDefault="00FF5F32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10.0  Anexos</w:t>
      </w: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10.1 </w:t>
      </w:r>
      <w:r>
        <w:rPr>
          <w:rFonts w:ascii="Arial" w:hAnsi="Arial" w:cs="Arial"/>
          <w:sz w:val="22"/>
          <w:szCs w:val="22"/>
        </w:rPr>
        <w:t>Formato de pedido.</w:t>
      </w: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FF5F32" w:rsidRDefault="00FF5F32" w:rsidP="00FF5F32">
      <w:pPr>
        <w:rPr>
          <w:rFonts w:ascii="Arial" w:hAnsi="Arial" w:cs="Arial"/>
          <w:sz w:val="22"/>
          <w:szCs w:val="22"/>
        </w:rPr>
      </w:pPr>
    </w:p>
    <w:p w:rsidR="001932E2" w:rsidRDefault="001932E2"/>
    <w:sectPr w:rsidR="001932E2" w:rsidSect="00FF5F32">
      <w:headerReference w:type="default" r:id="rId7"/>
      <w:pgSz w:w="12240" w:h="15840"/>
      <w:pgMar w:top="1417" w:right="1183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090" w:rsidRDefault="00034090" w:rsidP="00FF5F32">
      <w:r>
        <w:separator/>
      </w:r>
    </w:p>
  </w:endnote>
  <w:endnote w:type="continuationSeparator" w:id="0">
    <w:p w:rsidR="00034090" w:rsidRDefault="00034090" w:rsidP="00FF5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090" w:rsidRDefault="00034090" w:rsidP="00FF5F32">
      <w:r>
        <w:separator/>
      </w:r>
    </w:p>
  </w:footnote>
  <w:footnote w:type="continuationSeparator" w:id="0">
    <w:p w:rsidR="00034090" w:rsidRDefault="00034090" w:rsidP="00FF5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FF5F32" w:rsidRPr="00CB1B31" w:rsidTr="00EF5C94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FF5F32" w:rsidRPr="00CB1B31" w:rsidRDefault="00FF5F32" w:rsidP="00EF5C94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FF5F32" w:rsidRPr="00FF5F32" w:rsidRDefault="00FF5F32" w:rsidP="00FF5F32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F5F32">
            <w:rPr>
              <w:rFonts w:ascii="Arial" w:hAnsi="Arial"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FF5F32" w:rsidRPr="00CB1B31" w:rsidRDefault="00FF5F32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>
            <w:rPr>
              <w:rFonts w:ascii="Arial" w:hAnsi="Arial" w:cs="Arial"/>
              <w:noProof/>
              <w:sz w:val="18"/>
              <w:szCs w:val="18"/>
              <w:lang w:val="es-MX" w:eastAsia="es-MX"/>
            </w:rPr>
            <w:drawing>
              <wp:inline distT="0" distB="0" distL="0" distR="0">
                <wp:extent cx="847725" cy="731520"/>
                <wp:effectExtent l="19050" t="0" r="9525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FF5F32" w:rsidRPr="00CB1B31" w:rsidRDefault="00FF5F32" w:rsidP="00EF5C94">
          <w:pPr>
            <w:pStyle w:val="Ttulo5"/>
            <w:spacing w:before="60" w:after="60"/>
            <w:rPr>
              <w:rFonts w:cs="Arial"/>
              <w:b/>
              <w:szCs w:val="18"/>
            </w:rPr>
          </w:pPr>
          <w:r w:rsidRPr="00CB1B31">
            <w:rPr>
              <w:rFonts w:cs="Arial"/>
              <w:b/>
              <w:szCs w:val="18"/>
            </w:rPr>
            <w:t>Código:</w:t>
          </w:r>
        </w:p>
        <w:p w:rsidR="00FF5F32" w:rsidRPr="00CB1B31" w:rsidRDefault="00FF5F32" w:rsidP="00EF5C94">
          <w:pPr>
            <w:pStyle w:val="Ttulo5"/>
            <w:spacing w:before="60" w:after="60"/>
            <w:rPr>
              <w:rFonts w:cs="Arial"/>
              <w:color w:val="000000"/>
              <w:szCs w:val="18"/>
            </w:rPr>
          </w:pPr>
          <w:r w:rsidRPr="00CB1B31">
            <w:rPr>
              <w:rFonts w:cs="Arial"/>
              <w:b/>
              <w:szCs w:val="18"/>
            </w:rPr>
            <w:t xml:space="preserve"> </w:t>
          </w:r>
        </w:p>
      </w:tc>
    </w:tr>
    <w:tr w:rsidR="00FF5F32" w:rsidRPr="00CB1B31" w:rsidTr="00EF5C94">
      <w:trPr>
        <w:cantSplit/>
        <w:trHeight w:val="283"/>
      </w:trPr>
      <w:tc>
        <w:tcPr>
          <w:tcW w:w="1701" w:type="dxa"/>
          <w:vMerge/>
          <w:vAlign w:val="center"/>
        </w:tcPr>
        <w:p w:rsidR="00FF5F32" w:rsidRPr="00CB1B31" w:rsidRDefault="00FF5F32" w:rsidP="00EF5C94">
          <w:pPr>
            <w:rPr>
              <w:rFonts w:ascii="Arial" w:hAnsi="Arial" w:cs="Arial"/>
              <w:noProof/>
              <w:sz w:val="16"/>
              <w:szCs w:val="16"/>
            </w:rPr>
          </w:pPr>
        </w:p>
      </w:tc>
      <w:tc>
        <w:tcPr>
          <w:tcW w:w="5387" w:type="dxa"/>
          <w:vAlign w:val="center"/>
        </w:tcPr>
        <w:p w:rsidR="00FF5F32" w:rsidRPr="00FF5F32" w:rsidRDefault="00FF5F32" w:rsidP="00FF5F32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FF5F32">
            <w:rPr>
              <w:rFonts w:ascii="Arial" w:hAnsi="Arial" w:cs="Arial"/>
              <w:sz w:val="18"/>
              <w:szCs w:val="18"/>
            </w:rPr>
            <w:t>DEPARTAMENTO DE ADQUISICIONES</w:t>
          </w:r>
        </w:p>
      </w:tc>
      <w:tc>
        <w:tcPr>
          <w:tcW w:w="1559" w:type="dxa"/>
          <w:vMerge/>
          <w:vAlign w:val="center"/>
        </w:tcPr>
        <w:p w:rsidR="00FF5F32" w:rsidRPr="00CB1B31" w:rsidRDefault="00FF5F32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59" w:type="dxa"/>
          <w:vMerge/>
          <w:vAlign w:val="center"/>
        </w:tcPr>
        <w:p w:rsidR="00FF5F32" w:rsidRPr="00CB1B31" w:rsidRDefault="00FF5F32" w:rsidP="00EF5C94">
          <w:pPr>
            <w:pStyle w:val="Ttulo5"/>
            <w:spacing w:before="60" w:after="60"/>
            <w:rPr>
              <w:rFonts w:cs="Arial"/>
              <w:b/>
              <w:sz w:val="18"/>
              <w:szCs w:val="18"/>
            </w:rPr>
          </w:pPr>
        </w:p>
      </w:tc>
    </w:tr>
    <w:tr w:rsidR="00FF5F32" w:rsidRPr="00CB1B31" w:rsidTr="00EF5C94">
      <w:trPr>
        <w:cantSplit/>
        <w:trHeight w:val="340"/>
      </w:trPr>
      <w:tc>
        <w:tcPr>
          <w:tcW w:w="1701" w:type="dxa"/>
          <w:vMerge/>
        </w:tcPr>
        <w:p w:rsidR="00FF5F32" w:rsidRPr="00CB1B31" w:rsidRDefault="00FF5F32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 w:val="restart"/>
          <w:vAlign w:val="center"/>
        </w:tcPr>
        <w:p w:rsidR="00FF5F32" w:rsidRPr="00FF5F32" w:rsidRDefault="00FF5F32" w:rsidP="00FF5F32">
          <w:pPr>
            <w:pStyle w:val="Encabezado"/>
            <w:tabs>
              <w:tab w:val="clear" w:pos="4252"/>
              <w:tab w:val="center" w:pos="356"/>
            </w:tabs>
            <w:ind w:left="356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5. PROCEDIMIENTO PARA LA ELABORACIÓN DE PEDIDOS Y/O CONTRATOS</w:t>
          </w:r>
        </w:p>
      </w:tc>
      <w:tc>
        <w:tcPr>
          <w:tcW w:w="1559" w:type="dxa"/>
          <w:vMerge/>
          <w:vAlign w:val="center"/>
        </w:tcPr>
        <w:p w:rsidR="00FF5F32" w:rsidRPr="00CB1B31" w:rsidRDefault="00FF5F32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Align w:val="center"/>
        </w:tcPr>
        <w:p w:rsidR="00FF5F32" w:rsidRPr="00CB1B31" w:rsidRDefault="00FF5F32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>Rev. X</w:t>
          </w:r>
        </w:p>
      </w:tc>
    </w:tr>
    <w:tr w:rsidR="00FF5F32" w:rsidRPr="00CB1B31" w:rsidTr="00EF5C94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FF5F32" w:rsidRPr="00CB1B31" w:rsidRDefault="00FF5F32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FF5F32" w:rsidRPr="00FF5F32" w:rsidRDefault="00FF5F32" w:rsidP="00FF5F32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FF5F32" w:rsidRPr="00CB1B31" w:rsidRDefault="00FF5F32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FF5F32" w:rsidRPr="00CB1B31" w:rsidRDefault="00FF5F32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 xml:space="preserve">Hoja: 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154E0D" w:rsidRPr="00C77F3A">
            <w:rPr>
              <w:rFonts w:ascii="Arial" w:hAnsi="Arial" w:cs="Arial"/>
              <w:sz w:val="18"/>
              <w:szCs w:val="18"/>
            </w:rPr>
            <w:fldChar w:fldCharType="begin"/>
          </w:r>
          <w:r w:rsidRPr="00C77F3A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154E0D" w:rsidRPr="00C77F3A">
            <w:rPr>
              <w:rFonts w:ascii="Arial" w:hAnsi="Arial" w:cs="Arial"/>
              <w:sz w:val="18"/>
              <w:szCs w:val="18"/>
            </w:rPr>
            <w:fldChar w:fldCharType="separate"/>
          </w:r>
          <w:r w:rsidR="000C456D">
            <w:rPr>
              <w:rFonts w:ascii="Arial" w:hAnsi="Arial" w:cs="Arial"/>
              <w:noProof/>
              <w:sz w:val="18"/>
              <w:szCs w:val="18"/>
            </w:rPr>
            <w:t>2</w:t>
          </w:r>
          <w:r w:rsidR="00154E0D" w:rsidRPr="00C77F3A">
            <w:rPr>
              <w:rFonts w:ascii="Arial" w:hAnsi="Arial" w:cs="Arial"/>
              <w:sz w:val="18"/>
              <w:szCs w:val="18"/>
            </w:rPr>
            <w:fldChar w:fldCharType="end"/>
          </w:r>
          <w:r w:rsidRPr="00CB1B31">
            <w:rPr>
              <w:rStyle w:val="Nmerodepgina"/>
              <w:rFonts w:ascii="Arial" w:hAnsi="Arial" w:cs="Arial"/>
              <w:sz w:val="18"/>
              <w:szCs w:val="18"/>
            </w:rPr>
            <w:t xml:space="preserve">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t>de 8</w:t>
          </w:r>
        </w:p>
      </w:tc>
    </w:tr>
  </w:tbl>
  <w:p w:rsidR="00FF5F32" w:rsidRDefault="00FF5F32" w:rsidP="00FF5F32">
    <w:pPr>
      <w:pStyle w:val="Encabezado"/>
      <w:ind w:right="-37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BD7"/>
    <w:multiLevelType w:val="multilevel"/>
    <w:tmpl w:val="EF2E42B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6C2A5482"/>
    <w:multiLevelType w:val="hybridMultilevel"/>
    <w:tmpl w:val="0A7CB598"/>
    <w:lvl w:ilvl="0" w:tplc="0C0A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F5F32"/>
    <w:rsid w:val="00034090"/>
    <w:rsid w:val="000C456D"/>
    <w:rsid w:val="00154E0D"/>
    <w:rsid w:val="001932E2"/>
    <w:rsid w:val="006F7F93"/>
    <w:rsid w:val="00B91193"/>
    <w:rsid w:val="00FF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9" type="connector" idref="#_x0000_s1072"/>
        <o:r id="V:Rule20" type="connector" idref="#_x0000_s1074"/>
        <o:r id="V:Rule21" type="connector" idref="#_x0000_s1073"/>
        <o:r id="V:Rule22" type="connector" idref="#_x0000_s1078"/>
        <o:r id="V:Rule23" type="connector" idref="#_x0000_s1089"/>
        <o:r id="V:Rule24" type="connector" idref="#_x0000_s1077"/>
        <o:r id="V:Rule25" type="connector" idref="#_x0000_s1075"/>
        <o:r id="V:Rule26" type="connector" idref="#_x0000_s1076"/>
        <o:r id="V:Rule27" type="connector" idref="#_x0000_s1081"/>
        <o:r id="V:Rule28" type="connector" idref="#_x0000_s1082"/>
        <o:r id="V:Rule29" type="connector" idref="#_x0000_s1084"/>
        <o:r id="V:Rule30" type="connector" idref="#_x0000_s1083"/>
        <o:r id="V:Rule31" type="connector" idref="#_x0000_s1088"/>
        <o:r id="V:Rule32" type="connector" idref="#_x0000_s1079"/>
        <o:r id="V:Rule33" type="connector" idref="#_x0000_s1087"/>
        <o:r id="V:Rule34" type="connector" idref="#_x0000_s1080"/>
        <o:r id="V:Rule35" type="connector" idref="#_x0000_s1085"/>
        <o:r id="V:Rule36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F5F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F5F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FF5F32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rsid w:val="00FF5F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F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rsid w:val="00FF5F32"/>
    <w:pPr>
      <w:ind w:right="215"/>
      <w:jc w:val="both"/>
    </w:pPr>
    <w:rPr>
      <w:rFonts w:ascii="Arial" w:hAnsi="Arial" w:cs="Arial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5F32"/>
    <w:rPr>
      <w:rFonts w:ascii="Arial" w:eastAsia="Times New Roman" w:hAnsi="Arial" w:cs="Arial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F5F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5F3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F5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F5F32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5F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F3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978</Words>
  <Characters>5382</Characters>
  <Application>Microsoft Office Word</Application>
  <DocSecurity>0</DocSecurity>
  <Lines>44</Lines>
  <Paragraphs>12</Paragraphs>
  <ScaleCrop>false</ScaleCrop>
  <Company/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2</cp:revision>
  <dcterms:created xsi:type="dcterms:W3CDTF">2012-09-10T19:13:00Z</dcterms:created>
  <dcterms:modified xsi:type="dcterms:W3CDTF">2012-09-11T20:16:00Z</dcterms:modified>
</cp:coreProperties>
</file>