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F97BF9" w:rsidRDefault="00F97BF9" w:rsidP="00F97BF9">
      <w:pPr>
        <w:spacing w:line="276" w:lineRule="auto"/>
        <w:jc w:val="center"/>
        <w:rPr>
          <w:b/>
          <w:sz w:val="24"/>
        </w:rPr>
      </w:pPr>
    </w:p>
    <w:p w:rsidR="00F97BF9" w:rsidRDefault="00F97BF9" w:rsidP="00F97BF9">
      <w:pPr>
        <w:spacing w:line="276" w:lineRule="auto"/>
        <w:jc w:val="center"/>
        <w:rPr>
          <w:b/>
          <w:sz w:val="24"/>
        </w:rPr>
      </w:pPr>
    </w:p>
    <w:p w:rsidR="00F97BF9" w:rsidRDefault="00F97BF9" w:rsidP="00F97BF9">
      <w:pPr>
        <w:spacing w:line="276" w:lineRule="auto"/>
        <w:jc w:val="center"/>
        <w:rPr>
          <w:b/>
          <w:sz w:val="24"/>
        </w:rPr>
      </w:pPr>
    </w:p>
    <w:p w:rsidR="00F97BF9" w:rsidRDefault="00F97BF9" w:rsidP="00F97BF9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D46D61">
        <w:rPr>
          <w:rFonts w:cs="Arial"/>
          <w:b/>
          <w:sz w:val="28"/>
          <w:szCs w:val="28"/>
        </w:rPr>
        <w:t xml:space="preserve">3.- PROCEDIMIENTO PARA LA ASIGNACIÓN PRESUPUESTAL Y EJERCICIO DEL GASTO </w:t>
      </w:r>
    </w:p>
    <w:p w:rsidR="00E550D1" w:rsidRDefault="00E550D1" w:rsidP="00F97BF9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E550D1" w:rsidRPr="00D46D61" w:rsidRDefault="00E550D1" w:rsidP="00F97BF9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F97BF9" w:rsidRPr="0060553D" w:rsidRDefault="00F97BF9" w:rsidP="00F97BF9">
      <w:pPr>
        <w:spacing w:line="276" w:lineRule="auto"/>
        <w:jc w:val="left"/>
        <w:rPr>
          <w:rFonts w:cs="Arial"/>
          <w:b/>
          <w:sz w:val="22"/>
          <w:szCs w:val="22"/>
        </w:rPr>
      </w:pPr>
    </w:p>
    <w:p w:rsidR="00F97BF9" w:rsidRPr="00F84378" w:rsidRDefault="00F97BF9" w:rsidP="00F97BF9">
      <w:pPr>
        <w:jc w:val="left"/>
        <w:rPr>
          <w:rFonts w:cs="Arial"/>
          <w:b/>
          <w:sz w:val="22"/>
          <w:szCs w:val="22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Default="00F97BF9" w:rsidP="00F97BF9">
      <w:pPr>
        <w:jc w:val="center"/>
        <w:rPr>
          <w:b/>
          <w:sz w:val="24"/>
          <w:lang w:val="es-ES"/>
        </w:rPr>
      </w:pPr>
    </w:p>
    <w:p w:rsidR="00F97BF9" w:rsidRPr="00C75E11" w:rsidRDefault="00F97BF9" w:rsidP="00F97BF9">
      <w:pPr>
        <w:jc w:val="left"/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 xml:space="preserve">1.0 </w:t>
      </w:r>
      <w:r w:rsidRPr="00C75E11">
        <w:rPr>
          <w:rFonts w:cs="Arial"/>
          <w:b/>
          <w:sz w:val="22"/>
          <w:szCs w:val="22"/>
          <w:lang w:val="es-ES"/>
        </w:rPr>
        <w:t>Propósito</w:t>
      </w:r>
    </w:p>
    <w:p w:rsidR="00F97BF9" w:rsidRDefault="00F97BF9" w:rsidP="00F97BF9">
      <w:pPr>
        <w:ind w:left="851" w:hanging="851"/>
        <w:jc w:val="center"/>
        <w:rPr>
          <w:rFonts w:cs="Arial"/>
          <w:sz w:val="22"/>
          <w:szCs w:val="22"/>
        </w:rPr>
      </w:pPr>
    </w:p>
    <w:p w:rsidR="00F97BF9" w:rsidRDefault="00F97BF9" w:rsidP="00F97BF9">
      <w:pPr>
        <w:ind w:left="426" w:hanging="426"/>
        <w:rPr>
          <w:rFonts w:cs="Arial"/>
          <w:sz w:val="22"/>
          <w:szCs w:val="22"/>
        </w:rPr>
      </w:pPr>
      <w:r w:rsidRPr="00A43F63">
        <w:rPr>
          <w:rFonts w:cs="Arial"/>
          <w:b/>
          <w:sz w:val="22"/>
          <w:szCs w:val="22"/>
        </w:rPr>
        <w:t xml:space="preserve">1.1 </w:t>
      </w:r>
      <w:r>
        <w:rPr>
          <w:rFonts w:cs="Arial"/>
          <w:sz w:val="22"/>
          <w:szCs w:val="22"/>
        </w:rPr>
        <w:t>Asignar y ajustar el recurso presupuestal autorizado y calendarizado, para ejercer el presupuesto en apego al Programa Anual de Trabajo (P.A.T. parte presupuestal), autorizado por la Secretaría de Hacienda y Crédito Público (S.H.C.P.), a través de la Subsecretaria de Administración y Finanzas (D.G.P.O.P.), de los Hospitales Psiquiátricos y Centros Comunitarios de Salud Mental 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) dependientes del Órgano Desconcentrado (O.D.) Servicios de Atención Psiquiátrica (S.A.P.), con el fin de ejercer el techo financiero con disciplina presupuestaria en apego a la normatividad emitida en la materia y en cumplimiento de las actividades y programas a su cargo que coadyuven en el otorgamiento de un servicio de calidad a pacientes y familiares.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866D40" w:rsidRDefault="00F97BF9" w:rsidP="00F97BF9">
      <w:pPr>
        <w:rPr>
          <w:rFonts w:cs="Arial"/>
          <w:sz w:val="22"/>
          <w:szCs w:val="22"/>
        </w:rPr>
      </w:pPr>
      <w:r w:rsidRPr="00866D40">
        <w:rPr>
          <w:rFonts w:cs="Arial"/>
          <w:sz w:val="22"/>
          <w:szCs w:val="22"/>
        </w:rPr>
        <w:t xml:space="preserve"> </w:t>
      </w:r>
    </w:p>
    <w:p w:rsidR="00F97BF9" w:rsidRPr="00C75E11" w:rsidRDefault="00F97BF9" w:rsidP="0018779E">
      <w:pPr>
        <w:numPr>
          <w:ilvl w:val="0"/>
          <w:numId w:val="8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Alcance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426" w:hanging="426"/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1 A"/>
        </w:smartTagPr>
        <w:r>
          <w:rPr>
            <w:rFonts w:cs="Arial"/>
            <w:b/>
            <w:sz w:val="22"/>
            <w:szCs w:val="22"/>
          </w:rPr>
          <w:t>2.1 A</w:t>
        </w:r>
      </w:smartTag>
      <w:r>
        <w:rPr>
          <w:rFonts w:cs="Arial"/>
          <w:b/>
          <w:sz w:val="22"/>
          <w:szCs w:val="22"/>
        </w:rPr>
        <w:t xml:space="preserve"> nivel interno: </w:t>
      </w:r>
      <w:r w:rsidRPr="00B05217">
        <w:rPr>
          <w:rFonts w:cs="Arial"/>
          <w:sz w:val="22"/>
          <w:szCs w:val="22"/>
        </w:rPr>
        <w:t xml:space="preserve">el procedimiento es aplicable a las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ubdirecciones </w:t>
      </w:r>
      <w:r>
        <w:rPr>
          <w:rFonts w:cs="Arial"/>
          <w:sz w:val="22"/>
          <w:szCs w:val="22"/>
        </w:rPr>
        <w:t>A</w:t>
      </w:r>
      <w:r w:rsidRPr="00B05217">
        <w:rPr>
          <w:rFonts w:cs="Arial"/>
          <w:sz w:val="22"/>
          <w:szCs w:val="22"/>
        </w:rPr>
        <w:t xml:space="preserve">dministrativas de los </w:t>
      </w:r>
      <w:r>
        <w:rPr>
          <w:rFonts w:cs="Arial"/>
          <w:sz w:val="22"/>
          <w:szCs w:val="22"/>
        </w:rPr>
        <w:t>H</w:t>
      </w:r>
      <w:r w:rsidRPr="00B05217">
        <w:rPr>
          <w:rFonts w:cs="Arial"/>
          <w:sz w:val="22"/>
          <w:szCs w:val="22"/>
        </w:rPr>
        <w:t xml:space="preserve">ospitales </w:t>
      </w:r>
      <w:r>
        <w:rPr>
          <w:rFonts w:cs="Arial"/>
          <w:sz w:val="22"/>
          <w:szCs w:val="22"/>
        </w:rPr>
        <w:t>P</w:t>
      </w:r>
      <w:r w:rsidRPr="00B05217">
        <w:rPr>
          <w:rFonts w:cs="Arial"/>
          <w:sz w:val="22"/>
          <w:szCs w:val="22"/>
        </w:rPr>
        <w:t xml:space="preserve">siquiátricos y áreas administrativas de los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entros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omunitarios de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alud </w:t>
      </w:r>
      <w:r>
        <w:rPr>
          <w:rFonts w:cs="Arial"/>
          <w:sz w:val="22"/>
          <w:szCs w:val="22"/>
        </w:rPr>
        <w:t>M</w:t>
      </w:r>
      <w:r w:rsidRPr="00B05217">
        <w:rPr>
          <w:rFonts w:cs="Arial"/>
          <w:sz w:val="22"/>
          <w:szCs w:val="22"/>
        </w:rPr>
        <w:t xml:space="preserve">etal </w:t>
      </w:r>
      <w:r>
        <w:rPr>
          <w:rFonts w:cs="Arial"/>
          <w:sz w:val="22"/>
          <w:szCs w:val="22"/>
        </w:rPr>
        <w:t>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 xml:space="preserve">), </w:t>
      </w:r>
      <w:r w:rsidRPr="00B05217">
        <w:rPr>
          <w:rFonts w:cs="Arial"/>
          <w:sz w:val="22"/>
          <w:szCs w:val="22"/>
        </w:rPr>
        <w:t xml:space="preserve">adscritos al Órgano Desconcentrado </w:t>
      </w:r>
      <w:r>
        <w:rPr>
          <w:rFonts w:cs="Arial"/>
          <w:sz w:val="22"/>
          <w:szCs w:val="22"/>
        </w:rPr>
        <w:t xml:space="preserve">(O.D.) </w:t>
      </w:r>
      <w:r w:rsidRPr="00B05217">
        <w:rPr>
          <w:rFonts w:cs="Arial"/>
          <w:sz w:val="22"/>
          <w:szCs w:val="22"/>
        </w:rPr>
        <w:t>Servicios de Atención Psiquiátrica</w:t>
      </w:r>
      <w:r>
        <w:rPr>
          <w:rFonts w:cs="Arial"/>
          <w:sz w:val="22"/>
          <w:szCs w:val="22"/>
        </w:rPr>
        <w:t xml:space="preserve"> (S.A.P.).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2 A"/>
        </w:smartTagPr>
        <w:r>
          <w:rPr>
            <w:rFonts w:cs="Arial"/>
            <w:b/>
            <w:sz w:val="22"/>
            <w:szCs w:val="22"/>
          </w:rPr>
          <w:t xml:space="preserve">2.2 </w:t>
        </w:r>
        <w:r w:rsidRPr="00B05217">
          <w:rPr>
            <w:rFonts w:cs="Arial"/>
            <w:b/>
            <w:sz w:val="22"/>
            <w:szCs w:val="22"/>
          </w:rPr>
          <w:t>A</w:t>
        </w:r>
      </w:smartTag>
      <w:r w:rsidRPr="00B05217">
        <w:rPr>
          <w:rFonts w:cs="Arial"/>
          <w:b/>
          <w:sz w:val="22"/>
          <w:szCs w:val="22"/>
        </w:rPr>
        <w:t xml:space="preserve"> nivel externo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No aplica.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C75E11" w:rsidRDefault="00F97BF9" w:rsidP="00F97BF9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3.0 </w:t>
      </w:r>
      <w:r w:rsidRPr="00C75E11">
        <w:rPr>
          <w:rFonts w:cs="Arial"/>
          <w:b/>
          <w:sz w:val="22"/>
          <w:szCs w:val="22"/>
        </w:rPr>
        <w:t>Políticas de Operación, normas y lineamientos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866D40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tabs>
          <w:tab w:val="left" w:pos="426"/>
        </w:tabs>
        <w:ind w:left="426" w:hanging="425"/>
        <w:rPr>
          <w:rFonts w:cs="Arial"/>
          <w:sz w:val="22"/>
          <w:szCs w:val="22"/>
        </w:rPr>
      </w:pPr>
      <w:r w:rsidRPr="007502F4">
        <w:rPr>
          <w:rFonts w:cs="Arial"/>
          <w:b/>
          <w:sz w:val="22"/>
          <w:szCs w:val="22"/>
        </w:rPr>
        <w:t>3.1</w:t>
      </w:r>
      <w:r>
        <w:rPr>
          <w:rFonts w:cs="Arial"/>
          <w:sz w:val="22"/>
          <w:szCs w:val="22"/>
        </w:rPr>
        <w:t xml:space="preserve"> El ejercicio del presupuesto deberá efectuarse de conformidad a los lineamientos establecidos en la normatividad aplicable y vigente en la materia.</w:t>
      </w:r>
    </w:p>
    <w:p w:rsidR="00F97BF9" w:rsidRPr="00DA300A" w:rsidRDefault="00F97BF9" w:rsidP="00F97BF9">
      <w:pPr>
        <w:ind w:left="708"/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1"/>
          <w:numId w:val="9"/>
        </w:numPr>
        <w:tabs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Será responsabilidad del Subdirector de Programación y Presupuesto del Órgano Desconcentrado O.D., asignar y ajustar los recursos presupuestales autorizados y calendarizados a las Unidades dependientes </w:t>
      </w:r>
    </w:p>
    <w:p w:rsidR="00F97BF9" w:rsidRDefault="00F97BF9" w:rsidP="00F97BF9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1"/>
          <w:numId w:val="9"/>
        </w:numPr>
        <w:tabs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Será responsabilidad de los Subdirectores Administrativos de los Hospitales Psiquiátricos y encargados de las áreas administrativas de los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, dependientes de S.A.P. el ejercer los recursos presupuestales en los capítulos de gasto autorizados; en caso de no ser requeridos en alguno de los capítulos y/o partidas programadas, deberán solicitar las adecuaciones correspondientes con anticipación al Órgano Desconcentrado. (ver procedimiento de adecuaciones)</w:t>
      </w:r>
    </w:p>
    <w:p w:rsidR="00F97BF9" w:rsidRDefault="00F97BF9" w:rsidP="00F97BF9">
      <w:pPr>
        <w:ind w:left="708"/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1"/>
          <w:numId w:val="9"/>
        </w:numPr>
        <w:tabs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Los Subdirectores Administrativos y/o encargados de las áreas administrativas de las Unidades dependientes, deberán informar al O.D. mensual, trimestral y anualmente el estado del ejercicio presupuestal.</w:t>
      </w:r>
    </w:p>
    <w:p w:rsidR="00F97BF9" w:rsidRDefault="00F97BF9" w:rsidP="00F97BF9">
      <w:pPr>
        <w:ind w:left="708"/>
        <w:rPr>
          <w:rFonts w:cs="Arial"/>
          <w:sz w:val="22"/>
          <w:szCs w:val="22"/>
        </w:rPr>
      </w:pPr>
    </w:p>
    <w:p w:rsidR="00F97BF9" w:rsidRDefault="00F97BF9" w:rsidP="00F97BF9">
      <w:pPr>
        <w:ind w:left="708"/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1"/>
          <w:numId w:val="9"/>
        </w:numPr>
        <w:tabs>
          <w:tab w:val="clear" w:pos="1212"/>
          <w:tab w:val="left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El Subdirector de Programación y Presupuesto del O.D., deberá revisar y verificar la información proporcionada por los Subdirectores Administrativos de los Hospitales Psiquiátricos y encargados de las áreas administrativas de los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.</w:t>
      </w:r>
    </w:p>
    <w:p w:rsidR="00F97BF9" w:rsidRDefault="00F97BF9" w:rsidP="00F97BF9">
      <w:pPr>
        <w:tabs>
          <w:tab w:val="left" w:pos="426"/>
        </w:tabs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1"/>
          <w:numId w:val="9"/>
        </w:numPr>
        <w:tabs>
          <w:tab w:val="clear" w:pos="1212"/>
          <w:tab w:val="left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Subdirector de Programación y Presupuesto del O.D., utilizará la información remitida por las Unidades dependientes para consolidar, elaborar reporte y enviar mensual, trimestral y anualmente a las instancias fiscalizadoras correspondientes.</w:t>
      </w:r>
    </w:p>
    <w:p w:rsidR="00F97BF9" w:rsidRDefault="00F97BF9" w:rsidP="00F97BF9">
      <w:pPr>
        <w:tabs>
          <w:tab w:val="left" w:pos="426"/>
        </w:tabs>
        <w:ind w:left="426" w:hanging="426"/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1"/>
          <w:numId w:val="9"/>
        </w:numPr>
        <w:tabs>
          <w:tab w:val="clear" w:pos="1212"/>
          <w:tab w:val="left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Es responsabilidad del Director General Adjunto autorizar el envío de notificación y reporte mensual, trimestral y anual, con visto bueno del Director de Administración del O.D.</w:t>
      </w:r>
    </w:p>
    <w:p w:rsidR="00F97BF9" w:rsidRDefault="00F97BF9" w:rsidP="00F97BF9">
      <w:pPr>
        <w:tabs>
          <w:tab w:val="left" w:pos="426"/>
        </w:tabs>
        <w:ind w:left="426" w:hanging="426"/>
        <w:rPr>
          <w:rFonts w:cs="Arial"/>
          <w:sz w:val="22"/>
          <w:szCs w:val="22"/>
        </w:rPr>
      </w:pPr>
    </w:p>
    <w:p w:rsidR="00F97BF9" w:rsidRDefault="00F97BF9" w:rsidP="00F97BF9">
      <w:pPr>
        <w:tabs>
          <w:tab w:val="left" w:pos="426"/>
        </w:tabs>
        <w:ind w:left="426" w:hanging="426"/>
        <w:rPr>
          <w:rFonts w:cs="Arial"/>
          <w:sz w:val="22"/>
          <w:szCs w:val="22"/>
        </w:rPr>
      </w:pPr>
      <w:r w:rsidRPr="007502F4">
        <w:rPr>
          <w:rFonts w:cs="Arial"/>
          <w:b/>
          <w:sz w:val="22"/>
          <w:szCs w:val="22"/>
        </w:rPr>
        <w:t>3.8</w:t>
      </w:r>
      <w:r>
        <w:rPr>
          <w:rFonts w:cs="Arial"/>
          <w:sz w:val="22"/>
          <w:szCs w:val="22"/>
        </w:rPr>
        <w:t xml:space="preserve"> Todo incumplimiento será sancionado conforme a la Ley Federal de Responsabilidades      </w:t>
      </w:r>
    </w:p>
    <w:p w:rsidR="00F97BF9" w:rsidRDefault="00F97BF9" w:rsidP="00F97BF9">
      <w:pPr>
        <w:tabs>
          <w:tab w:val="left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Administrativas de los Servidores Públicos.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  <w:r w:rsidRPr="00C543EC">
        <w:rPr>
          <w:rFonts w:cs="Arial"/>
          <w:b/>
          <w:sz w:val="22"/>
          <w:szCs w:val="22"/>
        </w:rPr>
        <w:lastRenderedPageBreak/>
        <w:t>4.0. Descripción del procedimiento</w:t>
      </w:r>
    </w:p>
    <w:p w:rsidR="00F97BF9" w:rsidRPr="00866D40" w:rsidRDefault="00F97BF9" w:rsidP="00F97BF9">
      <w:pPr>
        <w:rPr>
          <w:rFonts w:cs="Arial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70"/>
        <w:gridCol w:w="2551"/>
      </w:tblGrid>
      <w:tr w:rsidR="00F97BF9" w:rsidRPr="00866D40" w:rsidTr="003D19AB">
        <w:tc>
          <w:tcPr>
            <w:tcW w:w="1985" w:type="dxa"/>
            <w:shd w:val="clear" w:color="auto" w:fill="C0C0C0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RESPONSABLE</w:t>
            </w:r>
          </w:p>
        </w:tc>
      </w:tr>
      <w:tr w:rsidR="00F97BF9" w:rsidRPr="00866D40" w:rsidTr="003D19AB">
        <w:trPr>
          <w:trHeight w:val="780"/>
        </w:trPr>
        <w:tc>
          <w:tcPr>
            <w:tcW w:w="1985" w:type="dxa"/>
          </w:tcPr>
          <w:p w:rsidR="00F97BF9" w:rsidRPr="00866D40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866D40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.0 Envío de información.</w:t>
            </w:r>
          </w:p>
        </w:tc>
        <w:tc>
          <w:tcPr>
            <w:tcW w:w="5670" w:type="dxa"/>
          </w:tcPr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1.1 </w:t>
            </w:r>
            <w:r w:rsidRPr="00866D40">
              <w:rPr>
                <w:rFonts w:cs="Arial"/>
                <w:sz w:val="22"/>
                <w:szCs w:val="22"/>
              </w:rPr>
              <w:t xml:space="preserve">Envía </w:t>
            </w:r>
            <w:r>
              <w:rPr>
                <w:rFonts w:cs="Arial"/>
                <w:sz w:val="22"/>
                <w:szCs w:val="22"/>
              </w:rPr>
              <w:t>oficio dando a conocer Presupuesto de Egresos de la Federación (P.E.F.) asignado al Órgano Desconcentrado (O.D.), para ejercicio del gasto.</w:t>
            </w:r>
          </w:p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97BF9" w:rsidRDefault="00F97BF9" w:rsidP="0018779E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F97BF9" w:rsidRDefault="00F97BF9" w:rsidP="0018779E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P.E.F.</w:t>
            </w:r>
          </w:p>
          <w:p w:rsidR="00F97BF9" w:rsidRPr="00866D40" w:rsidRDefault="00F97BF9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 de Programación, Organización y Presupuesto</w:t>
            </w:r>
            <w:r>
              <w:rPr>
                <w:rFonts w:cs="Arial"/>
                <w:szCs w:val="22"/>
              </w:rPr>
              <w:t xml:space="preserve"> (</w:t>
            </w:r>
            <w:proofErr w:type="spellStart"/>
            <w:r>
              <w:rPr>
                <w:rFonts w:cs="Arial"/>
                <w:szCs w:val="22"/>
              </w:rPr>
              <w:t>D.G.P.O.P</w:t>
            </w:r>
            <w:proofErr w:type="spellEnd"/>
            <w:r>
              <w:rPr>
                <w:rFonts w:cs="Arial"/>
                <w:szCs w:val="22"/>
              </w:rPr>
              <w:t>)</w:t>
            </w:r>
          </w:p>
        </w:tc>
      </w:tr>
      <w:tr w:rsidR="00F97BF9" w:rsidRPr="00866D40" w:rsidTr="003D19AB">
        <w:trPr>
          <w:trHeight w:val="780"/>
        </w:trPr>
        <w:tc>
          <w:tcPr>
            <w:tcW w:w="1985" w:type="dxa"/>
          </w:tcPr>
          <w:p w:rsidR="00F97BF9" w:rsidRPr="00866D40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2.0 Recepción registro y turno de información del </w:t>
            </w:r>
            <w:proofErr w:type="gramStart"/>
            <w:r>
              <w:rPr>
                <w:rFonts w:cs="Arial"/>
                <w:sz w:val="22"/>
                <w:szCs w:val="22"/>
              </w:rPr>
              <w:t>P.E.F..</w:t>
            </w:r>
            <w:proofErr w:type="gramEnd"/>
          </w:p>
        </w:tc>
        <w:tc>
          <w:tcPr>
            <w:tcW w:w="5670" w:type="dxa"/>
          </w:tcPr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conteniendo </w:t>
            </w:r>
            <w:r>
              <w:rPr>
                <w:rFonts w:cs="Arial"/>
                <w:sz w:val="22"/>
                <w:szCs w:val="22"/>
              </w:rPr>
              <w:t>información del P.E.F. asignado</w:t>
            </w:r>
            <w:r w:rsidRPr="00866D40">
              <w:rPr>
                <w:rFonts w:cs="Arial"/>
                <w:sz w:val="22"/>
                <w:szCs w:val="22"/>
              </w:rPr>
              <w:t xml:space="preserve"> para </w:t>
            </w:r>
            <w:r>
              <w:rPr>
                <w:rFonts w:cs="Arial"/>
                <w:sz w:val="22"/>
                <w:szCs w:val="22"/>
              </w:rPr>
              <w:t>ejercicio del gasto, registra y turna.</w:t>
            </w:r>
          </w:p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97BF9" w:rsidRDefault="00F97BF9" w:rsidP="0018779E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F97BF9" w:rsidRDefault="00F97BF9" w:rsidP="0018779E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P.E.F.</w:t>
            </w:r>
          </w:p>
          <w:p w:rsidR="00F97BF9" w:rsidRPr="00866D40" w:rsidRDefault="00F97BF9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 xml:space="preserve">Dirección General </w:t>
            </w:r>
            <w:r>
              <w:rPr>
                <w:rFonts w:cs="Arial"/>
                <w:szCs w:val="22"/>
              </w:rPr>
              <w:t xml:space="preserve">Adjunta </w:t>
            </w:r>
            <w:r w:rsidRPr="00866D40">
              <w:rPr>
                <w:rFonts w:cs="Arial"/>
                <w:szCs w:val="22"/>
              </w:rPr>
              <w:t>de</w:t>
            </w:r>
            <w:r>
              <w:rPr>
                <w:rFonts w:cs="Arial"/>
                <w:szCs w:val="22"/>
              </w:rPr>
              <w:t xml:space="preserve"> los</w:t>
            </w:r>
            <w:r w:rsidRPr="00866D40">
              <w:rPr>
                <w:rFonts w:cs="Arial"/>
                <w:szCs w:val="22"/>
              </w:rPr>
              <w:t xml:space="preserve"> Servicios de Atención Psiquiátrica</w:t>
            </w:r>
            <w:r>
              <w:rPr>
                <w:rFonts w:cs="Arial"/>
                <w:szCs w:val="22"/>
              </w:rPr>
              <w:t xml:space="preserve"> (S.A.P.)</w:t>
            </w:r>
          </w:p>
        </w:tc>
      </w:tr>
      <w:tr w:rsidR="00F97BF9" w:rsidRPr="00866D40" w:rsidTr="003D19AB">
        <w:trPr>
          <w:trHeight w:val="780"/>
        </w:trPr>
        <w:tc>
          <w:tcPr>
            <w:tcW w:w="1985" w:type="dxa"/>
          </w:tcPr>
          <w:p w:rsidR="00F97BF9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3.0 Recepción registro y turno de información del </w:t>
            </w:r>
            <w:proofErr w:type="gramStart"/>
            <w:r>
              <w:rPr>
                <w:rFonts w:cs="Arial"/>
                <w:sz w:val="22"/>
                <w:szCs w:val="22"/>
              </w:rPr>
              <w:t>P.E.F..</w:t>
            </w:r>
            <w:proofErr w:type="gramEnd"/>
          </w:p>
        </w:tc>
        <w:tc>
          <w:tcPr>
            <w:tcW w:w="5670" w:type="dxa"/>
          </w:tcPr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conteniendo </w:t>
            </w:r>
            <w:r>
              <w:rPr>
                <w:rFonts w:cs="Arial"/>
                <w:sz w:val="22"/>
                <w:szCs w:val="22"/>
              </w:rPr>
              <w:t>información del P.E.F. asignado</w:t>
            </w:r>
            <w:r w:rsidRPr="00866D40">
              <w:rPr>
                <w:rFonts w:cs="Arial"/>
                <w:sz w:val="22"/>
                <w:szCs w:val="22"/>
              </w:rPr>
              <w:t xml:space="preserve"> para </w:t>
            </w:r>
            <w:r>
              <w:rPr>
                <w:rFonts w:cs="Arial"/>
                <w:sz w:val="22"/>
                <w:szCs w:val="22"/>
              </w:rPr>
              <w:t>ejercicio del gasto, registra y turna.</w:t>
            </w:r>
          </w:p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97BF9" w:rsidRDefault="00F97BF9" w:rsidP="0018779E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F97BF9" w:rsidRDefault="00F97BF9" w:rsidP="0018779E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P.E.F.</w:t>
            </w:r>
          </w:p>
          <w:p w:rsidR="00F97BF9" w:rsidRDefault="00F97BF9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</w:t>
            </w:r>
            <w:r w:rsidRPr="00866D40">
              <w:rPr>
                <w:rFonts w:cs="Arial"/>
                <w:szCs w:val="22"/>
              </w:rPr>
              <w:t xml:space="preserve"> de </w:t>
            </w:r>
            <w:r>
              <w:rPr>
                <w:rFonts w:cs="Arial"/>
                <w:szCs w:val="22"/>
              </w:rPr>
              <w:t>S.A.P.</w:t>
            </w:r>
          </w:p>
        </w:tc>
      </w:tr>
      <w:tr w:rsidR="00F97BF9" w:rsidRPr="00866D40" w:rsidTr="003D19AB">
        <w:trPr>
          <w:trHeight w:val="780"/>
        </w:trPr>
        <w:tc>
          <w:tcPr>
            <w:tcW w:w="1985" w:type="dxa"/>
          </w:tcPr>
          <w:p w:rsidR="00F97BF9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4.0 Recepción, revisión, registro, elaboración y turno de información del </w:t>
            </w:r>
            <w:proofErr w:type="gramStart"/>
            <w:r>
              <w:rPr>
                <w:rFonts w:cs="Arial"/>
                <w:sz w:val="22"/>
                <w:szCs w:val="22"/>
              </w:rPr>
              <w:t>P.E.F..</w:t>
            </w:r>
            <w:proofErr w:type="gramEnd"/>
          </w:p>
        </w:tc>
        <w:tc>
          <w:tcPr>
            <w:tcW w:w="5670" w:type="dxa"/>
          </w:tcPr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conteniendo </w:t>
            </w:r>
            <w:r>
              <w:rPr>
                <w:rFonts w:cs="Arial"/>
                <w:sz w:val="22"/>
                <w:szCs w:val="22"/>
              </w:rPr>
              <w:t>información del P.E.F. y/o techo financiero asignado</w:t>
            </w:r>
            <w:r w:rsidRPr="00866D40">
              <w:rPr>
                <w:rFonts w:cs="Arial"/>
                <w:sz w:val="22"/>
                <w:szCs w:val="22"/>
              </w:rPr>
              <w:t xml:space="preserve"> para </w:t>
            </w:r>
            <w:r>
              <w:rPr>
                <w:rFonts w:cs="Arial"/>
                <w:sz w:val="22"/>
                <w:szCs w:val="22"/>
              </w:rPr>
              <w:t xml:space="preserve">ejercicio del gasto, revisa documentación, registra información y desagrega a nivel de partida específica y procede a elaborar oficio para enviar a los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 través del cual da a conocer el calendario de gasto autorizado a cada Unidad.</w:t>
            </w:r>
          </w:p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97BF9" w:rsidRDefault="00F97BF9" w:rsidP="0018779E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F97BF9" w:rsidRDefault="00F97BF9" w:rsidP="0018779E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P.E.F.</w:t>
            </w:r>
          </w:p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</w:t>
            </w:r>
            <w:r w:rsidRPr="00866D40">
              <w:rPr>
                <w:rFonts w:cs="Arial"/>
                <w:szCs w:val="22"/>
              </w:rPr>
              <w:t xml:space="preserve"> de</w:t>
            </w:r>
            <w:r>
              <w:rPr>
                <w:rFonts w:cs="Arial"/>
                <w:szCs w:val="22"/>
              </w:rPr>
              <w:t xml:space="preserve"> S.A.P.</w:t>
            </w:r>
          </w:p>
        </w:tc>
      </w:tr>
      <w:tr w:rsidR="00F97BF9" w:rsidRPr="00866D40" w:rsidTr="00F97BF9">
        <w:trPr>
          <w:trHeight w:val="439"/>
        </w:trPr>
        <w:tc>
          <w:tcPr>
            <w:tcW w:w="1985" w:type="dxa"/>
          </w:tcPr>
          <w:p w:rsidR="00F97BF9" w:rsidRPr="00866D40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5.0 Recepción, registro,  determinación, elaboración y envío de información</w:t>
            </w:r>
          </w:p>
        </w:tc>
        <w:tc>
          <w:tcPr>
            <w:tcW w:w="5670" w:type="dxa"/>
          </w:tcPr>
          <w:p w:rsidR="00F97BF9" w:rsidRDefault="00F97BF9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5.1 </w:t>
            </w:r>
            <w:r w:rsidRPr="00866D40">
              <w:rPr>
                <w:rFonts w:cs="Arial"/>
                <w:sz w:val="22"/>
                <w:szCs w:val="22"/>
              </w:rPr>
              <w:t xml:space="preserve">Recibe oficio </w:t>
            </w:r>
            <w:r>
              <w:rPr>
                <w:rFonts w:cs="Arial"/>
                <w:sz w:val="22"/>
                <w:szCs w:val="22"/>
              </w:rPr>
              <w:t>notificando</w:t>
            </w:r>
            <w:r w:rsidRPr="00866D4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el techo financiero anual autorizado por partida calendarizado, registra información del P.E.F., determina el presupuesto por ejercer y la disponibilidad mensual, trimestral y anual, procede a la elaboración del informe del Estado del Ejercicio mensual, trimestral y anual y lo envía para la comprobación del ejercicio presupuestal autorizado por concepto, capítulo y partida </w:t>
            </w:r>
          </w:p>
          <w:p w:rsidR="00F97BF9" w:rsidRDefault="00F97BF9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F97BF9" w:rsidRPr="00F97BF9" w:rsidRDefault="00F97BF9" w:rsidP="0018779E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Informe del Estado del Ejercicio.</w:t>
            </w:r>
          </w:p>
        </w:tc>
        <w:tc>
          <w:tcPr>
            <w:tcW w:w="2551" w:type="dxa"/>
            <w:vAlign w:val="center"/>
          </w:tcPr>
          <w:p w:rsidR="00F97BF9" w:rsidRPr="00866D40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Hospitales Psiquiátricos y Centros Comunitarios de Salud Mental (</w:t>
            </w:r>
            <w:proofErr w:type="spellStart"/>
            <w:r>
              <w:rPr>
                <w:rFonts w:cs="Arial"/>
                <w:szCs w:val="22"/>
              </w:rPr>
              <w:t>CECOSAM’S</w:t>
            </w:r>
            <w:proofErr w:type="spellEnd"/>
            <w:r>
              <w:rPr>
                <w:rFonts w:cs="Arial"/>
                <w:szCs w:val="22"/>
              </w:rPr>
              <w:t>).</w:t>
            </w:r>
          </w:p>
        </w:tc>
      </w:tr>
      <w:tr w:rsidR="00F97BF9" w:rsidRPr="00866D40" w:rsidTr="003D19AB">
        <w:trPr>
          <w:trHeight w:val="780"/>
        </w:trPr>
        <w:tc>
          <w:tcPr>
            <w:tcW w:w="1985" w:type="dxa"/>
          </w:tcPr>
          <w:p w:rsidR="00F97BF9" w:rsidRDefault="00F97BF9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9C10E7" w:rsidRDefault="00F97BF9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6.0 Recepción, registro y verificación de reporte. </w:t>
            </w:r>
          </w:p>
        </w:tc>
        <w:tc>
          <w:tcPr>
            <w:tcW w:w="5670" w:type="dxa"/>
          </w:tcPr>
          <w:p w:rsidR="00F97BF9" w:rsidRDefault="00F97BF9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97BF9" w:rsidRDefault="00F97BF9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6.1 </w:t>
            </w:r>
            <w:r w:rsidRPr="009C10E7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 xml:space="preserve">reporte del Estado del Ejercicio mensual, trimestral y anual de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en impresión y disco magnético, registra y verifica información.</w:t>
            </w:r>
          </w:p>
          <w:p w:rsidR="00F97BF9" w:rsidRDefault="00F97BF9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97BF9" w:rsidRDefault="00F97BF9" w:rsidP="003D19AB">
            <w:pPr>
              <w:spacing w:before="60" w:after="60"/>
              <w:ind w:left="214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PROCEDE:</w:t>
            </w:r>
          </w:p>
          <w:p w:rsidR="00F97BF9" w:rsidRDefault="00F97BF9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NO: </w:t>
            </w:r>
            <w:r>
              <w:rPr>
                <w:rFonts w:cs="Arial"/>
                <w:sz w:val="22"/>
                <w:szCs w:val="22"/>
              </w:rPr>
              <w:t>Pasa a la secuencia No. 5 para la corrección correspondiente.</w:t>
            </w:r>
          </w:p>
          <w:p w:rsidR="00F97BF9" w:rsidRDefault="00F97BF9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 w:rsidRPr="001508CB">
              <w:rPr>
                <w:rFonts w:cs="Arial"/>
                <w:b/>
                <w:sz w:val="22"/>
                <w:szCs w:val="22"/>
              </w:rPr>
              <w:t>SI:</w:t>
            </w:r>
            <w:r>
              <w:rPr>
                <w:rFonts w:cs="Arial"/>
                <w:sz w:val="22"/>
                <w:szCs w:val="22"/>
              </w:rPr>
              <w:t xml:space="preserve"> Pasa a la secuencia No. 7 </w:t>
            </w:r>
          </w:p>
          <w:p w:rsidR="00F97BF9" w:rsidRPr="009C10E7" w:rsidRDefault="00F97BF9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97BF9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F97BF9" w:rsidRPr="009C10E7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9C10E7">
              <w:rPr>
                <w:rFonts w:cs="Arial"/>
                <w:szCs w:val="22"/>
              </w:rPr>
              <w:t>Subdirección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</w:tc>
      </w:tr>
      <w:tr w:rsidR="00F97BF9" w:rsidRPr="00866D40" w:rsidTr="003D19AB">
        <w:trPr>
          <w:trHeight w:val="780"/>
        </w:trPr>
        <w:tc>
          <w:tcPr>
            <w:tcW w:w="1985" w:type="dxa"/>
          </w:tcPr>
          <w:p w:rsidR="00F97BF9" w:rsidRDefault="00F97BF9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7.0 Consolidación, elaboración e integración de información</w:t>
            </w:r>
          </w:p>
        </w:tc>
        <w:tc>
          <w:tcPr>
            <w:tcW w:w="5670" w:type="dxa"/>
          </w:tcPr>
          <w:p w:rsidR="00F97BF9" w:rsidRDefault="00F97BF9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7.1 Consolida información, elabora reporte del Estado del Ejercicio (mensual, trimestral y anual) e integra como soporte para envío de información del </w:t>
            </w:r>
            <w:proofErr w:type="spellStart"/>
            <w:r>
              <w:rPr>
                <w:rFonts w:cs="Arial"/>
                <w:sz w:val="22"/>
                <w:szCs w:val="22"/>
              </w:rPr>
              <w:t>SII</w:t>
            </w:r>
            <w:proofErr w:type="spellEnd"/>
            <w:r>
              <w:rPr>
                <w:rFonts w:cs="Arial"/>
                <w:sz w:val="22"/>
                <w:szCs w:val="22"/>
              </w:rPr>
              <w:t>. (</w:t>
            </w:r>
            <w:proofErr w:type="gramStart"/>
            <w:r>
              <w:rPr>
                <w:rFonts w:cs="Arial"/>
                <w:sz w:val="22"/>
                <w:szCs w:val="22"/>
              </w:rPr>
              <w:t>ver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procedimiento para la transmisión del Sistema Integral de Información).</w:t>
            </w:r>
          </w:p>
          <w:p w:rsidR="00F97BF9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Default="00F97BF9" w:rsidP="0018779E">
            <w:pPr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Informe del Estado del Ejercicio</w:t>
            </w:r>
          </w:p>
        </w:tc>
        <w:tc>
          <w:tcPr>
            <w:tcW w:w="2551" w:type="dxa"/>
            <w:vAlign w:val="center"/>
          </w:tcPr>
          <w:p w:rsidR="00F97BF9" w:rsidRDefault="00F97BF9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</w:t>
            </w:r>
            <w:r w:rsidRPr="009C10E7">
              <w:rPr>
                <w:rFonts w:cs="Arial"/>
                <w:szCs w:val="22"/>
              </w:rPr>
              <w:t>ubdirección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</w:tc>
      </w:tr>
      <w:tr w:rsidR="00F97BF9" w:rsidRPr="00866D40" w:rsidTr="003D19AB">
        <w:trPr>
          <w:trHeight w:val="421"/>
        </w:trPr>
        <w:tc>
          <w:tcPr>
            <w:tcW w:w="1985" w:type="dxa"/>
          </w:tcPr>
          <w:p w:rsidR="00F97BF9" w:rsidRPr="00866D40" w:rsidRDefault="00F97BF9" w:rsidP="003D19AB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5670" w:type="dxa"/>
          </w:tcPr>
          <w:p w:rsidR="00F97BF9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97BF9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66D40">
              <w:rPr>
                <w:rFonts w:cs="Arial"/>
                <w:b/>
                <w:sz w:val="22"/>
                <w:szCs w:val="22"/>
              </w:rPr>
              <w:t>Termina Procedimiento</w:t>
            </w:r>
          </w:p>
          <w:p w:rsidR="00F97BF9" w:rsidRPr="00866D40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F97BF9" w:rsidRPr="00866D40" w:rsidRDefault="00F97BF9" w:rsidP="003D19AB">
            <w:pPr>
              <w:pStyle w:val="Sangradetextonormal"/>
              <w:spacing w:before="60" w:after="60"/>
              <w:ind w:left="0" w:firstLine="0"/>
              <w:jc w:val="left"/>
              <w:rPr>
                <w:rFonts w:cs="Arial"/>
                <w:szCs w:val="22"/>
              </w:rPr>
            </w:pPr>
          </w:p>
        </w:tc>
      </w:tr>
    </w:tbl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18779E">
      <w:pPr>
        <w:numPr>
          <w:ilvl w:val="0"/>
          <w:numId w:val="7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</w:t>
      </w:r>
      <w:r w:rsidRPr="00BC5864">
        <w:rPr>
          <w:rFonts w:cs="Arial"/>
          <w:b/>
          <w:sz w:val="22"/>
          <w:szCs w:val="22"/>
        </w:rPr>
        <w:t>iagrama de Flujo: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Pr="00BC5864" w:rsidRDefault="00F97BF9" w:rsidP="00F97BF9">
      <w:pPr>
        <w:rPr>
          <w:sz w:val="22"/>
          <w:szCs w:val="22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984"/>
        <w:gridCol w:w="1985"/>
        <w:gridCol w:w="141"/>
        <w:gridCol w:w="2127"/>
        <w:gridCol w:w="1844"/>
      </w:tblGrid>
      <w:tr w:rsidR="00F97BF9" w:rsidRPr="00D66211" w:rsidTr="003D19AB">
        <w:tc>
          <w:tcPr>
            <w:tcW w:w="2127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 xml:space="preserve">DIRECCIÓN </w:t>
            </w: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GENERAL ADJUNTA  DE LOS SERVICIOS DE ATENCIÓN PSIQUIÁTRICA (S.A.P.)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DIRECCIÓN DE ADMINISTRACIÓN DE S.A.P.</w:t>
            </w: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F97BF9" w:rsidRPr="00D66211" w:rsidRDefault="00F97BF9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D66211">
              <w:rPr>
                <w:b/>
                <w:sz w:val="12"/>
                <w:szCs w:val="12"/>
              </w:rPr>
              <w:t>CECOSAM’S</w:t>
            </w:r>
            <w:proofErr w:type="spellEnd"/>
            <w:r w:rsidRPr="00D66211">
              <w:rPr>
                <w:b/>
                <w:sz w:val="12"/>
                <w:szCs w:val="12"/>
              </w:rPr>
              <w:t>)</w:t>
            </w:r>
          </w:p>
        </w:tc>
      </w:tr>
      <w:tr w:rsidR="00F97BF9" w:rsidRPr="00D66211" w:rsidTr="003D19AB">
        <w:tc>
          <w:tcPr>
            <w:tcW w:w="2127" w:type="dxa"/>
            <w:tcBorders>
              <w:right w:val="dashed" w:sz="4" w:space="0" w:color="auto"/>
            </w:tcBorders>
          </w:tcPr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 w:eastAsia="zh-CN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44" type="#_x0000_t116" style="position:absolute;left:0;text-align:left;margin-left:22.95pt;margin-top:.8pt;width:36pt;height:23.5pt;z-index:251678720">
                  <v:textbox style="mso-next-textbox:#_x0000_s1044">
                    <w:txbxContent>
                      <w:p w:rsidR="00F97BF9" w:rsidRPr="001F6A6E" w:rsidRDefault="00F97BF9" w:rsidP="00F97BF9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NICIO</w:t>
                        </w:r>
                      </w:p>
                    </w:txbxContent>
                  </v:textbox>
                  <w10:wrap side="left"/>
                </v:shape>
              </w:pict>
            </w: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 w:eastAsia="zh-CN"/>
              </w:rPr>
              <w:pict>
                <v:line id="_x0000_s1043" style="position:absolute;left:0;text-align:left;flip:x;z-index:251677696" from="40.9pt,5.45pt" to="40.95pt,53.35pt">
                  <v:stroke endarrow="block"/>
                </v:lin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 xml:space="preserve">                                    1                                            </w:t>
            </w:r>
          </w:p>
          <w:p w:rsidR="00F97BF9" w:rsidRPr="00D66211" w:rsidRDefault="00511046" w:rsidP="003D19AB">
            <w:pPr>
              <w:tabs>
                <w:tab w:val="left" w:pos="2160"/>
              </w:tabs>
              <w:rPr>
                <w:szCs w:val="18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46" type="#_x0000_t109" style="position:absolute;left:0;text-align:left;margin-left:14.2pt;margin-top:4pt;width:53.75pt;height:45pt;z-index:251680768">
                  <v:textbox style="mso-next-textbox:#_x0000_s1046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17D99">
                          <w:rPr>
                            <w:sz w:val="12"/>
                            <w:szCs w:val="12"/>
                            <w:lang w:val="es-ES"/>
                          </w:rPr>
                          <w:t>Envío de información</w:t>
                        </w:r>
                      </w:p>
                    </w:txbxContent>
                  </v:textbox>
                </v:shape>
              </w:pict>
            </w:r>
            <w:r w:rsidR="00F97BF9" w:rsidRPr="00D66211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511046" w:rsidP="003D19AB">
            <w:pPr>
              <w:jc w:val="center"/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38" style="position:absolute;left:0;text-align:left;z-index:251672576" from="42.45pt,5pt" to="42.45pt,63pt"/>
              </w:pict>
            </w: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40" type="#_x0000_t114" style="position:absolute;left:0;text-align:left;margin-left:23.7pt;margin-top:.25pt;width:44.75pt;height:26.95pt;z-index:251674624">
                  <v:textbox style="mso-next-textbox:#_x0000_s1040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9" type="#_x0000_t114" style="position:absolute;left:0;text-align:left;margin-left:32.95pt;margin-top:4.45pt;width:44.75pt;height:26.95pt;z-index:251673600">
                  <v:textbox style="mso-next-textbox:#_x0000_s1039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proofErr w:type="spellStart"/>
                        <w:r>
                          <w:rPr>
                            <w:sz w:val="9"/>
                            <w:szCs w:val="9"/>
                            <w:lang w:val="es-ES"/>
                          </w:rPr>
                          <w:t>P.E.F.n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3" style="position:absolute;left:0;text-align:left;z-index:251687936" from="43.2pt,3.35pt" to="114.7pt,3.8pt"/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 xml:space="preserve">                                 </w:t>
            </w:r>
          </w:p>
          <w:p w:rsidR="00F97BF9" w:rsidRPr="00D66211" w:rsidRDefault="00F97BF9" w:rsidP="003D19AB">
            <w:pPr>
              <w:rPr>
                <w:szCs w:val="18"/>
              </w:rPr>
            </w:pPr>
            <w:r w:rsidRPr="00D66211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4" style="position:absolute;left:0;text-align:left;z-index:251688960" from="44.5pt,4pt" to="44.5pt,22pt">
                  <v:stroke endarrow="block"/>
                </v:lin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4" style="position:absolute;left:0;text-align:left;z-index:251709440" from="10.2pt,4pt" to="46.2pt,4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3" style="position:absolute;left:0;text-align:left;flip:y;z-index:251708416" from="9pt,4pt" to="9pt,40pt"/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 xml:space="preserve">                                    2</w:t>
            </w:r>
          </w:p>
          <w:p w:rsidR="00F97BF9" w:rsidRPr="00D66211" w:rsidRDefault="00511046" w:rsidP="003D19AB">
            <w:pPr>
              <w:rPr>
                <w:sz w:val="12"/>
                <w:szCs w:val="12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47" type="#_x0000_t109" style="position:absolute;left:0;text-align:left;margin-left:15.85pt;margin-top:2.9pt;width:53.75pt;height:40.75pt;z-index:251681792">
                  <v:textbox style="mso-next-textbox:#_x0000_s1047">
                    <w:txbxContent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>Recepción, registro y turno de información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jc w:val="center"/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35" style="position:absolute;left:0;text-align:left;z-index:251669504" from="42.6pt,4.25pt" to="42.6pt,67.2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7" type="#_x0000_t114" style="position:absolute;left:0;text-align:left;margin-left:33.6pt;margin-top:2.15pt;width:44.75pt;height:26.95pt;z-index:251671552">
                  <v:textbox style="mso-next-textbox:#_x0000_s1037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6" type="#_x0000_t114" style="position:absolute;left:0;text-align:left;margin-left:42.85pt;margin-top:4.3pt;width:44.75pt;height:26.95pt;z-index:251670528">
                  <v:textbox style="mso-next-textbox:#_x0000_s1036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P.E.F.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5" style="position:absolute;left:0;text-align:left;z-index:251710464" from="44.3pt,.25pt" to="115.8pt,.7pt"/>
              </w:pic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45" style="position:absolute;left:0;text-align:left;flip:x;z-index:251679744" from="97.2pt,330.05pt" to="97.25pt,377.95pt">
                  <v:stroke endarrow="block"/>
                </v:line>
              </w:pict>
            </w:r>
          </w:p>
        </w:tc>
        <w:tc>
          <w:tcPr>
            <w:tcW w:w="2126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1" style="position:absolute;left:0;text-align:left;z-index:251685888" from="50.6pt,.5pt" to="50.6pt,19.25pt">
                  <v:stroke endarrow="block"/>
                </v:lin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7" style="position:absolute;left:0;text-align:left;z-index:251712512" from="14.2pt,.5pt" to="50.2pt,.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6" style="position:absolute;left:0;text-align:left;flip:y;z-index:251711488" from="14.4pt,.5pt" to="14.4pt,36.5pt"/>
              </w:pic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 </w:t>
            </w:r>
            <w:r w:rsidRPr="00D66211">
              <w:rPr>
                <w:sz w:val="12"/>
                <w:szCs w:val="12"/>
              </w:rPr>
              <w:t>3</w:t>
            </w: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48" type="#_x0000_t109" style="position:absolute;left:0;text-align:left;margin-left:24.65pt;margin-top:1.85pt;width:53.75pt;height:40.75pt;z-index:251682816">
                  <v:textbox style="mso-next-textbox:#_x0000_s1048">
                    <w:txbxContent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>Recepción, registro y turno de información</w:t>
                        </w:r>
                      </w:p>
                      <w:p w:rsidR="00F97BF9" w:rsidRPr="00A17D99" w:rsidRDefault="00F97BF9" w:rsidP="00F97BF9">
                        <w:pPr>
                          <w:rPr>
                            <w:szCs w:val="9"/>
                            <w:lang w:val="es-E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511046" w:rsidP="003D19AB">
            <w:pPr>
              <w:rPr>
                <w:sz w:val="9"/>
                <w:szCs w:val="9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8" style="position:absolute;left:0;text-align:left;z-index:251713536" from="51.9pt,97.1pt" to="114.4pt,97.3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32" style="position:absolute;left:0;text-align:left;flip:x;z-index:251666432" from="51.05pt,52.3pt" to="51.2pt,97.3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4" type="#_x0000_t114" style="position:absolute;left:0;text-align:left;margin-left:42.65pt;margin-top:25.35pt;width:44.75pt;height:26.95pt;z-index:251668480">
                  <v:textbox style="mso-next-textbox:#_x0000_s1034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3" type="#_x0000_t114" style="position:absolute;left:0;text-align:left;margin-left:42.45pt;margin-top:43.35pt;width:44.75pt;height:26.95pt;z-index:251667456">
                  <v:textbox style="mso-next-textbox:#_x0000_s1033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P.E.F.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27" w:type="dxa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2" style="position:absolute;left:0;text-align:left;z-index:251686912" from="44.4pt,6.35pt" to="44.4pt,25.1pt">
                  <v:stroke endarrow="block"/>
                </v:lin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80" style="position:absolute;left:0;text-align:left;z-index:251715584" from="9.1pt,6.35pt" to="45.1pt,6.3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9" style="position:absolute;left:0;text-align:left;flip:y;z-index:251714560" from="8.1pt,6.35pt" to="8.1pt,42.35pt"/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  <w:r w:rsidRPr="00D66211">
              <w:rPr>
                <w:sz w:val="12"/>
                <w:szCs w:val="12"/>
                <w:lang w:val="es-ES" w:eastAsia="zh-CN"/>
              </w:rPr>
              <w:t xml:space="preserve">                               </w:t>
            </w: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1" type="#_x0000_t114" style="position:absolute;left:0;text-align:left;margin-left:35.1pt;margin-top:55.8pt;width:44.75pt;height:26.95pt;z-index:251665408">
                  <v:textbox style="mso-next-textbox:#_x0000_s1031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30" type="#_x0000_t114" style="position:absolute;left:0;text-align:left;margin-left:44.45pt;margin-top:73.35pt;width:44.75pt;height:26.95pt;z-index:251664384">
                  <v:textbox style="mso-next-textbox:#_x0000_s1030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P.E.F.</w:t>
                        </w:r>
                      </w:p>
                    </w:txbxContent>
                  </v:textbox>
                </v:shap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29" style="position:absolute;left:0;text-align:left;z-index:251663360" from="44.3pt,73.8pt" to="44.4pt,118.3pt">
                  <v:stroke endarrow="block"/>
                </v:lin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50" type="#_x0000_t177" style="position:absolute;left:0;text-align:left;margin-left:35.3pt;margin-top:118.3pt;width:18pt;height:18pt;z-index:251684864">
                  <v:textbox style="mso-next-textbox:#_x0000_s1050">
                    <w:txbxContent>
                      <w:p w:rsidR="00F97BF9" w:rsidRPr="00265BFC" w:rsidRDefault="00F97BF9" w:rsidP="00F97BF9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265BFC">
                          <w:rPr>
                            <w:sz w:val="10"/>
                            <w:szCs w:val="10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49" type="#_x0000_t109" style="position:absolute;left:0;text-align:left;margin-left:17.2pt;margin-top:9.2pt;width:63pt;height:54pt;z-index:251683840">
                  <v:textbox style="mso-next-textbox:#_x0000_s1049">
                    <w:txbxContent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>Recepción,  revisión, registro, elaboración y turno de información del P.E.F.</w:t>
                        </w:r>
                      </w:p>
                    </w:txbxContent>
                  </v:textbox>
                </v:shape>
              </w:pict>
            </w:r>
            <w:r w:rsidR="00F97BF9" w:rsidRPr="00D66211">
              <w:rPr>
                <w:sz w:val="12"/>
                <w:szCs w:val="12"/>
                <w:lang w:val="es-ES" w:eastAsia="zh-CN"/>
              </w:rPr>
              <w:t xml:space="preserve">                                       4</w:t>
            </w:r>
          </w:p>
        </w:tc>
        <w:tc>
          <w:tcPr>
            <w:tcW w:w="1844" w:type="dxa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</w:tr>
      <w:tr w:rsidR="00F97BF9" w:rsidRPr="00D66211" w:rsidTr="003D19AB">
        <w:tc>
          <w:tcPr>
            <w:tcW w:w="2127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 xml:space="preserve">DIRECCIÓN </w:t>
            </w: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DIRECCIÓN DE ADMINISTRACIÓN DE S.A.P.</w:t>
            </w: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F97BF9" w:rsidRPr="00D66211" w:rsidRDefault="00F97BF9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b/>
                <w:sz w:val="12"/>
                <w:szCs w:val="12"/>
              </w:rPr>
            </w:pPr>
            <w:r w:rsidRPr="00D66211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D66211">
              <w:rPr>
                <w:b/>
                <w:sz w:val="12"/>
                <w:szCs w:val="12"/>
              </w:rPr>
              <w:t>CECOSAM’S</w:t>
            </w:r>
            <w:proofErr w:type="spellEnd"/>
            <w:r w:rsidRPr="00D66211">
              <w:rPr>
                <w:b/>
                <w:sz w:val="12"/>
                <w:szCs w:val="12"/>
              </w:rPr>
              <w:t>)</w:t>
            </w:r>
          </w:p>
        </w:tc>
      </w:tr>
      <w:tr w:rsidR="00F97BF9" w:rsidRPr="00D66211" w:rsidTr="003D19AB">
        <w:tc>
          <w:tcPr>
            <w:tcW w:w="2127" w:type="dxa"/>
            <w:tcBorders>
              <w:right w:val="dashed" w:sz="4" w:space="0" w:color="auto"/>
            </w:tcBorders>
          </w:tcPr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ab/>
            </w:r>
          </w:p>
          <w:p w:rsidR="00F97BF9" w:rsidRPr="00D66211" w:rsidRDefault="00F97BF9" w:rsidP="003D19AB">
            <w:pPr>
              <w:tabs>
                <w:tab w:val="left" w:pos="2160"/>
              </w:tabs>
              <w:rPr>
                <w:szCs w:val="18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 xml:space="preserve">                                 </w:t>
            </w:r>
          </w:p>
          <w:p w:rsidR="00F97BF9" w:rsidRPr="00D66211" w:rsidRDefault="00F97BF9" w:rsidP="003D19AB">
            <w:pPr>
              <w:rPr>
                <w:szCs w:val="18"/>
              </w:rPr>
            </w:pPr>
            <w:r w:rsidRPr="00D66211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D66211">
              <w:rPr>
                <w:sz w:val="12"/>
                <w:szCs w:val="12"/>
              </w:rPr>
              <w:tab/>
            </w: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</w:p>
          <w:p w:rsidR="00F97BF9" w:rsidRPr="00D66211" w:rsidRDefault="00F97BF9" w:rsidP="003D19AB">
            <w:pPr>
              <w:jc w:val="center"/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</w:rPr>
            </w:pPr>
            <w:r w:rsidRPr="00D66211">
              <w:rPr>
                <w:sz w:val="9"/>
                <w:szCs w:val="9"/>
              </w:rPr>
              <w:t xml:space="preserve">                                                       </w:t>
            </w: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  <w:p w:rsidR="00F97BF9" w:rsidRPr="00D66211" w:rsidRDefault="00F97BF9" w:rsidP="003D19AB">
            <w:pPr>
              <w:rPr>
                <w:sz w:val="9"/>
                <w:szCs w:val="9"/>
              </w:rPr>
            </w:pPr>
          </w:p>
        </w:tc>
        <w:tc>
          <w:tcPr>
            <w:tcW w:w="2268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F97BF9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83" style="position:absolute;left:0;text-align:left;z-index:251718656" from="51.2pt,.85pt" to="114.2pt,1.2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67" style="position:absolute;left:0;text-align:left;z-index:251702272" from="51.7pt,.85pt" to="51.8pt,27.6pt">
                  <v:stroke endarrow="block"/>
                </v:lin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  <w:r w:rsidRPr="00D66211">
              <w:rPr>
                <w:sz w:val="12"/>
                <w:szCs w:val="12"/>
                <w:lang w:val="es-ES" w:eastAsia="zh-CN"/>
              </w:rPr>
              <w:t xml:space="preserve">                                          6</w:t>
            </w: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63" type="#_x0000_t109" style="position:absolute;left:0;text-align:left;margin-left:24.4pt;margin-top:2.3pt;width:53.75pt;height:45pt;z-index:251698176">
                  <v:textbox style="mso-next-textbox:#_x0000_s1063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Recepción, registro y verificación de información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58" type="#_x0000_t114" style="position:absolute;left:0;text-align:left;margin-left:51.2pt;margin-top:5.95pt;width:44.75pt;height:26.95pt;z-index:251693056">
                  <v:textbox style="mso-next-textbox:#_x0000_s1058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Formato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5" style="position:absolute;left:0;text-align:left;z-index:251689984" from="51.15pt,4.35pt" to="51.25pt,48.85pt">
                  <v:stroke endarrow="block"/>
                </v:lin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68" type="#_x0000_t110" style="position:absolute;left:0;text-align:left;margin-left:15.55pt;margin-top:2.05pt;width:1in;height:72.3pt;z-index:251703296">
                  <v:textbox style="mso-next-textbox:#_x0000_s1068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B13C1B" w:rsidRDefault="00F97BF9" w:rsidP="00F97BF9">
                        <w:pPr>
                          <w:rPr>
                            <w:sz w:val="14"/>
                            <w:szCs w:val="14"/>
                            <w:lang w:val="es-ES"/>
                          </w:rPr>
                        </w:pPr>
                        <w:r w:rsidRPr="00B13C1B">
                          <w:rPr>
                            <w:sz w:val="14"/>
                            <w:szCs w:val="14"/>
                            <w:lang w:val="es-ES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b/>
                <w:sz w:val="16"/>
                <w:szCs w:val="16"/>
                <w:lang w:val="es-ES" w:eastAsia="zh-CN"/>
              </w:rPr>
            </w:pPr>
            <w:r w:rsidRPr="00D66211">
              <w:rPr>
                <w:b/>
                <w:sz w:val="16"/>
                <w:szCs w:val="16"/>
                <w:lang w:val="es-ES" w:eastAsia="zh-CN"/>
              </w:rPr>
              <w:t xml:space="preserve">        NO                   SI</w: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6" style="position:absolute;left:0;text-align:left;flip:x;z-index:251691008" from="96.95pt,-.25pt" to="97.1pt,54.0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57" style="position:absolute;left:0;text-align:left;flip:x;z-index:251692032" from="6.15pt,-.25pt" to="6.75pt,35.7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41" style="position:absolute;left:0;text-align:left;z-index:251675648" from="6.75pt,-.25pt" to="42.75pt,-.2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42" style="position:absolute;left:0;text-align:left;z-index:251676672" from="60.8pt,1.25pt" to="96.8pt,1.25pt"/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oval id="_x0000_s1070" style="position:absolute;left:0;text-align:left;margin-left:-2.3pt;margin-top:2.75pt;width:18pt;height:18pt;z-index:251705344">
                  <v:textbox style="mso-next-textbox:#_x0000_s1070">
                    <w:txbxContent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17D99">
                          <w:rPr>
                            <w:sz w:val="12"/>
                            <w:szCs w:val="12"/>
                            <w:lang w:val="es-ES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2" style="position:absolute;left:0;text-align:left;z-index:251707392" from="52.05pt,5.45pt" to="52.05pt,23.45pt">
                  <v:stroke endarrow="block"/>
                </v:lin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71" style="position:absolute;left:0;text-align:left;flip:y;z-index:251706368" from="51.2pt,5.45pt" to="96.5pt,5.75pt"/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  <w:r w:rsidRPr="00D66211">
              <w:rPr>
                <w:sz w:val="12"/>
                <w:szCs w:val="12"/>
                <w:lang w:val="es-ES" w:eastAsia="zh-CN"/>
              </w:rPr>
              <w:t xml:space="preserve">                                </w: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  <w:r w:rsidRPr="00D66211">
              <w:rPr>
                <w:sz w:val="12"/>
                <w:szCs w:val="12"/>
                <w:lang w:val="es-ES" w:eastAsia="zh-CN"/>
              </w:rPr>
              <w:t xml:space="preserve"> </w:t>
            </w: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64" type="#_x0000_t109" style="position:absolute;left:0;text-align:left;margin-left:25.05pt;margin-top:8.35pt;width:62.65pt;height:40.75pt;z-index:251699200">
                  <v:textbox style="mso-next-textbox:#_x0000_s1064">
                    <w:txbxContent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Consolidación, elaboración e integración</w:t>
                        </w: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 xml:space="preserve"> de información</w:t>
                        </w:r>
                      </w:p>
                    </w:txbxContent>
                  </v:textbox>
                </v:shape>
              </w:pict>
            </w:r>
            <w:r w:rsidR="00F97BF9" w:rsidRPr="00D66211">
              <w:rPr>
                <w:sz w:val="12"/>
                <w:szCs w:val="12"/>
                <w:lang w:val="es-ES" w:eastAsia="zh-CN"/>
              </w:rPr>
              <w:t xml:space="preserve">                                             7</w: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 w:eastAsia="zh-CN"/>
              </w:rPr>
              <w:pict>
                <v:shape id="_x0000_s1061" type="#_x0000_t116" style="position:absolute;left:0;text-align:left;margin-left:33.75pt;margin-top:54.55pt;width:36pt;height:23.5pt;z-index:251696128">
                  <v:textbox style="mso-next-textbox:#_x0000_s1061">
                    <w:txbxContent>
                      <w:p w:rsidR="00F97BF9" w:rsidRPr="001F6A6E" w:rsidRDefault="00F97BF9" w:rsidP="00F97BF9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NICIO</w:t>
                        </w:r>
                      </w:p>
                    </w:txbxContent>
                  </v:textbox>
                  <w10:wrap side="left"/>
                </v:shape>
              </w:pict>
            </w:r>
            <w:r w:rsidRPr="00511046">
              <w:rPr>
                <w:noProof/>
                <w:sz w:val="12"/>
                <w:szCs w:val="12"/>
                <w:lang w:val="es-ES" w:eastAsia="zh-CN"/>
              </w:rPr>
              <w:pict>
                <v:line id="_x0000_s1060" style="position:absolute;left:0;text-align:left;flip:x;z-index:251695104" from="51.75pt,3.35pt" to="51.8pt,51.25pt">
                  <v:stroke endarrow="block"/>
                </v:lin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59" type="#_x0000_t114" style="position:absolute;left:0;text-align:left;margin-left:52.05pt;margin-top:3.35pt;width:44.75pt;height:26.95pt;z-index:251694080">
                  <v:textbox style="mso-next-textbox:#_x0000_s1059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Formato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44" w:type="dxa"/>
            <w:tcBorders>
              <w:left w:val="dashed" w:sz="4" w:space="0" w:color="auto"/>
              <w:right w:val="dashed" w:sz="4" w:space="0" w:color="auto"/>
            </w:tcBorders>
          </w:tcPr>
          <w:p w:rsidR="00F97BF9" w:rsidRPr="00D66211" w:rsidRDefault="00511046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66" type="#_x0000_t177" style="position:absolute;left:0;text-align:left;margin-left:28.2pt;margin-top:12.8pt;width:18pt;height:18pt;z-index:251701248;mso-position-horizontal-relative:text;mso-position-vertical-relative:text">
                  <v:textbox style="mso-next-textbox:#_x0000_s1066">
                    <w:txbxContent>
                      <w:p w:rsidR="00F97BF9" w:rsidRPr="00265BFC" w:rsidRDefault="00F97BF9" w:rsidP="00F97BF9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265BFC">
                          <w:rPr>
                            <w:sz w:val="10"/>
                            <w:szCs w:val="10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65" type="#_x0000_t109" style="position:absolute;left:0;text-align:left;margin-left:9.75pt;margin-top:58.05pt;width:63pt;height:54pt;z-index:251700224;mso-position-horizontal-relative:text;mso-position-vertical-relative:text">
                  <v:textbox style="mso-next-textbox:#_x0000_s1065">
                    <w:txbxContent>
                      <w:p w:rsidR="00F97BF9" w:rsidRPr="00A17D9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registro,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determinación, elaboración</w:t>
                        </w: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 xml:space="preserve"> y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envío</w:t>
                        </w:r>
                        <w:r w:rsidRPr="00A17D99">
                          <w:rPr>
                            <w:rFonts w:cs="Arial"/>
                            <w:sz w:val="12"/>
                            <w:szCs w:val="12"/>
                          </w:rPr>
                          <w:t xml:space="preserve"> de información</w:t>
                        </w:r>
                      </w:p>
                    </w:txbxContent>
                  </v:textbox>
                </v:shap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69" style="position:absolute;left:0;text-align:left;z-index:251704320" from="36.65pt,2.95pt" to="36.75pt,29.7pt">
                  <v:stroke endarrow="block"/>
                </v:line>
              </w:pict>
            </w: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F97BF9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F97BF9" w:rsidRPr="00D66211" w:rsidRDefault="00511046" w:rsidP="003D19AB">
            <w:pPr>
              <w:rPr>
                <w:sz w:val="12"/>
                <w:szCs w:val="12"/>
                <w:lang w:val="es-ES" w:eastAsia="zh-CN"/>
              </w:rPr>
            </w:pP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82" style="position:absolute;left:0;text-align:left;z-index:251717632" from=".75pt,76.4pt" to=".75pt,121.4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81" style="position:absolute;left:0;text-align:left;z-index:251716608" from=".45pt,121.4pt" to="36.45pt,121.4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line id="_x0000_s1026" style="position:absolute;left:0;text-align:left;z-index:251660288" from="37.2pt,63.75pt" to="37.2pt,121.75pt"/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27" type="#_x0000_t114" style="position:absolute;left:0;text-align:left;margin-left:36.75pt;margin-top:76.4pt;width:44.75pt;height:26.95pt;z-index:251661312">
                  <v:textbox style="mso-next-textbox:#_x0000_s1027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P.E.F.</w:t>
                        </w:r>
                      </w:p>
                    </w:txbxContent>
                  </v:textbox>
                </v:shape>
              </w:pict>
            </w:r>
            <w:r w:rsidRPr="00511046">
              <w:rPr>
                <w:noProof/>
                <w:sz w:val="12"/>
                <w:szCs w:val="12"/>
                <w:lang w:val="es-ES"/>
              </w:rPr>
              <w:pict>
                <v:shape id="_x0000_s1028" type="#_x0000_t114" style="position:absolute;left:0;text-align:left;margin-left:37.2pt;margin-top:58.45pt;width:44.75pt;height:26.95pt;z-index:251662336">
                  <v:textbox style="mso-next-textbox:#_x0000_s1028">
                    <w:txbxContent>
                      <w:p w:rsidR="00F97BF9" w:rsidRDefault="00F97BF9" w:rsidP="00F97BF9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F97BF9" w:rsidRPr="001F6A6E" w:rsidRDefault="00F97BF9" w:rsidP="00F97BF9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="00F97BF9" w:rsidRPr="00D66211">
              <w:rPr>
                <w:sz w:val="12"/>
                <w:szCs w:val="12"/>
                <w:lang w:val="es-ES" w:eastAsia="zh-CN"/>
              </w:rPr>
              <w:t xml:space="preserve">                                       5</w:t>
            </w:r>
          </w:p>
        </w:tc>
      </w:tr>
    </w:tbl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F97BF9">
      <w:pPr>
        <w:ind w:left="360"/>
        <w:rPr>
          <w:rFonts w:cs="Arial"/>
          <w:b/>
          <w:sz w:val="22"/>
          <w:szCs w:val="22"/>
        </w:rPr>
      </w:pPr>
    </w:p>
    <w:p w:rsidR="00F97BF9" w:rsidRDefault="00F97BF9" w:rsidP="0018779E">
      <w:pPr>
        <w:numPr>
          <w:ilvl w:val="0"/>
          <w:numId w:val="7"/>
        </w:num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Documentos de Referencia</w:t>
      </w:r>
    </w:p>
    <w:p w:rsidR="00F97BF9" w:rsidRPr="00866D40" w:rsidRDefault="00F97BF9" w:rsidP="00F97BF9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8"/>
        <w:gridCol w:w="2993"/>
      </w:tblGrid>
      <w:tr w:rsidR="00F97BF9" w:rsidRPr="00D66211" w:rsidTr="003D19AB">
        <w:trPr>
          <w:trHeight w:val="487"/>
        </w:trPr>
        <w:tc>
          <w:tcPr>
            <w:tcW w:w="6912" w:type="dxa"/>
            <w:shd w:val="pct25" w:color="auto" w:fill="auto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093" w:type="dxa"/>
            <w:shd w:val="pct25" w:color="auto" w:fill="auto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F97BF9" w:rsidRPr="00D66211" w:rsidTr="003D19AB">
        <w:trPr>
          <w:trHeight w:val="487"/>
        </w:trPr>
        <w:tc>
          <w:tcPr>
            <w:tcW w:w="6912" w:type="dxa"/>
            <w:vAlign w:val="center"/>
          </w:tcPr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Reglamento Interno de la Secretaría de Salud</w:t>
            </w:r>
          </w:p>
        </w:tc>
        <w:tc>
          <w:tcPr>
            <w:tcW w:w="3093" w:type="dxa"/>
            <w:vAlign w:val="center"/>
          </w:tcPr>
          <w:p w:rsidR="00F97BF9" w:rsidRPr="00D66211" w:rsidRDefault="00CE3C0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Enero 2011</w:t>
            </w:r>
          </w:p>
        </w:tc>
      </w:tr>
      <w:tr w:rsidR="00F97BF9" w:rsidRPr="00D66211" w:rsidTr="003D19AB">
        <w:tc>
          <w:tcPr>
            <w:tcW w:w="6912" w:type="dxa"/>
            <w:vAlign w:val="center"/>
          </w:tcPr>
          <w:p w:rsidR="00F97BF9" w:rsidRPr="00D66211" w:rsidRDefault="00F97BF9" w:rsidP="0018779E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Lineamientos para la elaboración del Presupuesto de Egresos de la Federación (P.E.F.).</w:t>
            </w:r>
          </w:p>
        </w:tc>
        <w:tc>
          <w:tcPr>
            <w:tcW w:w="3093" w:type="dxa"/>
            <w:vAlign w:val="center"/>
          </w:tcPr>
          <w:p w:rsidR="00F97BF9" w:rsidRPr="00D66211" w:rsidRDefault="00CE3C0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F97BF9" w:rsidRPr="00D66211" w:rsidTr="003D19AB">
        <w:tc>
          <w:tcPr>
            <w:tcW w:w="6912" w:type="dxa"/>
            <w:vAlign w:val="center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Guía Técnica para la elaboración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D66211">
                <w:rPr>
                  <w:rFonts w:cs="Arial"/>
                  <w:sz w:val="22"/>
                  <w:szCs w:val="22"/>
                </w:rPr>
                <w:t>la Secretaría</w:t>
              </w:r>
            </w:smartTag>
            <w:r w:rsidRPr="00D66211">
              <w:rPr>
                <w:rFonts w:cs="Arial"/>
                <w:sz w:val="22"/>
                <w:szCs w:val="22"/>
              </w:rPr>
              <w:t xml:space="preserve"> de Salud.</w:t>
            </w:r>
          </w:p>
        </w:tc>
        <w:tc>
          <w:tcPr>
            <w:tcW w:w="3093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D.G.P.O.P. -  2004</w:t>
            </w:r>
          </w:p>
        </w:tc>
      </w:tr>
      <w:tr w:rsidR="00F97BF9" w:rsidRPr="00D66211" w:rsidTr="003D19AB">
        <w:tc>
          <w:tcPr>
            <w:tcW w:w="6912" w:type="dxa"/>
            <w:vAlign w:val="center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Manual de Organización Específico de los Servicios de Atención Psiquiátrica.</w:t>
            </w:r>
          </w:p>
        </w:tc>
        <w:tc>
          <w:tcPr>
            <w:tcW w:w="3093" w:type="dxa"/>
            <w:vAlign w:val="center"/>
          </w:tcPr>
          <w:p w:rsidR="00F97BF9" w:rsidRPr="00D66211" w:rsidRDefault="00CE3C02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Febrero 2012</w:t>
            </w:r>
          </w:p>
        </w:tc>
      </w:tr>
    </w:tbl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Pr="00182160" w:rsidRDefault="00F97BF9" w:rsidP="00F97BF9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7.0 Registros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866D40" w:rsidRDefault="00F97BF9" w:rsidP="00F97BF9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6"/>
        <w:gridCol w:w="2327"/>
        <w:gridCol w:w="2511"/>
        <w:gridCol w:w="2327"/>
      </w:tblGrid>
      <w:tr w:rsidR="00F97BF9" w:rsidRPr="00D66211" w:rsidTr="00F97BF9">
        <w:tc>
          <w:tcPr>
            <w:tcW w:w="2456" w:type="dxa"/>
            <w:shd w:val="pct25" w:color="auto" w:fill="auto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327" w:type="dxa"/>
            <w:shd w:val="pct25" w:color="auto" w:fill="auto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511" w:type="dxa"/>
            <w:shd w:val="pct25" w:color="auto" w:fill="auto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327" w:type="dxa"/>
            <w:shd w:val="pct25" w:color="auto" w:fill="auto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F97BF9" w:rsidRPr="00D66211" w:rsidTr="00F97BF9">
        <w:tc>
          <w:tcPr>
            <w:tcW w:w="2456" w:type="dxa"/>
            <w:vAlign w:val="center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Oficios enviados por  la Dirección General de Programación, Organización y Presupuesto (D.G.P.O.P.)</w:t>
            </w:r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511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D66211">
                <w:rPr>
                  <w:rFonts w:cs="Arial"/>
                  <w:sz w:val="22"/>
                  <w:szCs w:val="22"/>
                </w:rPr>
                <w:t>3C</w:t>
              </w:r>
            </w:smartTag>
            <w:r w:rsidRPr="00D66211">
              <w:rPr>
                <w:rFonts w:cs="Arial"/>
                <w:sz w:val="22"/>
                <w:szCs w:val="22"/>
              </w:rPr>
              <w:t>.20</w:t>
            </w:r>
            <w:proofErr w:type="spellEnd"/>
          </w:p>
        </w:tc>
      </w:tr>
      <w:tr w:rsidR="00F97BF9" w:rsidRPr="00D66211" w:rsidTr="00F97BF9">
        <w:tc>
          <w:tcPr>
            <w:tcW w:w="2456" w:type="dxa"/>
            <w:vAlign w:val="center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Presupuesto de Egresos de la Federación (P.E.F.) autorizado de los Servicios de Atención Psiquiátrica (S.A.P.)</w:t>
            </w:r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511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D66211">
                <w:rPr>
                  <w:rFonts w:cs="Arial"/>
                  <w:sz w:val="22"/>
                  <w:szCs w:val="22"/>
                </w:rPr>
                <w:t>3C</w:t>
              </w:r>
            </w:smartTag>
            <w:r w:rsidRPr="00D66211">
              <w:rPr>
                <w:rFonts w:cs="Arial"/>
                <w:sz w:val="22"/>
                <w:szCs w:val="22"/>
              </w:rPr>
              <w:t>.20</w:t>
            </w:r>
            <w:proofErr w:type="spellEnd"/>
          </w:p>
        </w:tc>
      </w:tr>
      <w:tr w:rsidR="00F97BF9" w:rsidRPr="00D66211" w:rsidTr="00F97BF9">
        <w:tc>
          <w:tcPr>
            <w:tcW w:w="2456" w:type="dxa"/>
            <w:vAlign w:val="center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Acuses de oficios enviados a las unidades Hospitalarias y </w:t>
            </w:r>
            <w:proofErr w:type="spellStart"/>
            <w:r w:rsidRPr="00D66211">
              <w:rPr>
                <w:rFonts w:cs="Arial"/>
                <w:sz w:val="22"/>
                <w:szCs w:val="22"/>
              </w:rPr>
              <w:t>CECOSAM’S</w:t>
            </w:r>
            <w:proofErr w:type="spellEnd"/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511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D66211">
                <w:rPr>
                  <w:rFonts w:cs="Arial"/>
                  <w:sz w:val="22"/>
                  <w:szCs w:val="22"/>
                </w:rPr>
                <w:t>3C</w:t>
              </w:r>
            </w:smartTag>
            <w:r w:rsidRPr="00D66211">
              <w:rPr>
                <w:rFonts w:cs="Arial"/>
                <w:sz w:val="22"/>
                <w:szCs w:val="22"/>
              </w:rPr>
              <w:t>.20</w:t>
            </w:r>
            <w:proofErr w:type="spellEnd"/>
          </w:p>
        </w:tc>
      </w:tr>
      <w:tr w:rsidR="00F97BF9" w:rsidRPr="00D66211" w:rsidTr="00F97BF9">
        <w:tc>
          <w:tcPr>
            <w:tcW w:w="2456" w:type="dxa"/>
            <w:vAlign w:val="center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P.E.F. autorizado a cada unidad Hospitalaria y </w:t>
            </w:r>
            <w:proofErr w:type="spellStart"/>
            <w:r w:rsidRPr="00D66211">
              <w:rPr>
                <w:rFonts w:cs="Arial"/>
                <w:sz w:val="22"/>
                <w:szCs w:val="22"/>
              </w:rPr>
              <w:t>CECOSAM’S</w:t>
            </w:r>
            <w:proofErr w:type="spellEnd"/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511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Subdirección de Programación y Presupuesto.</w:t>
            </w:r>
          </w:p>
        </w:tc>
        <w:tc>
          <w:tcPr>
            <w:tcW w:w="2327" w:type="dxa"/>
            <w:vAlign w:val="center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D66211">
                <w:rPr>
                  <w:rFonts w:cs="Arial"/>
                  <w:sz w:val="22"/>
                  <w:szCs w:val="22"/>
                </w:rPr>
                <w:t>3C</w:t>
              </w:r>
            </w:smartTag>
            <w:r w:rsidRPr="00D66211">
              <w:rPr>
                <w:rFonts w:cs="Arial"/>
                <w:sz w:val="22"/>
                <w:szCs w:val="22"/>
              </w:rPr>
              <w:t>.20</w:t>
            </w:r>
            <w:proofErr w:type="spellEnd"/>
          </w:p>
        </w:tc>
      </w:tr>
    </w:tbl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8</w:t>
      </w:r>
      <w:r w:rsidRPr="00182160">
        <w:rPr>
          <w:rFonts w:cs="Arial"/>
          <w:b/>
          <w:sz w:val="22"/>
          <w:szCs w:val="22"/>
        </w:rPr>
        <w:t xml:space="preserve">.0 </w:t>
      </w:r>
      <w:r>
        <w:rPr>
          <w:rFonts w:cs="Arial"/>
          <w:b/>
          <w:sz w:val="22"/>
          <w:szCs w:val="22"/>
        </w:rPr>
        <w:t>Glosario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 Actividad.-</w:t>
      </w:r>
      <w:r>
        <w:rPr>
          <w:rFonts w:cs="Arial"/>
          <w:sz w:val="22"/>
          <w:szCs w:val="22"/>
        </w:rPr>
        <w:t xml:space="preserve"> Conjunto de acciones afines ejecutadas por una misma persona o una misma unidad administrativa, como parte de una función asignada.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 Alcance.- </w:t>
      </w:r>
      <w:r>
        <w:rPr>
          <w:rFonts w:cs="Arial"/>
          <w:sz w:val="22"/>
          <w:szCs w:val="22"/>
        </w:rPr>
        <w:t>Es el ámbito de aplicación del procedimiento.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 </w:t>
      </w:r>
      <w:r w:rsidRPr="00F1145D">
        <w:rPr>
          <w:rFonts w:cs="Arial"/>
          <w:b/>
          <w:sz w:val="22"/>
          <w:szCs w:val="22"/>
        </w:rPr>
        <w:t>Alternativa.-</w:t>
      </w:r>
      <w:r>
        <w:rPr>
          <w:rFonts w:cs="Arial"/>
          <w:sz w:val="22"/>
          <w:szCs w:val="22"/>
        </w:rPr>
        <w:t xml:space="preserve"> Constituye la posibilidad de elegir entre dos opciones viables para lograr las metas y objetivos de un programa, considerando las políticas que normen el desarrollo global de la organización.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8.4 </w:t>
      </w:r>
      <w:r w:rsidRPr="00C24C92">
        <w:rPr>
          <w:rFonts w:cs="Arial"/>
          <w:b/>
          <w:sz w:val="22"/>
          <w:szCs w:val="22"/>
        </w:rPr>
        <w:t>Atribución.-</w:t>
      </w:r>
      <w:r>
        <w:rPr>
          <w:rFonts w:cs="Arial"/>
          <w:sz w:val="22"/>
          <w:szCs w:val="22"/>
        </w:rPr>
        <w:t xml:space="preserve"> Cada una de las funciones, actividades o tareas que se asignan a un funcionario o unidad administrativa mediante un instrumento jurídico o administrativo.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8.5 </w:t>
      </w:r>
      <w:r w:rsidRPr="00A613FE">
        <w:rPr>
          <w:rFonts w:cs="Arial"/>
          <w:b/>
          <w:sz w:val="22"/>
          <w:szCs w:val="22"/>
        </w:rPr>
        <w:t>Calendario de Presupuesto.-</w:t>
      </w:r>
      <w:r>
        <w:rPr>
          <w:rFonts w:cs="Arial"/>
          <w:sz w:val="22"/>
          <w:szCs w:val="22"/>
        </w:rPr>
        <w:t xml:space="preserve"> Distribución mensual del monto de recursos presupuestarios autorizados con cargo a la cual las dependencias y entidades pueden celebrar sus compromisos y cubrir sus obligaciones de pago.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8.6 </w:t>
      </w:r>
      <w:r w:rsidRPr="00E57DAB">
        <w:rPr>
          <w:rFonts w:cs="Arial"/>
          <w:b/>
          <w:sz w:val="22"/>
          <w:szCs w:val="22"/>
        </w:rPr>
        <w:t>Capítulos de gasto</w:t>
      </w:r>
      <w:r>
        <w:rPr>
          <w:rFonts w:cs="Arial"/>
          <w:sz w:val="22"/>
          <w:szCs w:val="22"/>
        </w:rPr>
        <w:t>.- Son elementos de la clasificación por objeto del gasto que constituyen un conjunto homogéneo, claro y ordenado de los bienes y servicios que el Gobierno Federal y las entidades paraestatales adquieren para la consecución de sus objetivos y metas de los programas contenidos en sus presupuestos. La unidad básica de registro que conforma un capítulo presupuestario es la “partida”, un conjunto de partidas forman un “concepto” y un grupo de conceptos integran un “capítulo”. Este nivel de agregación hace posible el análisis retrospectivo y prospectivo de los planes o programas de acuerdo con la naturaleza del gasto a realizar: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Capítulo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Descripción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1000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Personales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2000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Materiales y Suministros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3000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Generales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4000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Ayudas, subsidios y transferencias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5000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Bienes muebles e inmuebles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6000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Obras públicas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7000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Inversión financiera y otras erogaciones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8000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Participaciones de ingresos federales</w:t>
      </w: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9000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Deuda pública 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5813F7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8.7 Centro Comunitario de Salud Mental.- </w:t>
      </w:r>
      <w:r>
        <w:rPr>
          <w:rFonts w:cs="Arial"/>
          <w:sz w:val="22"/>
          <w:szCs w:val="22"/>
        </w:rPr>
        <w:t>Unidad de atención médica psiquiátrica ambulatoria dependiente de los Servicios de Atención Psiquiátrica Órgano Desconcentrado de la Secretaría de Salud.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8.8 </w:t>
      </w:r>
      <w:r w:rsidRPr="00B87515">
        <w:rPr>
          <w:rFonts w:cs="Arial"/>
          <w:b/>
          <w:sz w:val="22"/>
          <w:szCs w:val="22"/>
        </w:rPr>
        <w:t>Consolidar.-</w:t>
      </w:r>
      <w:r>
        <w:rPr>
          <w:rFonts w:cs="Arial"/>
          <w:sz w:val="22"/>
          <w:szCs w:val="22"/>
        </w:rPr>
        <w:t xml:space="preserve"> Juntar ó reunir los datos necesarios para la elaboración de un informe, programa, etc.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8.9 Descripción del procedimiento.-</w:t>
      </w:r>
      <w:r>
        <w:rPr>
          <w:rFonts w:cs="Arial"/>
          <w:sz w:val="22"/>
          <w:szCs w:val="22"/>
        </w:rPr>
        <w:t xml:space="preserve"> Narración cronológica y secuencial de cada una de las actividades que deberán agruparse en etapas, y que hay que realizar dentro de un procedimiento.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8.10 </w:t>
      </w:r>
      <w:r w:rsidRPr="00AD204F">
        <w:rPr>
          <w:rFonts w:cs="Arial"/>
          <w:b/>
          <w:sz w:val="22"/>
          <w:szCs w:val="22"/>
        </w:rPr>
        <w:t>Diagrama de Flujo.-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Representación gráfica de una sucesión de actividades u operaciones de una misma naturaleza o referentes a una misma materia y en la que participan una o más unidades administrativas.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8.11 </w:t>
      </w:r>
      <w:r w:rsidRPr="00A978BC">
        <w:rPr>
          <w:rFonts w:cs="Arial"/>
          <w:b/>
          <w:sz w:val="22"/>
          <w:szCs w:val="22"/>
        </w:rPr>
        <w:t>Disciplina Presupuestaria</w:t>
      </w:r>
      <w:r>
        <w:rPr>
          <w:rFonts w:cs="Arial"/>
          <w:sz w:val="22"/>
          <w:szCs w:val="22"/>
        </w:rPr>
        <w:t>.- Directriz política de gasto que obliga a las dependencias y entidades del Sector Público Federal, a ejercer los recursos en los montos, estructuras y plazos previamente fijados por la programación del presupuesto que se autoriza, con pleno apego a la normatividad emitida a efecto de evitar desvíos, ampliaciones de gasto no programados, dispendio de recursos o conductas ilícitas en el manejo de las erogaciones públicas.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8.12 </w:t>
      </w:r>
      <w:r w:rsidRPr="003D689A">
        <w:rPr>
          <w:rFonts w:cs="Arial"/>
          <w:b/>
          <w:sz w:val="22"/>
          <w:szCs w:val="22"/>
        </w:rPr>
        <w:t>Dirección General de Programación, Organización y Presupuesto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(D.G.P.O.P.)</w:t>
      </w:r>
      <w:r>
        <w:rPr>
          <w:rFonts w:cs="Arial"/>
          <w:sz w:val="22"/>
          <w:szCs w:val="22"/>
        </w:rPr>
        <w:t>.- Unidad Administrativa dependiente de la Secretaría de Salud, responsable de mantener actualizadas las estructuras e instrumentos organizacionales, además de administrar los recursos financieros que garanticen el funcionamiento de sus áreas sustantivas.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3456DF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8.13 </w:t>
      </w:r>
      <w:r w:rsidRPr="003D689A">
        <w:rPr>
          <w:rFonts w:cs="Arial"/>
          <w:b/>
          <w:sz w:val="22"/>
          <w:szCs w:val="22"/>
        </w:rPr>
        <w:t>Estado del Ejercicio</w:t>
      </w:r>
      <w:r>
        <w:rPr>
          <w:rFonts w:cs="Arial"/>
          <w:sz w:val="22"/>
          <w:szCs w:val="22"/>
        </w:rPr>
        <w:t>.- Documento contable que muestra el resultado de las operaciones de una entidad durante un período determinado. Presenta la situación financiera del Órgano Desconcentrado a una fecha determinada, tomando como parámetro los ingresos y gastos efectuados.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3C6AEB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8.14 Formato.- </w:t>
      </w:r>
      <w:r>
        <w:rPr>
          <w:rFonts w:cs="Arial"/>
          <w:sz w:val="22"/>
          <w:szCs w:val="22"/>
        </w:rPr>
        <w:t>Forma o disposición en la que se presentan datos relacionados con un tema o materia.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8.15 Función.-</w:t>
      </w:r>
      <w:r>
        <w:rPr>
          <w:rFonts w:cs="Arial"/>
          <w:sz w:val="22"/>
          <w:szCs w:val="22"/>
        </w:rPr>
        <w:t xml:space="preserve"> Conjunto de actividades afines y coordinadas, necesarias para alcanzar los objetivos de una institución de cuyo ejercicio generalmente es responsable un órgano o unidad administrativa; se definen a partir de las disposiciones jurídico – administrativas.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8536DD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8.16 Lineamiento.- </w:t>
      </w:r>
      <w:r>
        <w:rPr>
          <w:rFonts w:cs="Arial"/>
          <w:sz w:val="22"/>
          <w:szCs w:val="22"/>
        </w:rPr>
        <w:t>Documento normativo, que sirve de guía al Órgano Desconcentrado.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8.17 Manual.- </w:t>
      </w:r>
      <w:r>
        <w:rPr>
          <w:rFonts w:cs="Arial"/>
          <w:sz w:val="22"/>
          <w:szCs w:val="22"/>
        </w:rPr>
        <w:t>Documento que contiene en forma ordenada y sistemática, información y/o instrucciones sobre diversos temas o procedimientos de una organización.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3C6AEB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8.18 Manual de procedimientos.- </w:t>
      </w:r>
      <w:r>
        <w:rPr>
          <w:rFonts w:cs="Arial"/>
          <w:sz w:val="22"/>
          <w:szCs w:val="22"/>
        </w:rPr>
        <w:t>Libro que narra las normas, políticas, métodos, actividades, secuencias, responsables, (recursos, instrumentos, mecanismos, etc.) por cada una de las operaciones a cargo de una unidad administrativa. Incluyendo su representación gráfica (diagramas de flujo).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8.19 Norma.- </w:t>
      </w:r>
      <w:r>
        <w:rPr>
          <w:rFonts w:cs="Arial"/>
          <w:sz w:val="22"/>
          <w:szCs w:val="22"/>
        </w:rPr>
        <w:t>Ordenamiento imperativo y específico de acción que persigue un fin determinado, con la característica e ser rígido en su aplicación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8.20 Objetivo y/o Propósito.-</w:t>
      </w:r>
      <w:r>
        <w:rPr>
          <w:rFonts w:cs="Arial"/>
          <w:sz w:val="22"/>
          <w:szCs w:val="22"/>
        </w:rPr>
        <w:t xml:space="preserve"> Es la expresión cualitativa para los cuales ha sido creado un programa.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8.21 </w:t>
      </w:r>
      <w:r w:rsidRPr="00AD204F">
        <w:rPr>
          <w:rFonts w:cs="Arial"/>
          <w:b/>
          <w:sz w:val="22"/>
          <w:szCs w:val="22"/>
        </w:rPr>
        <w:t>Órga</w:t>
      </w:r>
      <w:r>
        <w:rPr>
          <w:rFonts w:cs="Arial"/>
          <w:b/>
          <w:sz w:val="22"/>
          <w:szCs w:val="22"/>
        </w:rPr>
        <w:t>n</w:t>
      </w:r>
      <w:r w:rsidRPr="00AD204F">
        <w:rPr>
          <w:rFonts w:cs="Arial"/>
          <w:b/>
          <w:sz w:val="22"/>
          <w:szCs w:val="22"/>
        </w:rPr>
        <w:t>o.-</w:t>
      </w:r>
      <w:r>
        <w:rPr>
          <w:rFonts w:cs="Arial"/>
          <w:sz w:val="22"/>
          <w:szCs w:val="22"/>
        </w:rPr>
        <w:t xml:space="preserve"> Grupo impersonal que tiene a su cargo el ejercicio de una o varias funciones o partes de ellas, integrado por varios puestos.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8.22 </w:t>
      </w:r>
      <w:r w:rsidRPr="008536DD">
        <w:rPr>
          <w:rFonts w:cs="Arial"/>
          <w:b/>
          <w:sz w:val="22"/>
          <w:szCs w:val="22"/>
        </w:rPr>
        <w:t>Órgano Desconcentrado.-</w:t>
      </w:r>
      <w:r>
        <w:rPr>
          <w:rFonts w:cs="Arial"/>
          <w:sz w:val="22"/>
          <w:szCs w:val="22"/>
        </w:rPr>
        <w:t xml:space="preserve"> Forma de organización con autonomía administrativa pero sin personalidad jurídica ni patrimonio propio, que de acuerdo a </w:t>
      </w:r>
      <w:smartTag w:uri="urn:schemas-microsoft-com:office:smarttags" w:element="PersonName">
        <w:smartTagPr>
          <w:attr w:name="ProductID" w:val="la Ley Org￡nica"/>
        </w:smartTagPr>
        <w:smartTag w:uri="urn:schemas-microsoft-com:office:smarttags" w:element="PersonName">
          <w:smartTagPr>
            <w:attr w:name="ProductID" w:val="la Ley"/>
          </w:smartTagPr>
          <w:r>
            <w:rPr>
              <w:rFonts w:cs="Arial"/>
              <w:sz w:val="22"/>
              <w:szCs w:val="22"/>
            </w:rPr>
            <w:t>la Ley</w:t>
          </w:r>
        </w:smartTag>
        <w:r>
          <w:rPr>
            <w:rFonts w:cs="Arial"/>
            <w:sz w:val="22"/>
            <w:szCs w:val="22"/>
          </w:rPr>
          <w:t xml:space="preserve"> Orgánica</w:t>
        </w:r>
      </w:smartTag>
      <w:r>
        <w:rPr>
          <w:rFonts w:cs="Arial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Administraci￳n P￺blica"/>
        </w:smartTagPr>
        <w:smartTag w:uri="urn:schemas-microsoft-com:office:smarttags" w:element="PersonName">
          <w:smartTagPr>
            <w:attr w:name="ProductID" w:val="la Administraci￳n"/>
          </w:smartTagPr>
          <w:r>
            <w:rPr>
              <w:rFonts w:cs="Arial"/>
              <w:sz w:val="22"/>
              <w:szCs w:val="22"/>
            </w:rPr>
            <w:t>la Administración</w:t>
          </w:r>
        </w:smartTag>
        <w:r>
          <w:rPr>
            <w:rFonts w:cs="Arial"/>
            <w:sz w:val="22"/>
            <w:szCs w:val="22"/>
          </w:rPr>
          <w:t xml:space="preserve"> Pública</w:t>
        </w:r>
      </w:smartTag>
      <w:r>
        <w:rPr>
          <w:rFonts w:cs="Arial"/>
          <w:sz w:val="22"/>
          <w:szCs w:val="22"/>
        </w:rPr>
        <w:t xml:space="preserve"> Federal, tiene facultades específicas para resolver asuntos de la competencia de su órgano central, siempre y cuando siga los señalamientos de normatividad dictados por este último.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8.23 </w:t>
      </w:r>
      <w:r w:rsidRPr="00805885">
        <w:rPr>
          <w:rFonts w:cs="Arial"/>
          <w:b/>
          <w:sz w:val="22"/>
          <w:szCs w:val="22"/>
        </w:rPr>
        <w:t>Presupuesto.</w:t>
      </w:r>
      <w:r>
        <w:rPr>
          <w:rFonts w:cs="Arial"/>
          <w:sz w:val="22"/>
          <w:szCs w:val="22"/>
        </w:rPr>
        <w:t>- Estimación financiera anticipada, generalmente anual, de los egresos e ingresos del Sector Público Federal, necesarios para cumplir con las metas de los programas establecidos. Asimismo, constituye el instrumento operativo básico que expresa las decisiones en materia de política económica y de planeación.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8.24 </w:t>
      </w:r>
      <w:r w:rsidRPr="00A613FE">
        <w:rPr>
          <w:rFonts w:cs="Arial"/>
          <w:b/>
          <w:sz w:val="22"/>
          <w:szCs w:val="22"/>
        </w:rPr>
        <w:t>Presupuesto aprobado.-</w:t>
      </w:r>
      <w:r>
        <w:rPr>
          <w:rFonts w:cs="Arial"/>
          <w:sz w:val="22"/>
          <w:szCs w:val="22"/>
        </w:rPr>
        <w:t xml:space="preserve"> Las asignaciones presupuestarias anuales comprendidas en el Presupuesto de Egresos a nivel de clave presupuestaria en el caso de los ramos autónomos, administrativos y generales y a nivel de los rubros de gasto que aparecen en los flujos de efectivo de las entidades.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8.25 </w:t>
      </w:r>
      <w:r w:rsidRPr="00805885">
        <w:rPr>
          <w:rFonts w:cs="Arial"/>
          <w:b/>
          <w:sz w:val="22"/>
          <w:szCs w:val="22"/>
        </w:rPr>
        <w:t>Presupuesto de Egresos de la Federación</w:t>
      </w:r>
      <w:r>
        <w:rPr>
          <w:rFonts w:cs="Arial"/>
          <w:sz w:val="22"/>
          <w:szCs w:val="22"/>
        </w:rPr>
        <w:t>.- Es el documento jurídico, contable y de política económica, aprobado por la Cámara de Diputados de la H Congreso de la Unión a iniciativa del Presidente de la República, en el cual se consigna el gasto público, de acuerdo con su naturaleza y cuantía, que deben realizar el sector central y el sector paraestatal de control directo, en el desempeño de sus funciones en un ejercicio fiscal.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8.26 </w:t>
      </w:r>
      <w:r w:rsidRPr="00A613FE">
        <w:rPr>
          <w:rFonts w:cs="Arial"/>
          <w:b/>
          <w:sz w:val="22"/>
          <w:szCs w:val="22"/>
        </w:rPr>
        <w:t>Presupuesto comprometido.-</w:t>
      </w:r>
      <w:r>
        <w:rPr>
          <w:rFonts w:cs="Arial"/>
          <w:sz w:val="22"/>
          <w:szCs w:val="22"/>
        </w:rPr>
        <w:t xml:space="preserve"> Las reservas de recursos que constituyen las dependencias y entidades con cargo a su presupuesto modificado autorizado y con base en el calendario de presupuesto, para atender los compromisos derivados de la celebración de contratos, convenios, pedidos o cualquier figura análoga que signifique una obligación de pago.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8.27 </w:t>
      </w:r>
      <w:r w:rsidRPr="00A613FE">
        <w:rPr>
          <w:rFonts w:cs="Arial"/>
          <w:b/>
          <w:sz w:val="22"/>
          <w:szCs w:val="22"/>
        </w:rPr>
        <w:t>Presupuesto devengado o ejercido</w:t>
      </w:r>
      <w:r>
        <w:rPr>
          <w:rFonts w:cs="Arial"/>
          <w:sz w:val="22"/>
          <w:szCs w:val="22"/>
        </w:rPr>
        <w:t>.- Al reconocimiento de pasivos a favor de terceros por parte de las dependencias o entidades, determinado por el acto de recibir y/o aceptar a satisfacción los bienes, servicios, contraprestaciones adquiridas o avance por trabajos ejecutados en obras públicas, conforme al contrato correspondiente.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8.28 </w:t>
      </w:r>
      <w:r w:rsidRPr="00A613FE">
        <w:rPr>
          <w:rFonts w:cs="Arial"/>
          <w:b/>
          <w:sz w:val="22"/>
          <w:szCs w:val="22"/>
        </w:rPr>
        <w:t>Presupuesto disponible o por ejercer.-</w:t>
      </w:r>
      <w:r>
        <w:rPr>
          <w:rFonts w:cs="Arial"/>
          <w:sz w:val="22"/>
          <w:szCs w:val="22"/>
        </w:rPr>
        <w:t xml:space="preserve"> El saldo del presupuesto modificado autorizado al que pueden acceder las dependencias y entidades para la celebración de compromisos.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8.29 Presupuesto modificado autorizado.- </w:t>
      </w:r>
      <w:r>
        <w:rPr>
          <w:rFonts w:cs="Arial"/>
          <w:sz w:val="22"/>
          <w:szCs w:val="22"/>
        </w:rPr>
        <w:t>La asignación presupuestaria para cada uno de los ramos autónomos, administrativos y generales, así como para las entidades a una fecha determinada, que resulta de incorporar en su caso, las adecuaciones presupuestarias que se registran conforme a lo dispuesto por el artículo 25 de la Ley de Presupuesto, Contabilidad y Gasto Público Federal y demás disposiciones aplicables, al presupuesto aprobado y que se expresa a nivel de clave presupuestaria para los ramos, y de flujo de efectivo para las entidades.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C24C92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8.30 Procedimiento.- </w:t>
      </w:r>
      <w:r>
        <w:rPr>
          <w:rFonts w:cs="Arial"/>
          <w:sz w:val="22"/>
          <w:szCs w:val="22"/>
        </w:rPr>
        <w:t>Sucesión cronológica de operaciones concatenadas entre sí, que se constituyen en una unidad o tarea específica dentro de un ámbito predeterminado de aplicación.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8.31 Proceso.-</w:t>
      </w:r>
      <w:r>
        <w:rPr>
          <w:rFonts w:cs="Arial"/>
          <w:sz w:val="22"/>
          <w:szCs w:val="22"/>
        </w:rPr>
        <w:t xml:space="preserve"> Conjunto de procedimientos secuenciales y/o de naturaleza común y/o interrelacionados por su materia (afinidad).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C24C92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lang w:val="es-ES"/>
        </w:rPr>
        <w:t xml:space="preserve">8.32 </w:t>
      </w:r>
      <w:r w:rsidRPr="00F1145D">
        <w:rPr>
          <w:rFonts w:cs="Arial"/>
          <w:b/>
          <w:sz w:val="22"/>
          <w:szCs w:val="22"/>
          <w:lang w:val="es-ES"/>
        </w:rPr>
        <w:t>Programa Anual de Trabajo</w:t>
      </w:r>
      <w:r w:rsidRPr="00F1145D">
        <w:rPr>
          <w:rFonts w:cs="Arial"/>
          <w:sz w:val="22"/>
          <w:szCs w:val="22"/>
          <w:lang w:val="es-ES"/>
        </w:rPr>
        <w:t xml:space="preserve">.- </w:t>
      </w:r>
      <w:r>
        <w:rPr>
          <w:rFonts w:cs="Arial"/>
          <w:sz w:val="22"/>
          <w:szCs w:val="22"/>
        </w:rPr>
        <w:t>Instrumento que traduce los lineamientos generales de la planeación nacional del desarrollo económico y social del país, en objetivos y metas concretas a desarrollar en el corto plazo en el marco del Programa Nacional de Salud y la normatividad aplicable en la materia, definiendo responsables, temporalidad y especialidad de acciones, para lo cual se asignan recursos en función de las disponibilidades y necesidades contenidas en los balances de recursos humanos, materiales y financieros.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8.33 Política.- </w:t>
      </w:r>
      <w:r>
        <w:rPr>
          <w:rFonts w:cs="Arial"/>
          <w:sz w:val="22"/>
          <w:szCs w:val="22"/>
        </w:rPr>
        <w:t>Criterios de acción que es elegido como guía en el proceso de toma de decisiones al poner en práctica o ejecutar las estrategias, programas y proyectos específicos del nivel institucional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8.34 Responsable.- </w:t>
      </w:r>
      <w:r>
        <w:rPr>
          <w:rFonts w:cs="Arial"/>
          <w:sz w:val="22"/>
          <w:szCs w:val="22"/>
        </w:rPr>
        <w:t>Deber que asume una unidad administrativa, puesto o persona en razón de la delegación expresa de facultades y/o funciones para cumplir con uno o varios asuntos de una sociedad u organismo.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8.35 Secuencia.- </w:t>
      </w:r>
      <w:r>
        <w:rPr>
          <w:rFonts w:cs="Arial"/>
          <w:sz w:val="22"/>
          <w:szCs w:val="22"/>
        </w:rPr>
        <w:t>Sucesión ordenada de eventos relativos a una materia o situación.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8.36 Tarea.- </w:t>
      </w:r>
      <w:r>
        <w:rPr>
          <w:rFonts w:cs="Arial"/>
          <w:sz w:val="22"/>
          <w:szCs w:val="22"/>
        </w:rPr>
        <w:t>Trabajo a realizarse en un tiempo determinado y en la forma estipulada.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Pr="003C6AEB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8.37 </w:t>
      </w:r>
      <w:r w:rsidRPr="000753B4">
        <w:rPr>
          <w:rFonts w:cs="Arial"/>
          <w:b/>
          <w:sz w:val="22"/>
          <w:szCs w:val="22"/>
        </w:rPr>
        <w:t xml:space="preserve">Techo </w:t>
      </w:r>
      <w:r>
        <w:rPr>
          <w:rFonts w:cs="Arial"/>
          <w:b/>
          <w:sz w:val="22"/>
          <w:szCs w:val="22"/>
        </w:rPr>
        <w:t>F</w:t>
      </w:r>
      <w:r w:rsidRPr="000753B4">
        <w:rPr>
          <w:rFonts w:cs="Arial"/>
          <w:b/>
          <w:sz w:val="22"/>
          <w:szCs w:val="22"/>
        </w:rPr>
        <w:t>inanciero</w:t>
      </w:r>
      <w:r>
        <w:rPr>
          <w:rFonts w:cs="Arial"/>
          <w:sz w:val="22"/>
          <w:szCs w:val="22"/>
        </w:rPr>
        <w:t>.-  Límite máximo del presupuesto que se asigna en un período determinado generalmente un año, a una dependencia o entidad del Gobierno Federal el cual incluye gasto corriente y gasto de inversión.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9.0 Cambios en esta versión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32"/>
        <w:gridCol w:w="3219"/>
      </w:tblGrid>
      <w:tr w:rsidR="00F97BF9" w:rsidRPr="00D66211" w:rsidTr="003D19AB">
        <w:tc>
          <w:tcPr>
            <w:tcW w:w="3446" w:type="dxa"/>
            <w:shd w:val="pct25" w:color="auto" w:fill="auto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3446" w:type="dxa"/>
            <w:shd w:val="pct25" w:color="auto" w:fill="auto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447" w:type="dxa"/>
            <w:shd w:val="pct25" w:color="auto" w:fill="auto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Descripción del cambio</w:t>
            </w:r>
          </w:p>
        </w:tc>
      </w:tr>
      <w:tr w:rsidR="00F97BF9" w:rsidRPr="00D66211" w:rsidTr="003D19AB">
        <w:tc>
          <w:tcPr>
            <w:tcW w:w="3446" w:type="dxa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6" w:type="dxa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7" w:type="dxa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F97BF9" w:rsidRPr="00983796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10.0 Anexos</w:t>
      </w:r>
    </w:p>
    <w:p w:rsidR="00F97BF9" w:rsidRDefault="00F97BF9" w:rsidP="00F97BF9">
      <w:pPr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ab/>
        <w:t xml:space="preserve">10.1 </w:t>
      </w:r>
      <w:r>
        <w:rPr>
          <w:rFonts w:cs="Arial"/>
          <w:sz w:val="22"/>
          <w:szCs w:val="22"/>
        </w:rPr>
        <w:t>Oficios enviados por  la Dirección General de Programación, Organización y Presupuesto (D.G.P.O.P.)</w:t>
      </w:r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ind w:firstLine="708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10.2 </w:t>
      </w:r>
      <w:r>
        <w:rPr>
          <w:rFonts w:cs="Arial"/>
          <w:sz w:val="22"/>
          <w:szCs w:val="22"/>
        </w:rPr>
        <w:t xml:space="preserve">Presupuesto de Egresos de </w:t>
      </w:r>
      <w:smartTag w:uri="urn:schemas-microsoft-com:office:smarttags" w:element="PersonName">
        <w:smartTagPr>
          <w:attr w:name="ProductID" w:val="la Federaci￳n"/>
        </w:smartTagPr>
        <w:r>
          <w:rPr>
            <w:rFonts w:cs="Arial"/>
            <w:sz w:val="22"/>
            <w:szCs w:val="22"/>
          </w:rPr>
          <w:t>la Federación</w:t>
        </w:r>
      </w:smartTag>
      <w:r>
        <w:rPr>
          <w:rFonts w:cs="Arial"/>
          <w:sz w:val="22"/>
          <w:szCs w:val="22"/>
        </w:rPr>
        <w:t xml:space="preserve"> (P.E.F.) autorizado de los Servicios de Atención Psiquiátrica (S.A.P.)</w:t>
      </w:r>
    </w:p>
    <w:p w:rsidR="00F97BF9" w:rsidRDefault="00F97BF9" w:rsidP="00F97BF9">
      <w:pPr>
        <w:ind w:firstLine="708"/>
        <w:rPr>
          <w:rFonts w:cs="Arial"/>
          <w:sz w:val="22"/>
          <w:szCs w:val="22"/>
        </w:rPr>
      </w:pPr>
    </w:p>
    <w:p w:rsidR="00F97BF9" w:rsidRDefault="00F97BF9" w:rsidP="00F97BF9">
      <w:pPr>
        <w:ind w:firstLine="708"/>
        <w:rPr>
          <w:rFonts w:cs="Arial"/>
          <w:sz w:val="22"/>
          <w:szCs w:val="22"/>
        </w:rPr>
      </w:pPr>
      <w:r w:rsidRPr="00D17A54">
        <w:rPr>
          <w:rFonts w:cs="Arial"/>
          <w:b/>
          <w:sz w:val="22"/>
          <w:szCs w:val="22"/>
        </w:rPr>
        <w:t>10.3</w:t>
      </w:r>
      <w:r>
        <w:rPr>
          <w:rFonts w:cs="Arial"/>
          <w:sz w:val="22"/>
          <w:szCs w:val="22"/>
        </w:rPr>
        <w:t xml:space="preserve"> Acuses de oficios enviados a las unidades Hospitalarias y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</w:p>
    <w:p w:rsidR="00F97BF9" w:rsidRDefault="00F97BF9" w:rsidP="00F97BF9">
      <w:pPr>
        <w:ind w:firstLine="708"/>
        <w:rPr>
          <w:rFonts w:cs="Arial"/>
          <w:sz w:val="22"/>
          <w:szCs w:val="22"/>
        </w:rPr>
      </w:pPr>
    </w:p>
    <w:p w:rsidR="00F97BF9" w:rsidRDefault="00F97BF9" w:rsidP="00F97BF9">
      <w:pPr>
        <w:ind w:firstLine="708"/>
        <w:rPr>
          <w:rFonts w:cs="Arial"/>
          <w:sz w:val="22"/>
          <w:szCs w:val="22"/>
        </w:rPr>
      </w:pPr>
      <w:r w:rsidRPr="00D17A54">
        <w:rPr>
          <w:rFonts w:cs="Arial"/>
          <w:b/>
          <w:sz w:val="22"/>
          <w:szCs w:val="22"/>
        </w:rPr>
        <w:t>10.4</w:t>
      </w:r>
      <w:r>
        <w:rPr>
          <w:rFonts w:cs="Arial"/>
          <w:sz w:val="22"/>
          <w:szCs w:val="22"/>
        </w:rPr>
        <w:t xml:space="preserve"> P.E.F. autorizado a cada unidad Hospitalaria y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</w:p>
    <w:p w:rsidR="00F97BF9" w:rsidRDefault="00F97BF9" w:rsidP="00F97BF9">
      <w:pPr>
        <w:rPr>
          <w:rFonts w:cs="Arial"/>
          <w:sz w:val="22"/>
          <w:szCs w:val="22"/>
        </w:rPr>
      </w:pPr>
    </w:p>
    <w:p w:rsidR="00F97BF9" w:rsidRDefault="00F97BF9" w:rsidP="00F97BF9">
      <w:pPr>
        <w:ind w:firstLine="708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10.5 </w:t>
      </w:r>
      <w:r>
        <w:rPr>
          <w:rFonts w:cs="Arial"/>
          <w:sz w:val="22"/>
          <w:szCs w:val="22"/>
        </w:rPr>
        <w:t>Formato de reporte del Estado del Ejercicio</w:t>
      </w: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Pr="001508CB" w:rsidRDefault="00F97BF9" w:rsidP="00F97BF9">
      <w:pPr>
        <w:jc w:val="center"/>
        <w:rPr>
          <w:rFonts w:cs="Arial"/>
          <w:b/>
          <w:sz w:val="22"/>
          <w:szCs w:val="22"/>
        </w:rPr>
      </w:pPr>
      <w:r w:rsidRPr="001508CB">
        <w:rPr>
          <w:rFonts w:cs="Arial"/>
          <w:b/>
          <w:sz w:val="22"/>
          <w:szCs w:val="22"/>
        </w:rPr>
        <w:t>INSTRUCTIVO DE LLENADO DEL FORMATO</w:t>
      </w: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  <w:r w:rsidRPr="001508CB">
        <w:rPr>
          <w:rFonts w:cs="Arial"/>
          <w:b/>
          <w:sz w:val="22"/>
          <w:szCs w:val="22"/>
        </w:rPr>
        <w:t>“ESTADO DEL EJERCICIO”</w:t>
      </w: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ELABORO</w:t>
      </w:r>
      <w:proofErr w:type="gramStart"/>
      <w:r>
        <w:rPr>
          <w:rFonts w:cs="Arial"/>
          <w:b/>
          <w:sz w:val="22"/>
          <w:szCs w:val="22"/>
        </w:rPr>
        <w:t>:  SUBDIRECCIÓN</w:t>
      </w:r>
      <w:proofErr w:type="gramEnd"/>
      <w:r>
        <w:rPr>
          <w:rFonts w:cs="Arial"/>
          <w:b/>
          <w:sz w:val="22"/>
          <w:szCs w:val="22"/>
        </w:rPr>
        <w:t xml:space="preserve"> DE PROGRAMACIÓN Y PRESUPUESTO.</w:t>
      </w:r>
    </w:p>
    <w:p w:rsidR="00F97BF9" w:rsidRDefault="00F97BF9" w:rsidP="00F97BF9">
      <w:pPr>
        <w:jc w:val="left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left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8"/>
        <w:gridCol w:w="3716"/>
        <w:gridCol w:w="4997"/>
      </w:tblGrid>
      <w:tr w:rsidR="00F97BF9" w:rsidRPr="00D66211" w:rsidTr="003D19AB">
        <w:tc>
          <w:tcPr>
            <w:tcW w:w="959" w:type="dxa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No.</w:t>
            </w:r>
          </w:p>
        </w:tc>
        <w:tc>
          <w:tcPr>
            <w:tcW w:w="3969" w:type="dxa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CONCEPTO</w:t>
            </w:r>
          </w:p>
        </w:tc>
        <w:tc>
          <w:tcPr>
            <w:tcW w:w="5386" w:type="dxa"/>
          </w:tcPr>
          <w:p w:rsidR="00F97BF9" w:rsidRPr="00D66211" w:rsidRDefault="00F97BF9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66211">
              <w:rPr>
                <w:rFonts w:cs="Arial"/>
                <w:b/>
                <w:sz w:val="22"/>
                <w:szCs w:val="22"/>
              </w:rPr>
              <w:t>SE ANOTARÁ:</w:t>
            </w:r>
          </w:p>
        </w:tc>
      </w:tr>
      <w:tr w:rsidR="00F97BF9" w:rsidRPr="00D66211" w:rsidTr="003D19AB">
        <w:tc>
          <w:tcPr>
            <w:tcW w:w="959" w:type="dxa"/>
          </w:tcPr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5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6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7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8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9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10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11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12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13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14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15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16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17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18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19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20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21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22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23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24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25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26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27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28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29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30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31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32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33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34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35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36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37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38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39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40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41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42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43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44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45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46</w:t>
            </w:r>
          </w:p>
          <w:p w:rsidR="00F97BF9" w:rsidRPr="00D66211" w:rsidRDefault="00F97BF9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ESTADO DEL EJERCICIO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CONSOLIDADO AL MES DE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UNIDAD ADMINISTRATIVA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UR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GF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F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SF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PG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AI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AP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PP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PTDA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TG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FF</w:t>
            </w:r>
            <w:proofErr w:type="spellEnd"/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IMPORTE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AMPLIACIÓN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REDUCCIÓN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MODIFICADO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COMPROMETIDO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EJERCIDO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POR EJERCER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TOTAL  POR CONCEPTO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TOTAL POR CAPÍTULO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TOTAL POR CAPÍTULO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AMPLIACIÓN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REDUCCIÓN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MODIFICADO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COMPROMETIDO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EJERCIDO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POR EJERCER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IMPORTE TOTAL GLOBAL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AMPLIACIÓN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REDUCCIÓN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MODIFICADO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COMPROMETIDO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EJERCIDO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POR EJERCER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NOMBRE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CARGO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FIRMA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NOMBRE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CARGO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FIRMA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NOMBRE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CARGO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FIRMA</w:t>
            </w: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5386" w:type="dxa"/>
          </w:tcPr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AÑO FISCAL QUE SE ESTA REPORTANDO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MES QUE SE ESTA REPORTANDO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NOMBRE DE LA UNIDAD ADMINISTRATIVA QUE REPORTA.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UNIDAD RESPONSABLE, IDENTIFICA A LA UNIDAD ADMINISTRATIVA U ÓRGANO DESCONCENTRADO.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GRUPO FUNCIONAL, ESTA CATEGORÍA CONSTITUYE EL NIVEL MÁS AGREGADO DE LA ESTRUCTURA PROGRAMÁTICA.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FUNCIÓN, PERMITE IDENTIFICAR LAS ACCIONES QUE REALIZAN LAS UNIDADES RESPONSABLES PARA CUMPLIR CON EL COMETIDO QUE LES IMPONEN LOS ORDENAMIENTOS LEGALES </w:t>
            </w:r>
            <w:proofErr w:type="gramStart"/>
            <w:r w:rsidRPr="00D66211">
              <w:rPr>
                <w:rFonts w:cs="Arial"/>
                <w:sz w:val="22"/>
                <w:szCs w:val="22"/>
              </w:rPr>
              <w:t>( 1</w:t>
            </w:r>
            <w:proofErr w:type="gramEnd"/>
            <w:r w:rsidRPr="00D66211">
              <w:rPr>
                <w:rFonts w:cs="Arial"/>
                <w:sz w:val="22"/>
                <w:szCs w:val="22"/>
              </w:rPr>
              <w:t xml:space="preserve"> DÍGITO ).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proofErr w:type="spellStart"/>
            <w:r w:rsidRPr="00D66211">
              <w:rPr>
                <w:rFonts w:cs="Arial"/>
                <w:sz w:val="22"/>
                <w:szCs w:val="22"/>
              </w:rPr>
              <w:t>SUBFUNCION</w:t>
            </w:r>
            <w:proofErr w:type="spellEnd"/>
            <w:r w:rsidRPr="00D66211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D66211">
              <w:rPr>
                <w:rFonts w:cs="Arial"/>
                <w:sz w:val="22"/>
                <w:szCs w:val="22"/>
              </w:rPr>
              <w:t>INDENTIFICA</w:t>
            </w:r>
            <w:proofErr w:type="spellEnd"/>
            <w:r w:rsidRPr="00D66211">
              <w:rPr>
                <w:rFonts w:cs="Arial"/>
                <w:sz w:val="22"/>
                <w:szCs w:val="22"/>
              </w:rPr>
              <w:t xml:space="preserve"> EN FORMA PRECISA LAS ACTIVIDADES QUE REALIZAN LAS DEPENDENCIAS Y ENTIDADES AL INTERIOR DE UNA FUNCIÓN </w:t>
            </w:r>
            <w:proofErr w:type="gramStart"/>
            <w:r w:rsidRPr="00D66211">
              <w:rPr>
                <w:rFonts w:cs="Arial"/>
                <w:sz w:val="22"/>
                <w:szCs w:val="22"/>
              </w:rPr>
              <w:t>( 2</w:t>
            </w:r>
            <w:proofErr w:type="gramEnd"/>
            <w:r w:rsidRPr="00D66211">
              <w:rPr>
                <w:rFonts w:cs="Arial"/>
                <w:sz w:val="22"/>
                <w:szCs w:val="22"/>
              </w:rPr>
              <w:t xml:space="preserve"> DÍGITOS ).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PROGRAMA, IDENTIFICA LAS ACCIONES EN LAS QUE PARTICIPAN LAS DEPENDENCIAS Y ENTIDADES, DE ACUERDO CON LAS DIRECTRICES CONTENIDAS EN LA LEY DE PLANEACIÓN Y EN EL PLAN NACIONAL DE </w:t>
            </w:r>
            <w:r w:rsidRPr="00D66211">
              <w:rPr>
                <w:rFonts w:cs="Arial"/>
                <w:sz w:val="22"/>
                <w:szCs w:val="22"/>
              </w:rPr>
              <w:lastRenderedPageBreak/>
              <w:t xml:space="preserve">DESARROLLO. 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ACTIVIDAD INSTITUCIONAL, COMPRENDE EL CONJUNTO DE ACCIONES SUSTANTIVAS O DE APOYO QUE REALIZAN LAS DEPENDENCIAS Y ENTIDADES POR CONDUCTO DE LAS UNIDADES RESPONSABLES CON EL FIN DE DAR CUMPLIMIENTO A LOS OBJETIVOS Y METAS CONTENIDOS EN LOS PROGRAMAS, DE CONFORMIDAD CON LAS ATRIBUCIONES QUE LES SEÑALA EL REGLAMENTO INTERIOR O EL ORDENAMIENTO JURÍDICO APLICABLE.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ACTIVIDAD PRIORITARIA, A TRAVÉS DE ESTA LAS DEPENDENCIAS Y ENTIDADES DETERMINARÁN AQUELLOS COMPONENTES PRIORITARIOS O ESTRATÉGICOS QUE REQUIERAN LA IDENTIFICACIÓN Y ASIGNACIÓN DE RECURSOS EN FORMA ESPECÍFICA PARA LLEVAR A CABO SU EJECUCIÓN.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PROCESO Y/O PROYECTO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PARTIDA PRESUPUESTAL, IDENTIFICA LOS CAPÍTULOS, CONCEPTOS Y PARTIDAS DEL CLASIFICADOR, MEDIANTE LOS CUALES LAS DEPENDENCIAS Y ENTIDADES UBICAN LAS ASIGNACIONES PRESUPUESTARIAS Y REALIZAN EL REGISTRO Y CONTROL DE LAS EROGACIONES.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TIPO DE GASTO, IDENTIFICA EL GASTO PÚBLICO EN SUS VERTIENTES: ECONÓMICA, EN CORRIENTE O DE CAPITAL, Y GASTO FEDERAL PARTICIPABLE, AMBAS CON RELACIÓN AL OBJETO DEL GASTO.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FUENTE DE FINANCIAMIENTO, IDENTIFICA EL ORIGEN DE LOS RECURSOS PRESUPUESTARIOS, DISTINGUIENDO LOS PROVENIENTES DE INGRESOS DEL GOBIERNO FEDERAL DE LOS FINANCIADOS POR ORGANISMOS E INSTITUCIONES FINANCIERAS.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lastRenderedPageBreak/>
              <w:t>MONTO POR PARTIDA PRESUPUESTAL.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IMPORTE DE LA </w:t>
            </w:r>
            <w:proofErr w:type="spellStart"/>
            <w:r w:rsidRPr="00D66211">
              <w:rPr>
                <w:rFonts w:cs="Arial"/>
                <w:sz w:val="22"/>
                <w:szCs w:val="22"/>
              </w:rPr>
              <w:t>AMPLIACION</w:t>
            </w:r>
            <w:proofErr w:type="spellEnd"/>
            <w:r w:rsidRPr="00D66211">
              <w:rPr>
                <w:rFonts w:cs="Arial"/>
                <w:sz w:val="22"/>
                <w:szCs w:val="22"/>
              </w:rPr>
              <w:t xml:space="preserve"> POR PARTIDA PRESUPUESTAL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REDUCCIￓN POR"/>
              </w:smartTagPr>
              <w:r w:rsidRPr="00D66211">
                <w:rPr>
                  <w:rFonts w:cs="Arial"/>
                  <w:sz w:val="22"/>
                  <w:szCs w:val="22"/>
                </w:rPr>
                <w:t>LA REDUCCIÓN POR</w:t>
              </w:r>
            </w:smartTag>
            <w:r w:rsidRPr="00D66211">
              <w:rPr>
                <w:rFonts w:cs="Arial"/>
                <w:sz w:val="22"/>
                <w:szCs w:val="22"/>
              </w:rPr>
              <w:t xml:space="preserve"> PARTIDA PRESUPUESTAL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MONTO QUE RESULTA DE APLICAR AMPLIACIONES Y REDUCCIONES AUTORIZADAS POR PARTIDA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MONTO IDENTIFICADO COMO PENDIENTE DE PAGO, POR LOS BIENES Y SERVICIOS FORMALMENTE CONTRATADOS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ES LA CANTIDAD DE RECURSOS ENTREGADA A LOS BENEFICIARIOS Y/O PROVEEDORES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ES LA CANTIDAD IDENTIFICADA COMO REMANENTE, DESPUÉS DE CONSIDERAR COMPROMISOS Y EJERCIDO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CONCEPTO DE GASTO QUE SE EJERCE.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EL CAPÍTULO DE GASTO DEL CLASIFICADOR, QUE SE EJERCE.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IMPORTE TOTAL AUTORIZADO POR CAPITULO DE GASTO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IMPORTE TOTAL DE AMPLIACIONES AUTORIZADAS POR CAPÍTULO DE GASTO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IMPORTE TOTAL DE REDUCCIONES AUTORIZADAS POR CAPÍTULO DE GASTO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MONTO RESULTANTE DE LA APLICACIÓN DEL TOTAL DE AMPLIACIONES Y REDUCCIONES AUTORIZADAS POR CAPÍTULO DE GASTO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MONTO RESULTANTE DEL TOTAL DE PENDIENTES DE PAGO POR CAPITULO.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MONTO RESULTANTE DEL TOTAL DE EJERCIDOS POR CAPITULO.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MONTO RESULTANTE DEL TOTAL DE REMANENTES.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IMPORTE TOTAL AUTORIZADO DE LA UNIDAD ADMINISTRATIVA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CANTIDAD RESULTANTE DE </w:t>
            </w:r>
            <w:smartTag w:uri="urn:schemas-microsoft-com:office:smarttags" w:element="PersonName">
              <w:smartTagPr>
                <w:attr w:name="ProductID" w:val="LA SUMA DE"/>
              </w:smartTagPr>
              <w:r w:rsidRPr="00D66211">
                <w:rPr>
                  <w:rFonts w:cs="Arial"/>
                  <w:sz w:val="22"/>
                  <w:szCs w:val="22"/>
                </w:rPr>
                <w:t>LA SUMA DE</w:t>
              </w:r>
            </w:smartTag>
            <w:r w:rsidRPr="00D66211">
              <w:rPr>
                <w:rFonts w:cs="Arial"/>
                <w:sz w:val="22"/>
                <w:szCs w:val="22"/>
              </w:rPr>
              <w:t xml:space="preserve"> TODAS LAS AMPLIACIONES AUTORIZADAS POR CAPÍTULO Y PARTIDA.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CANTIDAD RESULTANTE DE LA SUMA DE TODAS LAS REDUCCIONES AUTORIZADAS POR CAPÍTULO Y PARTIDA.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CANTIDAD RESULTANTE DE LA APLICACIÓN DE TODAS LAS AMPLIACIONES Y REDUCCIONES AUTORIZADAS POR CAPÍTULO Y PARTIDA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CANTIDAD RESULTANTE DE LA SUMA DEL TOTAL DE LOS PENDIENTES DE PAGO POR CAPITULO Y PARTIDA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CANTIDAD RESULTANTE DE LA SUMA DE LOS TOTALES DE EJERCIDOS POR CAPITULO Y PARTIDA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CANTIDAD RESULTANTE DE LA SUMA DE LOS TOTALES DE LOS REMANENTES POR CAPÍTULO Y PARTIDA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NOMBRE DEL RESPONSABLE DE LA </w:t>
            </w:r>
            <w:proofErr w:type="spellStart"/>
            <w:r w:rsidRPr="00D66211">
              <w:rPr>
                <w:rFonts w:cs="Arial"/>
                <w:sz w:val="22"/>
                <w:szCs w:val="22"/>
              </w:rPr>
              <w:t>ELABORACION</w:t>
            </w:r>
            <w:proofErr w:type="spellEnd"/>
            <w:r w:rsidRPr="00D66211">
              <w:rPr>
                <w:rFonts w:cs="Arial"/>
                <w:sz w:val="22"/>
                <w:szCs w:val="22"/>
              </w:rPr>
              <w:t xml:space="preserve"> DE LA </w:t>
            </w:r>
            <w:proofErr w:type="spellStart"/>
            <w:r w:rsidRPr="00D66211">
              <w:rPr>
                <w:rFonts w:cs="Arial"/>
                <w:sz w:val="22"/>
                <w:szCs w:val="22"/>
              </w:rPr>
              <w:t>INFORMACION</w:t>
            </w:r>
            <w:proofErr w:type="spellEnd"/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DESCRIPCIÓN DEL PUESTO DEL RESPONSABLE DE LA ELABORACIÓN DE LA INFORMACIÓN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DEL RESPONSABLE DE LA ELABORACIÓN DE LA INFORMACIÓN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NOMBRE DEL FUNCIONARIO PUBLICO DE LA UNIDAD ADMINISTRATIVA, QUE EJERCE EL PRESUPUESTO  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 xml:space="preserve">DESCRIPCIÓN DEL PUESTO DEL FUNCIONARIO PÚBLICO QUE EJERCE EL </w:t>
            </w:r>
            <w:r w:rsidRPr="00D66211">
              <w:rPr>
                <w:rFonts w:cs="Arial"/>
                <w:sz w:val="22"/>
                <w:szCs w:val="22"/>
              </w:rPr>
              <w:lastRenderedPageBreak/>
              <w:t>PRESUPUESTO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DEL FUNCIONARIO PUBLICO QUE EJERCE EL PRESUPUESTO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NOMBRE DEL FUNCIONARIO PUBLICO QUE AUTORIZA EL EJERCICIO DEL PRESUPUESTO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DESCRIPCIÓN DEL PUESTO DEL FUNCIONARIO PUBLICO QUE AUTORIZA EL EJERCICIO DEL PRESUPUESTO</w:t>
            </w: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</w:p>
          <w:p w:rsidR="00F97BF9" w:rsidRPr="00D66211" w:rsidRDefault="00F97BF9" w:rsidP="003D19AB">
            <w:pPr>
              <w:rPr>
                <w:rFonts w:cs="Arial"/>
                <w:sz w:val="22"/>
                <w:szCs w:val="22"/>
              </w:rPr>
            </w:pPr>
            <w:r w:rsidRPr="00D66211">
              <w:rPr>
                <w:rFonts w:cs="Arial"/>
                <w:sz w:val="22"/>
                <w:szCs w:val="22"/>
              </w:rPr>
              <w:t>DEL FUNCIONARIO PÚBLICO QUE AUTORIZA EL EJERCICIO DEL PRESUPUESTO</w:t>
            </w:r>
          </w:p>
        </w:tc>
      </w:tr>
    </w:tbl>
    <w:p w:rsidR="00F97BF9" w:rsidRDefault="00F97BF9" w:rsidP="00F97BF9">
      <w:pPr>
        <w:jc w:val="left"/>
        <w:rPr>
          <w:rFonts w:cs="Arial"/>
          <w:b/>
          <w:sz w:val="22"/>
          <w:szCs w:val="22"/>
        </w:rPr>
      </w:pPr>
    </w:p>
    <w:p w:rsidR="00F97BF9" w:rsidRDefault="00F97BF9" w:rsidP="00F97BF9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OBSERVACIONES: SE REQUISITA UN FORMATO POR CADA UNA DE LAS UNIDADES ADMINISTRATIVAS DEPENDIENTES DEL </w:t>
      </w:r>
      <w:proofErr w:type="spellStart"/>
      <w:r>
        <w:rPr>
          <w:rFonts w:cs="Arial"/>
          <w:b/>
          <w:sz w:val="22"/>
          <w:szCs w:val="22"/>
        </w:rPr>
        <w:t>ORGANO</w:t>
      </w:r>
      <w:proofErr w:type="spellEnd"/>
      <w:r>
        <w:rPr>
          <w:rFonts w:cs="Arial"/>
          <w:b/>
          <w:sz w:val="22"/>
          <w:szCs w:val="22"/>
        </w:rPr>
        <w:t xml:space="preserve"> DESCONCENTRADO, SERVICIOS DE </w:t>
      </w:r>
      <w:proofErr w:type="spellStart"/>
      <w:r>
        <w:rPr>
          <w:rFonts w:cs="Arial"/>
          <w:b/>
          <w:sz w:val="22"/>
          <w:szCs w:val="22"/>
        </w:rPr>
        <w:t>ATENCION</w:t>
      </w:r>
      <w:proofErr w:type="spellEnd"/>
      <w:r>
        <w:rPr>
          <w:rFonts w:cs="Arial"/>
          <w:b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PSIQUIATRICA</w:t>
      </w:r>
      <w:proofErr w:type="spellEnd"/>
      <w:r>
        <w:rPr>
          <w:rFonts w:cs="Arial"/>
          <w:b/>
          <w:sz w:val="22"/>
          <w:szCs w:val="22"/>
        </w:rPr>
        <w:t xml:space="preserve">, INCLUYENDO CADA UNA DE LAS PARTIDAS, CONCEPTOS Y </w:t>
      </w:r>
      <w:proofErr w:type="spellStart"/>
      <w:r>
        <w:rPr>
          <w:rFonts w:cs="Arial"/>
          <w:b/>
          <w:sz w:val="22"/>
          <w:szCs w:val="22"/>
        </w:rPr>
        <w:t>CAPITULOS</w:t>
      </w:r>
      <w:proofErr w:type="spellEnd"/>
      <w:r>
        <w:rPr>
          <w:rFonts w:cs="Arial"/>
          <w:b/>
          <w:sz w:val="22"/>
          <w:szCs w:val="22"/>
        </w:rPr>
        <w:t xml:space="preserve"> DE GASTO POR CADA UNO DE LOS PROCESOS.</w:t>
      </w:r>
    </w:p>
    <w:p w:rsidR="00F97BF9" w:rsidRPr="00D66211" w:rsidRDefault="00F97BF9" w:rsidP="00F97BF9">
      <w:pPr>
        <w:ind w:left="360"/>
        <w:jc w:val="left"/>
        <w:rPr>
          <w:rFonts w:cs="Arial"/>
          <w:b/>
          <w:sz w:val="22"/>
          <w:szCs w:val="22"/>
        </w:rPr>
      </w:pPr>
    </w:p>
    <w:p w:rsidR="00F97BF9" w:rsidRDefault="00F97BF9" w:rsidP="00F97BF9">
      <w:pPr>
        <w:jc w:val="center"/>
        <w:rPr>
          <w:b/>
          <w:sz w:val="24"/>
        </w:rPr>
      </w:pPr>
    </w:p>
    <w:p w:rsidR="001932E2" w:rsidRDefault="001932E2"/>
    <w:sectPr w:rsidR="001932E2" w:rsidSect="00F97BF9">
      <w:headerReference w:type="default" r:id="rId7"/>
      <w:pgSz w:w="12240" w:h="15840"/>
      <w:pgMar w:top="1417" w:right="170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7D" w:rsidRDefault="0025767D" w:rsidP="00F97BF9">
      <w:r>
        <w:separator/>
      </w:r>
    </w:p>
  </w:endnote>
  <w:endnote w:type="continuationSeparator" w:id="0">
    <w:p w:rsidR="0025767D" w:rsidRDefault="0025767D" w:rsidP="00F97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7D" w:rsidRDefault="0025767D" w:rsidP="00F97BF9">
      <w:r>
        <w:separator/>
      </w:r>
    </w:p>
  </w:footnote>
  <w:footnote w:type="continuationSeparator" w:id="0">
    <w:p w:rsidR="0025767D" w:rsidRDefault="0025767D" w:rsidP="00F97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F97BF9" w:rsidTr="003D19AB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F97BF9" w:rsidRDefault="00F97BF9" w:rsidP="003D19AB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2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F97BF9" w:rsidRPr="00F97BF9" w:rsidRDefault="00F97BF9" w:rsidP="00F97BF9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F97BF9">
            <w:rPr>
              <w:rFonts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F97BF9" w:rsidRDefault="00F97BF9" w:rsidP="003D19AB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 </w:t>
          </w:r>
          <w:r>
            <w:rPr>
              <w:noProof/>
              <w:lang w:eastAsia="es-MX"/>
            </w:rPr>
            <w:drawing>
              <wp:inline distT="0" distB="0" distL="0" distR="0">
                <wp:extent cx="853440" cy="731520"/>
                <wp:effectExtent l="19050" t="0" r="3810" b="0"/>
                <wp:docPr id="3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16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F97BF9" w:rsidRPr="00F97BF9" w:rsidRDefault="00F97BF9" w:rsidP="003D19AB">
          <w:pPr>
            <w:pStyle w:val="Ttulo5"/>
            <w:spacing w:before="60" w:after="60"/>
            <w:rPr>
              <w:rFonts w:cs="Arial"/>
              <w:color w:val="000000"/>
              <w:sz w:val="18"/>
              <w:szCs w:val="18"/>
            </w:rPr>
          </w:pPr>
          <w:r w:rsidRPr="00F97BF9">
            <w:rPr>
              <w:rFonts w:cs="Arial"/>
              <w:b w:val="0"/>
              <w:sz w:val="18"/>
              <w:szCs w:val="18"/>
            </w:rPr>
            <w:t xml:space="preserve">Código: </w:t>
          </w:r>
          <w:r w:rsidRPr="00F97BF9">
            <w:rPr>
              <w:rFonts w:cs="Arial"/>
              <w:color w:val="000000"/>
              <w:sz w:val="18"/>
              <w:szCs w:val="18"/>
            </w:rPr>
            <w:t>(Cuando Aplique)</w:t>
          </w:r>
        </w:p>
      </w:tc>
    </w:tr>
    <w:tr w:rsidR="00F97BF9" w:rsidTr="003D19AB">
      <w:trPr>
        <w:cantSplit/>
        <w:trHeight w:val="283"/>
      </w:trPr>
      <w:tc>
        <w:tcPr>
          <w:tcW w:w="1701" w:type="dxa"/>
          <w:vMerge/>
          <w:vAlign w:val="center"/>
        </w:tcPr>
        <w:p w:rsidR="00F97BF9" w:rsidRDefault="00F97BF9" w:rsidP="003D19AB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F97BF9" w:rsidRPr="00F97BF9" w:rsidRDefault="00F97BF9" w:rsidP="00F97BF9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F97BF9">
            <w:rPr>
              <w:rFonts w:cs="Arial"/>
              <w:sz w:val="18"/>
              <w:szCs w:val="18"/>
            </w:rPr>
            <w:t>SUBDIRECCIÓN DE PROGRAMACIÓN Y PRESUPUESTO</w:t>
          </w:r>
        </w:p>
      </w:tc>
      <w:tc>
        <w:tcPr>
          <w:tcW w:w="1559" w:type="dxa"/>
          <w:vMerge/>
          <w:vAlign w:val="center"/>
        </w:tcPr>
        <w:p w:rsidR="00F97BF9" w:rsidRDefault="00F97BF9" w:rsidP="003D19AB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F97BF9" w:rsidRPr="00F97BF9" w:rsidRDefault="00F97BF9" w:rsidP="003D19AB">
          <w:pPr>
            <w:pStyle w:val="Ttulo5"/>
            <w:spacing w:before="60" w:after="60"/>
            <w:rPr>
              <w:rFonts w:cs="Arial"/>
              <w:b w:val="0"/>
              <w:sz w:val="18"/>
              <w:szCs w:val="18"/>
            </w:rPr>
          </w:pPr>
        </w:p>
      </w:tc>
    </w:tr>
    <w:tr w:rsidR="00F97BF9" w:rsidTr="003D19AB">
      <w:trPr>
        <w:cantSplit/>
        <w:trHeight w:val="340"/>
      </w:trPr>
      <w:tc>
        <w:tcPr>
          <w:tcW w:w="1701" w:type="dxa"/>
          <w:vMerge/>
        </w:tcPr>
        <w:p w:rsidR="00F97BF9" w:rsidRDefault="00F97BF9" w:rsidP="003D19AB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F97BF9" w:rsidRPr="00F97BF9" w:rsidRDefault="00F97BF9" w:rsidP="00F97BF9">
          <w:pPr>
            <w:pStyle w:val="Encabezado"/>
            <w:jc w:val="center"/>
            <w:rPr>
              <w:rFonts w:cs="Arial"/>
              <w:szCs w:val="18"/>
            </w:rPr>
          </w:pPr>
          <w:r w:rsidRPr="00F97BF9">
            <w:rPr>
              <w:rFonts w:cs="Arial"/>
              <w:szCs w:val="18"/>
            </w:rPr>
            <w:t>3. PROCEDIMIENTO PARA LA ASIGNACIÓN PRESUPUESTAL Y EJERCICIO DEL GASTO</w:t>
          </w:r>
        </w:p>
      </w:tc>
      <w:tc>
        <w:tcPr>
          <w:tcW w:w="1559" w:type="dxa"/>
          <w:vMerge/>
          <w:vAlign w:val="center"/>
        </w:tcPr>
        <w:p w:rsidR="00F97BF9" w:rsidRDefault="00F97BF9" w:rsidP="003D19AB">
          <w:pPr>
            <w:pStyle w:val="Encabezado"/>
          </w:pPr>
        </w:p>
      </w:tc>
      <w:tc>
        <w:tcPr>
          <w:tcW w:w="1559" w:type="dxa"/>
          <w:vAlign w:val="center"/>
        </w:tcPr>
        <w:p w:rsidR="00F97BF9" w:rsidRPr="00F97BF9" w:rsidRDefault="00F97BF9" w:rsidP="003D19AB">
          <w:pPr>
            <w:pStyle w:val="Encabezado"/>
            <w:rPr>
              <w:rFonts w:cs="Arial"/>
              <w:szCs w:val="18"/>
            </w:rPr>
          </w:pPr>
          <w:r w:rsidRPr="00F97BF9">
            <w:rPr>
              <w:rFonts w:cs="Arial"/>
              <w:szCs w:val="18"/>
            </w:rPr>
            <w:t>Rev. X</w:t>
          </w:r>
        </w:p>
      </w:tc>
    </w:tr>
    <w:tr w:rsidR="00F97BF9" w:rsidTr="003D19AB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F97BF9" w:rsidRDefault="00F97BF9" w:rsidP="003D19AB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F97BF9" w:rsidRPr="00F97BF9" w:rsidRDefault="00F97BF9" w:rsidP="00F97BF9">
          <w:pPr>
            <w:pStyle w:val="Encabezado"/>
            <w:jc w:val="center"/>
            <w:rPr>
              <w:rFonts w:cs="Arial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F97BF9" w:rsidRDefault="00F97BF9" w:rsidP="003D19AB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F97BF9" w:rsidRPr="00F97BF9" w:rsidRDefault="00F97BF9" w:rsidP="003D19AB">
          <w:pPr>
            <w:pStyle w:val="Encabezado"/>
            <w:rPr>
              <w:rFonts w:cs="Arial"/>
              <w:szCs w:val="18"/>
            </w:rPr>
          </w:pPr>
          <w:r w:rsidRPr="00F97BF9">
            <w:rPr>
              <w:rFonts w:cs="Arial"/>
              <w:szCs w:val="18"/>
            </w:rPr>
            <w:t>Hoja :</w:t>
          </w:r>
          <w:r w:rsidR="00511046" w:rsidRPr="00F97BF9">
            <w:rPr>
              <w:rFonts w:cs="Arial"/>
              <w:szCs w:val="18"/>
            </w:rPr>
            <w:fldChar w:fldCharType="begin"/>
          </w:r>
          <w:r w:rsidRPr="00F97BF9">
            <w:rPr>
              <w:rFonts w:cs="Arial"/>
              <w:szCs w:val="18"/>
            </w:rPr>
            <w:instrText xml:space="preserve"> PAGE   \* MERGEFORMAT </w:instrText>
          </w:r>
          <w:r w:rsidR="00511046" w:rsidRPr="00F97BF9">
            <w:rPr>
              <w:rFonts w:cs="Arial"/>
              <w:szCs w:val="18"/>
            </w:rPr>
            <w:fldChar w:fldCharType="separate"/>
          </w:r>
          <w:r w:rsidR="00CE3C02">
            <w:rPr>
              <w:rFonts w:cs="Arial"/>
              <w:noProof/>
              <w:szCs w:val="18"/>
            </w:rPr>
            <w:t>17</w:t>
          </w:r>
          <w:r w:rsidR="00511046" w:rsidRPr="00F97BF9">
            <w:rPr>
              <w:rFonts w:cs="Arial"/>
              <w:szCs w:val="18"/>
            </w:rPr>
            <w:fldChar w:fldCharType="end"/>
          </w:r>
          <w:r w:rsidRPr="00F97BF9">
            <w:rPr>
              <w:rFonts w:cs="Arial"/>
              <w:szCs w:val="18"/>
            </w:rPr>
            <w:t xml:space="preserve"> </w:t>
          </w:r>
          <w:r>
            <w:rPr>
              <w:rStyle w:val="Nmerodepgina"/>
              <w:rFonts w:cs="Arial"/>
              <w:szCs w:val="18"/>
            </w:rPr>
            <w:t>de 17</w:t>
          </w:r>
        </w:p>
      </w:tc>
    </w:tr>
  </w:tbl>
  <w:p w:rsidR="00F97BF9" w:rsidRDefault="00F97BF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FFE"/>
    <w:multiLevelType w:val="hybridMultilevel"/>
    <w:tmpl w:val="146CC148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">
    <w:nsid w:val="1D230C9F"/>
    <w:multiLevelType w:val="hybridMultilevel"/>
    <w:tmpl w:val="C9FC5680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>
    <w:nsid w:val="20B97E72"/>
    <w:multiLevelType w:val="multilevel"/>
    <w:tmpl w:val="818A210C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28F50639"/>
    <w:multiLevelType w:val="multilevel"/>
    <w:tmpl w:val="DDD83F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29F30661"/>
    <w:multiLevelType w:val="multilevel"/>
    <w:tmpl w:val="D408DA2A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31BE09BF"/>
    <w:multiLevelType w:val="hybridMultilevel"/>
    <w:tmpl w:val="16B2FE9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6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7">
    <w:nsid w:val="3FDB6AAB"/>
    <w:multiLevelType w:val="hybridMultilevel"/>
    <w:tmpl w:val="E5AA52AE"/>
    <w:lvl w:ilvl="0" w:tplc="FFFFFFFF">
      <w:numFmt w:val="bullet"/>
      <w:lvlText w:val="-"/>
      <w:lvlJc w:val="left"/>
      <w:pPr>
        <w:tabs>
          <w:tab w:val="num" w:pos="20"/>
        </w:tabs>
        <w:ind w:left="0" w:hanging="34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C404AF"/>
    <w:multiLevelType w:val="hybridMultilevel"/>
    <w:tmpl w:val="9A9A6C48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BF9"/>
    <w:rsid w:val="0018779E"/>
    <w:rsid w:val="001932E2"/>
    <w:rsid w:val="0025767D"/>
    <w:rsid w:val="002C3436"/>
    <w:rsid w:val="00511046"/>
    <w:rsid w:val="009956C7"/>
    <w:rsid w:val="00A84596"/>
    <w:rsid w:val="00CE3C02"/>
    <w:rsid w:val="00E550D1"/>
    <w:rsid w:val="00F9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F9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F97BF9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autoRedefine/>
    <w:qFormat/>
    <w:rsid w:val="00F97BF9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link w:val="Ttulo3Car"/>
    <w:qFormat/>
    <w:rsid w:val="00F97BF9"/>
    <w:pPr>
      <w:keepNext/>
      <w:outlineLvl w:val="2"/>
    </w:pPr>
  </w:style>
  <w:style w:type="paragraph" w:styleId="Ttulo4">
    <w:name w:val="heading 4"/>
    <w:basedOn w:val="Normal"/>
    <w:next w:val="Normal"/>
    <w:link w:val="Ttulo4Car"/>
    <w:qFormat/>
    <w:rsid w:val="00F97BF9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rsid w:val="00F97BF9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link w:val="Ttulo6Car"/>
    <w:qFormat/>
    <w:rsid w:val="00F97BF9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F97BF9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rsid w:val="00F97BF9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link w:val="Ttulo9Car"/>
    <w:qFormat/>
    <w:rsid w:val="00F97BF9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97B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7BF9"/>
  </w:style>
  <w:style w:type="paragraph" w:styleId="Piedepgina">
    <w:name w:val="footer"/>
    <w:basedOn w:val="Normal"/>
    <w:link w:val="PiedepginaCar"/>
    <w:unhideWhenUsed/>
    <w:rsid w:val="00F97B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7BF9"/>
  </w:style>
  <w:style w:type="character" w:customStyle="1" w:styleId="Ttulo5Car">
    <w:name w:val="Título 5 Car"/>
    <w:basedOn w:val="Fuentedeprrafopredeter"/>
    <w:link w:val="Ttulo5"/>
    <w:rsid w:val="00F97BF9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rsid w:val="00F97BF9"/>
  </w:style>
  <w:style w:type="paragraph" w:styleId="Textodeglobo">
    <w:name w:val="Balloon Text"/>
    <w:basedOn w:val="Normal"/>
    <w:link w:val="TextodegloboCar"/>
    <w:semiHidden/>
    <w:unhideWhenUsed/>
    <w:rsid w:val="00F97B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F97BF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97BF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97BF9"/>
    <w:rPr>
      <w:rFonts w:ascii="Arial" w:eastAsia="Times New Roman" w:hAnsi="Arial" w:cs="Times New Roman"/>
      <w:sz w:val="18"/>
      <w:szCs w:val="20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F97BF9"/>
    <w:rPr>
      <w:rFonts w:ascii="Arial" w:eastAsia="Times New Roman" w:hAnsi="Arial" w:cs="Times New Roman"/>
      <w:sz w:val="1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F97BF9"/>
    <w:rPr>
      <w:rFonts w:ascii="Arial" w:eastAsia="Times New Roman" w:hAnsi="Arial" w:cs="Times New Roman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97BF9"/>
    <w:rPr>
      <w:rFonts w:ascii="Arial" w:eastAsia="Times New Roman" w:hAnsi="Arial" w:cs="Times New Roman"/>
      <w:b/>
      <w:sz w:val="18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97BF9"/>
    <w:rPr>
      <w:rFonts w:ascii="Arial" w:eastAsia="Times New Roman" w:hAnsi="Arial" w:cs="Times New Roman"/>
      <w:b/>
      <w:sz w:val="7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97BF9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97BF9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autoRedefine/>
    <w:rsid w:val="00F97BF9"/>
    <w:pPr>
      <w:jc w:val="center"/>
    </w:pPr>
    <w:rPr>
      <w:b/>
      <w:spacing w:val="-20"/>
    </w:rPr>
  </w:style>
  <w:style w:type="character" w:customStyle="1" w:styleId="TextoindependienteCar">
    <w:name w:val="Texto independiente Car"/>
    <w:basedOn w:val="Fuentedeprrafopredeter"/>
    <w:link w:val="Textoindependiente"/>
    <w:rsid w:val="00F97BF9"/>
    <w:rPr>
      <w:rFonts w:ascii="Arial" w:eastAsia="Times New Roman" w:hAnsi="Arial" w:cs="Times New Roman"/>
      <w:b/>
      <w:spacing w:val="-20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97BF9"/>
    <w:pPr>
      <w:jc w:val="center"/>
    </w:pPr>
  </w:style>
  <w:style w:type="character" w:customStyle="1" w:styleId="Textoindependiente2Car">
    <w:name w:val="Texto independiente 2 Car"/>
    <w:basedOn w:val="Fuentedeprrafopredeter"/>
    <w:link w:val="Textoindependiente2"/>
    <w:rsid w:val="00F97BF9"/>
    <w:rPr>
      <w:rFonts w:ascii="Arial" w:eastAsia="Times New Roman" w:hAnsi="Arial" w:cs="Times New Roman"/>
      <w:sz w:val="18"/>
      <w:szCs w:val="20"/>
      <w:lang w:eastAsia="es-ES"/>
    </w:rPr>
  </w:style>
  <w:style w:type="character" w:styleId="Hipervnculo">
    <w:name w:val="Hyperlink"/>
    <w:basedOn w:val="Fuentedeprrafopredeter"/>
    <w:rsid w:val="00F97BF9"/>
    <w:rPr>
      <w:color w:val="0000FF"/>
      <w:u w:val="single"/>
    </w:rPr>
  </w:style>
  <w:style w:type="character" w:styleId="Hipervnculovisitado">
    <w:name w:val="FollowedHyperlink"/>
    <w:basedOn w:val="Fuentedeprrafopredeter"/>
    <w:rsid w:val="00F97BF9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F97BF9"/>
    <w:rPr>
      <w:color w:val="0000FF"/>
    </w:rPr>
  </w:style>
  <w:style w:type="character" w:customStyle="1" w:styleId="Textoindependiente3Car">
    <w:name w:val="Texto independiente 3 Car"/>
    <w:basedOn w:val="Fuentedeprrafopredeter"/>
    <w:link w:val="Textoindependiente3"/>
    <w:rsid w:val="00F97BF9"/>
    <w:rPr>
      <w:rFonts w:ascii="Arial" w:eastAsia="Times New Roman" w:hAnsi="Arial" w:cs="Times New Roman"/>
      <w:color w:val="0000FF"/>
      <w:sz w:val="18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97BF9"/>
    <w:pPr>
      <w:tabs>
        <w:tab w:val="left" w:pos="-1843"/>
      </w:tabs>
      <w:ind w:left="567" w:hanging="567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F97BF9"/>
    <w:rPr>
      <w:rFonts w:ascii="Arial" w:eastAsia="Times New Roman" w:hAnsi="Arial" w:cs="Times New Roman"/>
      <w:szCs w:val="20"/>
      <w:lang w:eastAsia="es-ES"/>
    </w:rPr>
  </w:style>
  <w:style w:type="paragraph" w:customStyle="1" w:styleId="Heading2">
    <w:name w:val="Heading 2"/>
    <w:basedOn w:val="Normal"/>
    <w:rsid w:val="00F97BF9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F97BF9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F97BF9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F97BF9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F97BF9"/>
    <w:pPr>
      <w:tabs>
        <w:tab w:val="left" w:pos="851"/>
      </w:tabs>
      <w:ind w:left="851" w:hanging="851"/>
    </w:pPr>
    <w:rPr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97BF9"/>
    <w:rPr>
      <w:rFonts w:ascii="Arial" w:eastAsia="Times New Roman" w:hAnsi="Arial" w:cs="Times New Roman"/>
      <w:szCs w:val="20"/>
      <w:lang w:eastAsia="es-ES"/>
    </w:rPr>
  </w:style>
  <w:style w:type="table" w:styleId="Tablaconcuadrcula">
    <w:name w:val="Table Grid"/>
    <w:basedOn w:val="Tablanormal"/>
    <w:rsid w:val="00F9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3868</Words>
  <Characters>21276</Characters>
  <Application>Microsoft Office Word</Application>
  <DocSecurity>0</DocSecurity>
  <Lines>177</Lines>
  <Paragraphs>50</Paragraphs>
  <ScaleCrop>false</ScaleCrop>
  <Company/>
  <LinksUpToDate>false</LinksUpToDate>
  <CharactersWithSpaces>25094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3</cp:revision>
  <dcterms:created xsi:type="dcterms:W3CDTF">2012-09-10T20:27:00Z</dcterms:created>
  <dcterms:modified xsi:type="dcterms:W3CDTF">2012-09-12T19:15:00Z</dcterms:modified>
</cp:coreProperties>
</file>