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5E3" w:rsidRDefault="00A815E3" w:rsidP="00FF7014">
      <w:pPr>
        <w:jc w:val="center"/>
      </w:pPr>
    </w:p>
    <w:p w:rsidR="00A815E3" w:rsidRDefault="00A815E3"/>
    <w:p w:rsidR="00A815E3" w:rsidRDefault="00A815E3"/>
    <w:p w:rsidR="00A815E3" w:rsidRDefault="00A815E3"/>
    <w:p w:rsidR="00A815E3" w:rsidRDefault="00A815E3"/>
    <w:p w:rsidR="00A815E3" w:rsidRDefault="00A815E3"/>
    <w:p w:rsidR="00A815E3" w:rsidRDefault="00A815E3"/>
    <w:p w:rsidR="00A815E3" w:rsidRDefault="00A815E3" w:rsidP="00FF7014">
      <w:pPr>
        <w:tabs>
          <w:tab w:val="left" w:pos="2985"/>
        </w:tabs>
      </w:pPr>
      <w:r>
        <w:tab/>
      </w:r>
    </w:p>
    <w:p w:rsidR="00A815E3" w:rsidRDefault="00A815E3"/>
    <w:p w:rsidR="00A815E3" w:rsidRDefault="00A815E3"/>
    <w:p w:rsidR="00A815E3" w:rsidRDefault="00A815E3"/>
    <w:p w:rsidR="00A815E3" w:rsidRDefault="00A815E3"/>
    <w:p w:rsidR="00A815E3" w:rsidRDefault="00A815E3"/>
    <w:p w:rsidR="00A815E3" w:rsidRDefault="00A815E3"/>
    <w:p w:rsidR="00A815E3" w:rsidRDefault="00A815E3"/>
    <w:p w:rsidR="00A815E3" w:rsidRDefault="00A815E3"/>
    <w:p w:rsidR="00A815E3" w:rsidRDefault="00A815E3"/>
    <w:p w:rsidR="00A815E3" w:rsidRPr="00BC05BC" w:rsidRDefault="00A815E3" w:rsidP="00A433FF">
      <w:pPr>
        <w:jc w:val="center"/>
        <w:rPr>
          <w:sz w:val="22"/>
          <w:szCs w:val="22"/>
        </w:rPr>
      </w:pPr>
    </w:p>
    <w:p w:rsidR="00A815E3" w:rsidRPr="00BC05BC" w:rsidRDefault="00A815E3" w:rsidP="006A4286">
      <w:pPr>
        <w:jc w:val="center"/>
        <w:rPr>
          <w:b/>
          <w:sz w:val="22"/>
          <w:szCs w:val="22"/>
        </w:rPr>
      </w:pPr>
      <w:r>
        <w:rPr>
          <w:b/>
          <w:sz w:val="22"/>
          <w:szCs w:val="22"/>
        </w:rPr>
        <w:t>19</w:t>
      </w:r>
      <w:r w:rsidRPr="00BC05BC">
        <w:rPr>
          <w:b/>
          <w:sz w:val="22"/>
          <w:szCs w:val="22"/>
        </w:rPr>
        <w:t xml:space="preserve">. PROCEDIMIENTO PARA </w:t>
      </w:r>
      <w:smartTag w:uri="urn:schemas-microsoft-com:office:smarttags" w:element="PersonName">
        <w:smartTagPr>
          <w:attr w:name="ProductID" w:val="LA SOLICITUD Y"/>
        </w:smartTagPr>
        <w:r w:rsidRPr="00BC05BC">
          <w:rPr>
            <w:b/>
            <w:sz w:val="22"/>
            <w:szCs w:val="22"/>
          </w:rPr>
          <w:t>LA SOLICITUD Y</w:t>
        </w:r>
      </w:smartTag>
      <w:r w:rsidRPr="00BC05BC">
        <w:rPr>
          <w:b/>
          <w:sz w:val="22"/>
          <w:szCs w:val="22"/>
        </w:rPr>
        <w:t xml:space="preserve"> EJECUCIÓN  DE MATERIALES GRÁFICOS  IMPRESOS Y DIGITALES</w:t>
      </w:r>
    </w:p>
    <w:p w:rsidR="00A815E3" w:rsidRDefault="00A815E3" w:rsidP="00FF7014">
      <w:pPr>
        <w:jc w:val="center"/>
        <w:rPr>
          <w:b/>
          <w:sz w:val="24"/>
        </w:rPr>
      </w:pPr>
    </w:p>
    <w:p w:rsidR="00A815E3" w:rsidRDefault="00A815E3" w:rsidP="00A433FF">
      <w:pPr>
        <w:rPr>
          <w:b/>
          <w:color w:val="FF0000"/>
          <w:sz w:val="24"/>
        </w:rPr>
      </w:pPr>
    </w:p>
    <w:p w:rsidR="00A815E3" w:rsidRDefault="00A815E3" w:rsidP="00A433FF">
      <w:pPr>
        <w:rPr>
          <w:b/>
          <w:color w:val="FF0000"/>
          <w:sz w:val="24"/>
        </w:rPr>
      </w:pPr>
    </w:p>
    <w:p w:rsidR="00A815E3" w:rsidRDefault="00A815E3" w:rsidP="00A433FF">
      <w:pPr>
        <w:rPr>
          <w:b/>
          <w:color w:val="FF0000"/>
          <w:sz w:val="24"/>
        </w:rPr>
      </w:pPr>
    </w:p>
    <w:p w:rsidR="00A815E3" w:rsidRDefault="00A815E3" w:rsidP="00A433FF">
      <w:pPr>
        <w:rPr>
          <w:b/>
          <w:color w:val="FF0000"/>
          <w:sz w:val="24"/>
        </w:rPr>
      </w:pPr>
    </w:p>
    <w:p w:rsidR="00A815E3" w:rsidRDefault="00A815E3" w:rsidP="00A433FF">
      <w:pPr>
        <w:rPr>
          <w:b/>
          <w:color w:val="FF0000"/>
          <w:sz w:val="24"/>
        </w:rPr>
      </w:pPr>
    </w:p>
    <w:p w:rsidR="00A815E3" w:rsidRDefault="00A815E3" w:rsidP="00A433FF">
      <w:pPr>
        <w:rPr>
          <w:b/>
          <w:color w:val="FF0000"/>
          <w:sz w:val="24"/>
        </w:rPr>
      </w:pPr>
    </w:p>
    <w:p w:rsidR="00A815E3" w:rsidRDefault="00A815E3" w:rsidP="00A433FF">
      <w:pPr>
        <w:rPr>
          <w:b/>
          <w:color w:val="FF0000"/>
          <w:sz w:val="24"/>
        </w:rPr>
      </w:pPr>
    </w:p>
    <w:p w:rsidR="00A815E3" w:rsidRPr="00A433FF" w:rsidRDefault="00A815E3" w:rsidP="00A433FF"/>
    <w:p w:rsidR="00A815E3" w:rsidRPr="00A433FF" w:rsidRDefault="00A815E3" w:rsidP="00A433FF"/>
    <w:p w:rsidR="00A815E3" w:rsidRPr="00A433FF" w:rsidRDefault="00A815E3" w:rsidP="00A433FF"/>
    <w:p w:rsidR="00A815E3" w:rsidRPr="00A433FF" w:rsidRDefault="00A815E3" w:rsidP="00A433FF"/>
    <w:p w:rsidR="00A815E3" w:rsidRPr="00A433FF" w:rsidRDefault="00A815E3" w:rsidP="00A433FF"/>
    <w:p w:rsidR="00A815E3" w:rsidRPr="00A433FF" w:rsidRDefault="00A815E3" w:rsidP="00A433FF"/>
    <w:p w:rsidR="00A815E3" w:rsidRPr="00A433FF" w:rsidRDefault="00A815E3" w:rsidP="00A433FF"/>
    <w:p w:rsidR="00A815E3" w:rsidRDefault="00A815E3" w:rsidP="00A433FF"/>
    <w:p w:rsidR="00A815E3" w:rsidRDefault="00A815E3" w:rsidP="00A433FF"/>
    <w:p w:rsidR="00A815E3" w:rsidRDefault="00A815E3" w:rsidP="00A433FF"/>
    <w:p w:rsidR="00A815E3" w:rsidRDefault="00A815E3" w:rsidP="00A433FF"/>
    <w:p w:rsidR="00A815E3" w:rsidRDefault="00A815E3" w:rsidP="00A433FF"/>
    <w:p w:rsidR="00A815E3" w:rsidRDefault="00A815E3" w:rsidP="00A433FF"/>
    <w:p w:rsidR="00A815E3" w:rsidRPr="00A433FF" w:rsidRDefault="00A815E3" w:rsidP="00A433FF"/>
    <w:p w:rsidR="00A815E3" w:rsidRDefault="00A815E3" w:rsidP="00A433FF"/>
    <w:p w:rsidR="00A815E3" w:rsidRDefault="00A815E3" w:rsidP="00A433FF"/>
    <w:p w:rsidR="00A815E3" w:rsidRPr="00A433FF" w:rsidRDefault="00A815E3" w:rsidP="00A433FF"/>
    <w:p w:rsidR="00A815E3" w:rsidRDefault="00A815E3" w:rsidP="00A433FF"/>
    <w:p w:rsidR="00A815E3" w:rsidRDefault="00A815E3" w:rsidP="00A433FF"/>
    <w:p w:rsidR="00A815E3" w:rsidRDefault="00A815E3" w:rsidP="00A433FF"/>
    <w:p w:rsidR="00A815E3" w:rsidRDefault="00A815E3" w:rsidP="00A433FF"/>
    <w:p w:rsidR="00A815E3" w:rsidRDefault="00A815E3" w:rsidP="00A433FF"/>
    <w:p w:rsidR="00A815E3" w:rsidRPr="00266A95" w:rsidRDefault="00A815E3" w:rsidP="003239B7">
      <w:pPr>
        <w:pStyle w:val="Heading1"/>
        <w:tabs>
          <w:tab w:val="right" w:pos="10204"/>
        </w:tabs>
        <w:rPr>
          <w:rFonts w:ascii="Arial" w:hAnsi="Arial" w:cs="Arial"/>
          <w:color w:val="auto"/>
          <w:sz w:val="22"/>
          <w:szCs w:val="22"/>
        </w:rPr>
      </w:pPr>
      <w:r w:rsidRPr="00266A95">
        <w:rPr>
          <w:rFonts w:ascii="Arial" w:hAnsi="Arial" w:cs="Arial"/>
          <w:color w:val="auto"/>
          <w:sz w:val="22"/>
          <w:szCs w:val="22"/>
        </w:rPr>
        <w:t>1.0 Propósito</w:t>
      </w:r>
    </w:p>
    <w:p w:rsidR="00A815E3" w:rsidRPr="00D9393F" w:rsidRDefault="00A815E3" w:rsidP="00D9393F"/>
    <w:p w:rsidR="00A815E3" w:rsidRDefault="00A815E3" w:rsidP="00A433FF">
      <w:pPr>
        <w:pStyle w:val="Textoindependiente21"/>
        <w:tabs>
          <w:tab w:val="clear" w:pos="1404"/>
        </w:tabs>
        <w:jc w:val="both"/>
        <w:rPr>
          <w:sz w:val="22"/>
          <w:lang w:val="es-MX"/>
        </w:rPr>
      </w:pPr>
      <w:r>
        <w:rPr>
          <w:sz w:val="22"/>
          <w:lang w:val="es-MX"/>
        </w:rPr>
        <w:t xml:space="preserve">1.1 </w:t>
      </w:r>
      <w:r>
        <w:rPr>
          <w:sz w:val="22"/>
          <w:lang w:val="es-MX"/>
        </w:rPr>
        <w:tab/>
        <w:t xml:space="preserve">Contar con materiales </w:t>
      </w:r>
      <w:bookmarkStart w:id="0" w:name="_GoBack"/>
      <w:r>
        <w:rPr>
          <w:sz w:val="22"/>
          <w:lang w:val="es-MX"/>
        </w:rPr>
        <w:t xml:space="preserve">gráficos, impresos y digitales, necesarios para la realización de diversas campañas de </w:t>
      </w:r>
      <w:bookmarkEnd w:id="0"/>
      <w:r>
        <w:rPr>
          <w:sz w:val="22"/>
          <w:lang w:val="es-MX"/>
        </w:rPr>
        <w:t>difusión institucional, relacionadas con la divulgación del conocimiento en tecnologías para la salud, principalmente, en cursos, talleres y eventos públicos, así como en la difusión de productos y servicios del Centro.</w:t>
      </w:r>
    </w:p>
    <w:p w:rsidR="00A815E3" w:rsidRPr="00266A95" w:rsidRDefault="00A815E3" w:rsidP="004D261D">
      <w:pPr>
        <w:pStyle w:val="Heading1"/>
        <w:rPr>
          <w:rFonts w:ascii="Arial" w:hAnsi="Arial" w:cs="Arial"/>
          <w:color w:val="auto"/>
          <w:sz w:val="22"/>
          <w:szCs w:val="22"/>
        </w:rPr>
      </w:pPr>
      <w:r w:rsidRPr="00266A95">
        <w:rPr>
          <w:rFonts w:ascii="Arial" w:hAnsi="Arial" w:cs="Arial"/>
          <w:color w:val="auto"/>
          <w:sz w:val="22"/>
          <w:szCs w:val="22"/>
        </w:rPr>
        <w:t>2.0 Alcance</w:t>
      </w:r>
    </w:p>
    <w:p w:rsidR="00A815E3" w:rsidRPr="00D9393F" w:rsidRDefault="00A815E3" w:rsidP="00D9393F"/>
    <w:p w:rsidR="00A815E3" w:rsidRDefault="00A815E3" w:rsidP="004D7D67">
      <w:pPr>
        <w:pStyle w:val="BodyTextIndent2"/>
        <w:tabs>
          <w:tab w:val="left" w:pos="-3969"/>
        </w:tabs>
        <w:spacing w:before="60" w:after="60"/>
        <w:ind w:left="0" w:firstLine="0"/>
      </w:pPr>
      <w:r>
        <w:t xml:space="preserve">2.1. A nivel interno el procedimiento aplica a toda la estructura del CENETEC-Salud: </w:t>
      </w:r>
    </w:p>
    <w:p w:rsidR="00A815E3" w:rsidRDefault="00A815E3" w:rsidP="00F467DB">
      <w:pPr>
        <w:pStyle w:val="BodyTextIndent2"/>
        <w:numPr>
          <w:ilvl w:val="0"/>
          <w:numId w:val="3"/>
        </w:numPr>
        <w:tabs>
          <w:tab w:val="left" w:pos="-3969"/>
        </w:tabs>
        <w:spacing w:before="60" w:after="60"/>
      </w:pPr>
      <w:r>
        <w:t>Dirección General;</w:t>
      </w:r>
    </w:p>
    <w:p w:rsidR="00A815E3" w:rsidRDefault="00A815E3" w:rsidP="00F467DB">
      <w:pPr>
        <w:pStyle w:val="BodyTextIndent2"/>
        <w:numPr>
          <w:ilvl w:val="0"/>
          <w:numId w:val="3"/>
        </w:numPr>
        <w:tabs>
          <w:tab w:val="left" w:pos="-3969"/>
        </w:tabs>
        <w:spacing w:before="60" w:after="60"/>
      </w:pPr>
      <w:r>
        <w:t xml:space="preserve">Dirección de Evaluación de Tecnologías en Salud y sus respectivas subdirecciones y jefaturas; </w:t>
      </w:r>
    </w:p>
    <w:p w:rsidR="00A815E3" w:rsidRDefault="00A815E3" w:rsidP="00F467DB">
      <w:pPr>
        <w:pStyle w:val="BodyTextIndent2"/>
        <w:numPr>
          <w:ilvl w:val="0"/>
          <w:numId w:val="3"/>
        </w:numPr>
        <w:tabs>
          <w:tab w:val="left" w:pos="-3969"/>
        </w:tabs>
        <w:spacing w:before="60" w:after="60"/>
      </w:pPr>
      <w:r>
        <w:t>Dirección de Tele Salud y sus respectivas subdirecciones y jefaturas;</w:t>
      </w:r>
    </w:p>
    <w:p w:rsidR="00A815E3" w:rsidRDefault="00A815E3" w:rsidP="00F467DB">
      <w:pPr>
        <w:pStyle w:val="BodyTextIndent2"/>
        <w:numPr>
          <w:ilvl w:val="0"/>
          <w:numId w:val="3"/>
        </w:numPr>
        <w:tabs>
          <w:tab w:val="left" w:pos="-3969"/>
        </w:tabs>
        <w:spacing w:before="60" w:after="60"/>
      </w:pPr>
      <w:r>
        <w:t xml:space="preserve">Dirección de Guías de Práctica Clínica y todas sus subdirecciones y jefaturas; </w:t>
      </w:r>
    </w:p>
    <w:p w:rsidR="00A815E3" w:rsidRDefault="00A815E3" w:rsidP="00F467DB">
      <w:pPr>
        <w:pStyle w:val="BodyTextIndent2"/>
        <w:numPr>
          <w:ilvl w:val="0"/>
          <w:numId w:val="3"/>
        </w:numPr>
        <w:tabs>
          <w:tab w:val="left" w:pos="-3969"/>
        </w:tabs>
        <w:spacing w:before="60" w:after="60"/>
      </w:pPr>
      <w:r>
        <w:t xml:space="preserve">Dirección de Ingeniería Biomédica y todas sus subdirecciones y jefaturas; </w:t>
      </w:r>
    </w:p>
    <w:p w:rsidR="00A815E3" w:rsidRDefault="00A815E3" w:rsidP="00F467DB">
      <w:pPr>
        <w:pStyle w:val="BodyTextIndent2"/>
        <w:numPr>
          <w:ilvl w:val="0"/>
          <w:numId w:val="3"/>
        </w:numPr>
        <w:tabs>
          <w:tab w:val="left" w:pos="-3969"/>
        </w:tabs>
        <w:spacing w:before="60" w:after="60"/>
      </w:pPr>
      <w:r>
        <w:t xml:space="preserve">Subdirección Administrativa y sus jefaturas; </w:t>
      </w:r>
    </w:p>
    <w:p w:rsidR="00A815E3" w:rsidRDefault="00A815E3" w:rsidP="00F467DB">
      <w:pPr>
        <w:pStyle w:val="BodyTextIndent2"/>
        <w:numPr>
          <w:ilvl w:val="0"/>
          <w:numId w:val="3"/>
        </w:numPr>
        <w:tabs>
          <w:tab w:val="left" w:pos="-3969"/>
        </w:tabs>
        <w:spacing w:before="60" w:after="60"/>
      </w:pPr>
      <w:r>
        <w:t>Subdirección de Promoción del Conocimiento y sus jefaturas.</w:t>
      </w:r>
    </w:p>
    <w:p w:rsidR="00A815E3" w:rsidRPr="00156710" w:rsidRDefault="00A815E3" w:rsidP="0051218D">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rPr>
          <w:color w:val="A6A6A6"/>
        </w:rPr>
      </w:pPr>
      <w:r w:rsidRPr="00156710">
        <w:t>2.2. A nivel externo no aplica</w:t>
      </w:r>
      <w:r>
        <w:rPr>
          <w:color w:val="A6A6A6"/>
        </w:rPr>
        <w:t>.</w:t>
      </w:r>
    </w:p>
    <w:p w:rsidR="00A815E3" w:rsidRPr="00D9393F" w:rsidRDefault="00A815E3" w:rsidP="004D7D67">
      <w:pPr>
        <w:pStyle w:val="BodyTextIndent2"/>
        <w:tabs>
          <w:tab w:val="left" w:pos="-3969"/>
        </w:tabs>
        <w:spacing w:before="60" w:after="60"/>
        <w:ind w:left="0" w:firstLine="0"/>
        <w:rPr>
          <w:color w:val="FF0000"/>
        </w:rPr>
      </w:pPr>
    </w:p>
    <w:p w:rsidR="00A815E3" w:rsidRPr="00266A95" w:rsidRDefault="00A815E3" w:rsidP="004D7D67">
      <w:pPr>
        <w:pStyle w:val="BodyTextIndent2"/>
        <w:tabs>
          <w:tab w:val="left" w:pos="-3969"/>
        </w:tabs>
        <w:spacing w:before="60" w:after="60"/>
        <w:ind w:left="0" w:firstLine="0"/>
        <w:rPr>
          <w:b/>
          <w:sz w:val="22"/>
          <w:szCs w:val="22"/>
        </w:rPr>
      </w:pPr>
      <w:r w:rsidRPr="00266A95">
        <w:rPr>
          <w:b/>
          <w:sz w:val="22"/>
          <w:szCs w:val="22"/>
        </w:rPr>
        <w:t>3.0 Políticas de Operación, Normas y Lineamientos</w:t>
      </w:r>
    </w:p>
    <w:p w:rsidR="00A815E3" w:rsidRPr="005941F3" w:rsidRDefault="00A815E3" w:rsidP="004D7D67">
      <w:pPr>
        <w:pStyle w:val="BodyTextIndent2"/>
        <w:tabs>
          <w:tab w:val="left" w:pos="-3969"/>
        </w:tabs>
        <w:spacing w:before="60" w:after="60"/>
        <w:ind w:left="0" w:firstLine="0"/>
        <w:rPr>
          <w:b/>
          <w:sz w:val="24"/>
          <w:szCs w:val="24"/>
        </w:rPr>
      </w:pPr>
    </w:p>
    <w:p w:rsidR="00A815E3" w:rsidRDefault="00A815E3" w:rsidP="004D7D67">
      <w:pPr>
        <w:pStyle w:val="BodyTextIndent2"/>
        <w:tabs>
          <w:tab w:val="left" w:pos="-3969"/>
        </w:tabs>
        <w:spacing w:before="60" w:after="60"/>
        <w:ind w:left="0" w:firstLine="0"/>
      </w:pPr>
      <w:r>
        <w:t xml:space="preserve">3.1. Todo requerimiento de desarrollo de materiales gráficos en el CENETEC-Salud, debe estar apegado a este manual. Las solicitudes de requerimientos son un elemento de Control Interno para </w:t>
      </w:r>
      <w:smartTag w:uri="urn:schemas-microsoft-com:office:smarttags" w:element="PersonName">
        <w:smartTagPr>
          <w:attr w:name="ProductID" w:val="la Subdirección"/>
        </w:smartTagPr>
        <w:r>
          <w:t>la Subdirección</w:t>
        </w:r>
      </w:smartTag>
      <w:r>
        <w:t xml:space="preserve"> de Promoción del Conocimiento.</w:t>
      </w: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r>
        <w:t>3.2. Todas las solicitudes requeridas y cumplimentadas deben tener la rúbrica del Subdirector de Área (asignado por el Director del Área sustantiva) y del Jefe de Enlace (área que desarrolla los requerimientos gráficos). Sólo en casos específicos la solicitud será requerida, y firmada por un Jefe de Área.</w:t>
      </w: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r>
        <w:t xml:space="preserve">3.3. En general los materiales gráficos a desarrollar deberán estar apegados a las indicaciones del Manual de Identidad Gráfica del Gobierno Federal 2006-2012. En los casos específicos de materiales gráficos impresos o digitales (como carteles, postales y publicaciones) que serán difundidos de manera masiva, estos deberán primero ser aprobados por el área de Comunicación Social de </w:t>
      </w:r>
      <w:smartTag w:uri="urn:schemas-microsoft-com:office:smarttags" w:element="PersonName">
        <w:smartTagPr>
          <w:attr w:name="ProductID" w:val="la Secretaría"/>
        </w:smartTagPr>
        <w:r>
          <w:t>la Secretaría</w:t>
        </w:r>
      </w:smartTag>
      <w:r>
        <w:t xml:space="preserve"> de Salud, área que corroborará que dichos materiales estén alineados al dicho manual. </w:t>
      </w:r>
    </w:p>
    <w:p w:rsidR="00A815E3" w:rsidRDefault="00A815E3" w:rsidP="004D7D67">
      <w:pPr>
        <w:pStyle w:val="BodyTextIndent2"/>
        <w:tabs>
          <w:tab w:val="left" w:pos="-3969"/>
        </w:tabs>
        <w:spacing w:before="60" w:after="60"/>
        <w:ind w:left="0" w:firstLine="0"/>
      </w:pPr>
      <w:r>
        <w:t xml:space="preserve">3.3.1. La validación de Comunicación Social, aplica especialmente en el caso de los materiales gráficos (impresos y digitales) destinados a la difusión del Foro Nacional de Tecnologías para </w:t>
      </w:r>
      <w:smartTag w:uri="urn:schemas-microsoft-com:office:smarttags" w:element="PersonName">
        <w:smartTagPr>
          <w:attr w:name="ProductID" w:val="la Salud"/>
        </w:smartTagPr>
        <w:r>
          <w:t>la Salud</w:t>
        </w:r>
      </w:smartTag>
      <w:r>
        <w:t>, que realiza el CENETEC-Salud año con año.</w:t>
      </w: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r>
        <w:t>3.4. El llenado y entrega del formato de solicitud para el diseño y ejecución de materiales gráficos debe realizarse conforme a los siguientes tiempos:</w:t>
      </w:r>
    </w:p>
    <w:p w:rsidR="00A815E3" w:rsidRDefault="00A815E3" w:rsidP="004D7D67">
      <w:pPr>
        <w:pStyle w:val="BodyTextIndent2"/>
        <w:tabs>
          <w:tab w:val="left" w:pos="-3969"/>
        </w:tabs>
        <w:spacing w:before="60" w:after="60"/>
        <w:ind w:left="0" w:firstLine="0"/>
      </w:pPr>
      <w:r>
        <w:t>3.4.1 En el caso de materiales necesarios para eventos de capacitación y divulgación como talleres y cursos, en los que varios materiales sean necesarios  la solicitud debe llenarse y entregarse al área de Enlace con mínimo 2 meses de anticipación.</w:t>
      </w:r>
    </w:p>
    <w:p w:rsidR="00A815E3" w:rsidRDefault="00A815E3" w:rsidP="00CC63F0">
      <w:pPr>
        <w:pStyle w:val="BodyTextIndent2"/>
        <w:tabs>
          <w:tab w:val="left" w:pos="-3969"/>
        </w:tabs>
        <w:spacing w:before="60" w:after="60"/>
        <w:ind w:left="0" w:firstLine="0"/>
      </w:pPr>
      <w:r>
        <w:t xml:space="preserve">3.4.2. En el caso de materiales gráficos únicos (no más de un material) que necesiten de procesos de impresión, siempre y cuando ésta impresión sea a nivel interno (infraestructura del centro), la solicitud debe llenarse y entregarse mínimo con tres semanas de anticipación. </w:t>
      </w:r>
    </w:p>
    <w:p w:rsidR="00A815E3" w:rsidRDefault="00A815E3" w:rsidP="004D7D67">
      <w:pPr>
        <w:pStyle w:val="BodyTextIndent2"/>
        <w:tabs>
          <w:tab w:val="left" w:pos="-3969"/>
        </w:tabs>
        <w:spacing w:before="60" w:after="60"/>
        <w:ind w:left="0" w:firstLine="0"/>
      </w:pPr>
      <w:r>
        <w:t>3.4.3. En el caso de materiales gráficos únicos (no más de un material) que sean exclusivamente para uso digital (es decir, que no se requiera de impresión) la solicitud debe llenarse y entregarse mínimo con una semana de anticipación.</w:t>
      </w: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r>
        <w:t>3.5. Los tiempos de entrega de los materiales por parte del área de Enlace serán los siguientes siempre y cuando las solicitudes hayan sido entregadas en los tiempos establecidos en el punto 3.5.</w:t>
      </w:r>
    </w:p>
    <w:p w:rsidR="00A815E3" w:rsidRDefault="00A815E3" w:rsidP="004D7D67">
      <w:pPr>
        <w:pStyle w:val="BodyTextIndent2"/>
        <w:tabs>
          <w:tab w:val="left" w:pos="-3969"/>
        </w:tabs>
        <w:spacing w:before="60" w:after="60"/>
        <w:ind w:left="0" w:firstLine="0"/>
      </w:pPr>
      <w:r>
        <w:t>3.5.1. Para el caso de eventos, los materiales se entregarán al área solicitante con el siguiente orden: primero, banners y materiales necesarios para la difusión de los mismos, y en un segundo plano materiales que no son necesarios para la difusión (gafetes, constancias, etc.) así como los materiales relacionados con la señalética dentro del recinto sede del evento.</w:t>
      </w:r>
    </w:p>
    <w:p w:rsidR="00A815E3" w:rsidRDefault="00A815E3" w:rsidP="004D7D67">
      <w:pPr>
        <w:pStyle w:val="BodyTextIndent2"/>
        <w:tabs>
          <w:tab w:val="left" w:pos="-3969"/>
        </w:tabs>
        <w:spacing w:before="60" w:after="60"/>
        <w:ind w:left="0" w:firstLine="0"/>
      </w:pPr>
      <w:r>
        <w:t>3.5.2. En el caso de materiales gráficos únicos que requieran procesos de impresión interna, estos se entregarán al área solicitante entre 5 y 3 días antes de su utilización.</w:t>
      </w:r>
    </w:p>
    <w:p w:rsidR="00A815E3" w:rsidRDefault="00A815E3" w:rsidP="004D7D67">
      <w:pPr>
        <w:pStyle w:val="BodyTextIndent2"/>
        <w:tabs>
          <w:tab w:val="left" w:pos="-3969"/>
        </w:tabs>
        <w:spacing w:before="60" w:after="60"/>
        <w:ind w:left="0" w:firstLine="0"/>
      </w:pPr>
      <w:r>
        <w:t>3.5.3. En el caso de materiales gráficos únicos en formato digital, estos serán entregados dos días antes de su utilización.</w:t>
      </w: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r>
        <w:t>3.6.    En el caso de que se requiera la impresión de materiales gráficos con proveedores externos, será necesario que:</w:t>
      </w:r>
    </w:p>
    <w:p w:rsidR="00A815E3" w:rsidRDefault="00A815E3" w:rsidP="004D7D67">
      <w:pPr>
        <w:pStyle w:val="BodyTextIndent2"/>
        <w:tabs>
          <w:tab w:val="left" w:pos="-3969"/>
        </w:tabs>
        <w:spacing w:before="60" w:after="60"/>
        <w:ind w:left="0" w:firstLine="0"/>
      </w:pPr>
      <w:r>
        <w:t>3.6.1. El área solicitante cuente con recurso para dicha impresión dentro de su presupuesto anual, dentro de la partida indicada para impresos.</w:t>
      </w:r>
    </w:p>
    <w:p w:rsidR="00A815E3" w:rsidRDefault="00A815E3" w:rsidP="004D7D67">
      <w:pPr>
        <w:pStyle w:val="BodyTextIndent2"/>
        <w:tabs>
          <w:tab w:val="left" w:pos="-3969"/>
        </w:tabs>
        <w:spacing w:before="60" w:after="60"/>
        <w:ind w:left="0" w:firstLine="0"/>
      </w:pPr>
      <w:r>
        <w:t xml:space="preserve">3.6.2.  El presupuesto asignado esté disponible dentro de los meses previos al evento, con la suficiente oportunidad para que tanto los procesos de cotización y asignación de proveedor sean llevados a cabo por parte de </w:t>
      </w:r>
      <w:smartTag w:uri="urn:schemas-microsoft-com:office:smarttags" w:element="PersonName">
        <w:smartTagPr>
          <w:attr w:name="ProductID" w:val="la Subdirección Administrativa"/>
        </w:smartTagPr>
        <w:r>
          <w:t>la Subdirección Administrativa</w:t>
        </w:r>
      </w:smartTag>
      <w:r>
        <w:t>, como para que los procesos de impresión por parte de dicho proveedor sean cumplimentados.</w:t>
      </w:r>
    </w:p>
    <w:p w:rsidR="00A815E3" w:rsidRDefault="00A815E3" w:rsidP="004D7D67">
      <w:pPr>
        <w:pStyle w:val="BodyTextIndent2"/>
        <w:tabs>
          <w:tab w:val="left" w:pos="-3969"/>
        </w:tabs>
        <w:spacing w:before="60" w:after="60"/>
        <w:ind w:left="0" w:firstLine="0"/>
      </w:pPr>
      <w:r>
        <w:t xml:space="preserve">3.6.3  La solicitud de cotización de impresión se realice a </w:t>
      </w:r>
      <w:smartTag w:uri="urn:schemas-microsoft-com:office:smarttags" w:element="PersonName">
        <w:smartTagPr>
          <w:attr w:name="ProductID" w:val="la Subdirección Administrativa"/>
        </w:smartTagPr>
        <w:r>
          <w:t>la Subdirección Administrativa</w:t>
        </w:r>
      </w:smartTag>
      <w:r>
        <w:t xml:space="preserve"> por parte de </w:t>
      </w:r>
      <w:smartTag w:uri="urn:schemas-microsoft-com:office:smarttags" w:element="PersonName">
        <w:smartTagPr>
          <w:attr w:name="ProductID" w:val="la Jefatura"/>
        </w:smartTagPr>
        <w:r>
          <w:t>la Jefatura</w:t>
        </w:r>
      </w:smartTag>
      <w:r>
        <w:t xml:space="preserve"> de Enlance, conforme a lo establecido en el procedimiento de Solicitud de Servicios de dicha área. Para ello, será necesario que el Jefe de Enlace entregue conforme a dichos procedimientos </w:t>
      </w:r>
      <w:smartTag w:uri="urn:schemas-microsoft-com:office:smarttags" w:element="PersonName">
        <w:smartTagPr>
          <w:attr w:name="ProductID" w:val="la Orden"/>
        </w:smartTagPr>
        <w:r>
          <w:t>la Orden</w:t>
        </w:r>
      </w:smartTag>
      <w:r>
        <w:t xml:space="preserve"> de Servicio cumplimentada.</w:t>
      </w:r>
    </w:p>
    <w:p w:rsidR="00A815E3" w:rsidRDefault="00A815E3" w:rsidP="004D7D67">
      <w:pPr>
        <w:pStyle w:val="BodyTextIndent2"/>
        <w:tabs>
          <w:tab w:val="left" w:pos="-3969"/>
        </w:tabs>
        <w:spacing w:before="60" w:after="60"/>
        <w:ind w:left="0" w:firstLine="0"/>
      </w:pPr>
      <w:r>
        <w:t xml:space="preserve">3.6.4 Posterior a la obtención de las cotizaciones por parte de </w:t>
      </w:r>
      <w:smartTag w:uri="urn:schemas-microsoft-com:office:smarttags" w:element="PersonName">
        <w:smartTagPr>
          <w:attr w:name="ProductID" w:val="la Subdirección Administrativa"/>
        </w:smartTagPr>
        <w:r>
          <w:t>la Subdirección Administrativa</w:t>
        </w:r>
      </w:smartTag>
      <w:r>
        <w:t xml:space="preserve"> y una vez que ésta haya adjudicado a un proveedor, el Subdirector de Área solicitante, gestione con </w:t>
      </w:r>
      <w:smartTag w:uri="urn:schemas-microsoft-com:office:smarttags" w:element="PersonName">
        <w:smartTagPr>
          <w:attr w:name="ProductID" w:val="la Subdirección Administrativa"/>
        </w:smartTagPr>
        <w:r>
          <w:t>la Subdirección Administrativa</w:t>
        </w:r>
      </w:smartTag>
      <w:r>
        <w:t xml:space="preserve"> la impresión de los materiales.</w:t>
      </w:r>
    </w:p>
    <w:p w:rsidR="00A815E3" w:rsidRDefault="00A815E3" w:rsidP="004D7D67">
      <w:pPr>
        <w:pStyle w:val="BodyTextIndent2"/>
        <w:tabs>
          <w:tab w:val="left" w:pos="-3969"/>
        </w:tabs>
        <w:spacing w:before="60" w:after="60"/>
        <w:ind w:left="0" w:firstLine="0"/>
      </w:pPr>
    </w:p>
    <w:p w:rsidR="00A815E3" w:rsidRDefault="00A815E3" w:rsidP="004D7D67">
      <w:pPr>
        <w:pStyle w:val="BodyTextIndent2"/>
        <w:tabs>
          <w:tab w:val="left" w:pos="-3969"/>
        </w:tabs>
        <w:spacing w:before="60" w:after="60"/>
        <w:ind w:left="0" w:firstLine="0"/>
      </w:pPr>
      <w:r>
        <w:t xml:space="preserve">3.7 Ya que </w:t>
      </w:r>
      <w:smartTag w:uri="urn:schemas-microsoft-com:office:smarttags" w:element="PersonName">
        <w:smartTagPr>
          <w:attr w:name="ProductID" w:val="la Subdirección"/>
        </w:smartTagPr>
        <w:r>
          <w:t>la Subdirección</w:t>
        </w:r>
      </w:smartTag>
      <w:r>
        <w:t xml:space="preserve"> de Promoción del Conocimiento de Tecnologías para </w:t>
      </w:r>
      <w:smartTag w:uri="urn:schemas-microsoft-com:office:smarttags" w:element="PersonName">
        <w:smartTagPr>
          <w:attr w:name="ProductID" w:val="la Salud"/>
        </w:smartTagPr>
        <w:r>
          <w:t>la Salud</w:t>
        </w:r>
      </w:smartTag>
      <w:r>
        <w:t xml:space="preserve"> ofrece un servicio transversal a todas las áreas del Centro, el presente manual aplica de forma idéntica para todas las áreas de estructura del CENETEC-Salud.</w:t>
      </w:r>
    </w:p>
    <w:p w:rsidR="00A815E3" w:rsidRPr="00266A95" w:rsidRDefault="00A815E3" w:rsidP="00266A95">
      <w:pPr>
        <w:pStyle w:val="BodyTextIndent2"/>
        <w:tabs>
          <w:tab w:val="left" w:pos="-3969"/>
        </w:tabs>
        <w:spacing w:before="60" w:after="60"/>
        <w:ind w:left="-540" w:firstLine="0"/>
        <w:rPr>
          <w:b/>
          <w:sz w:val="22"/>
          <w:szCs w:val="22"/>
        </w:rPr>
      </w:pPr>
      <w:r w:rsidRPr="00266A95">
        <w:rPr>
          <w:b/>
          <w:sz w:val="22"/>
          <w:szCs w:val="22"/>
        </w:rPr>
        <w:t>4.0 Descripción del Procedimiento</w:t>
      </w:r>
    </w:p>
    <w:tbl>
      <w:tblPr>
        <w:tblW w:w="10320" w:type="dxa"/>
        <w:tblInd w:w="-734" w:type="dxa"/>
        <w:tblCellMar>
          <w:left w:w="70" w:type="dxa"/>
          <w:right w:w="70" w:type="dxa"/>
        </w:tblCellMar>
        <w:tblLook w:val="00A0"/>
      </w:tblPr>
      <w:tblGrid>
        <w:gridCol w:w="3403"/>
        <w:gridCol w:w="3477"/>
        <w:gridCol w:w="3440"/>
      </w:tblGrid>
      <w:tr w:rsidR="00A815E3" w:rsidRPr="009B6FF6" w:rsidTr="006A4286">
        <w:trPr>
          <w:trHeight w:val="615"/>
        </w:trPr>
        <w:tc>
          <w:tcPr>
            <w:tcW w:w="3403" w:type="dxa"/>
            <w:tcBorders>
              <w:top w:val="single" w:sz="8" w:space="0" w:color="auto"/>
              <w:left w:val="single" w:sz="8" w:space="0" w:color="auto"/>
              <w:bottom w:val="single" w:sz="8" w:space="0" w:color="auto"/>
              <w:right w:val="single" w:sz="4" w:space="0" w:color="auto"/>
            </w:tcBorders>
            <w:vAlign w:val="center"/>
          </w:tcPr>
          <w:p w:rsidR="00A815E3" w:rsidRPr="009B6FF6" w:rsidRDefault="00A815E3" w:rsidP="009B6FF6">
            <w:pPr>
              <w:jc w:val="center"/>
              <w:rPr>
                <w:rFonts w:cs="Arial"/>
                <w:b/>
                <w:bCs/>
                <w:color w:val="000000"/>
                <w:sz w:val="20"/>
                <w:lang w:eastAsia="es-MX"/>
              </w:rPr>
            </w:pPr>
            <w:r w:rsidRPr="009B6FF6">
              <w:rPr>
                <w:rFonts w:cs="Arial"/>
                <w:b/>
                <w:bCs/>
                <w:color w:val="000000"/>
                <w:sz w:val="20"/>
                <w:lang w:eastAsia="es-MX"/>
              </w:rPr>
              <w:t>Secuencia de Etapas</w:t>
            </w:r>
          </w:p>
        </w:tc>
        <w:tc>
          <w:tcPr>
            <w:tcW w:w="3477" w:type="dxa"/>
            <w:tcBorders>
              <w:top w:val="single" w:sz="8" w:space="0" w:color="auto"/>
              <w:left w:val="nil"/>
              <w:bottom w:val="single" w:sz="8" w:space="0" w:color="auto"/>
              <w:right w:val="single" w:sz="4" w:space="0" w:color="auto"/>
            </w:tcBorders>
            <w:vAlign w:val="center"/>
          </w:tcPr>
          <w:p w:rsidR="00A815E3" w:rsidRPr="009B6FF6" w:rsidRDefault="00A815E3" w:rsidP="009B6FF6">
            <w:pPr>
              <w:jc w:val="center"/>
              <w:rPr>
                <w:rFonts w:cs="Arial"/>
                <w:b/>
                <w:bCs/>
                <w:color w:val="000000"/>
                <w:sz w:val="20"/>
                <w:lang w:eastAsia="es-MX"/>
              </w:rPr>
            </w:pPr>
            <w:r w:rsidRPr="009B6FF6">
              <w:rPr>
                <w:rFonts w:cs="Arial"/>
                <w:b/>
                <w:bCs/>
                <w:color w:val="000000"/>
                <w:sz w:val="20"/>
                <w:lang w:eastAsia="es-MX"/>
              </w:rPr>
              <w:t>Actividad</w:t>
            </w:r>
          </w:p>
        </w:tc>
        <w:tc>
          <w:tcPr>
            <w:tcW w:w="3440" w:type="dxa"/>
            <w:tcBorders>
              <w:top w:val="single" w:sz="8" w:space="0" w:color="auto"/>
              <w:left w:val="nil"/>
              <w:bottom w:val="single" w:sz="8" w:space="0" w:color="auto"/>
              <w:right w:val="single" w:sz="8" w:space="0" w:color="auto"/>
            </w:tcBorders>
            <w:vAlign w:val="center"/>
          </w:tcPr>
          <w:p w:rsidR="00A815E3" w:rsidRPr="009B6FF6" w:rsidRDefault="00A815E3" w:rsidP="009B6FF6">
            <w:pPr>
              <w:jc w:val="center"/>
              <w:rPr>
                <w:rFonts w:cs="Arial"/>
                <w:b/>
                <w:bCs/>
                <w:color w:val="000000"/>
                <w:sz w:val="20"/>
                <w:lang w:eastAsia="es-MX"/>
              </w:rPr>
            </w:pPr>
            <w:r w:rsidRPr="009B6FF6">
              <w:rPr>
                <w:rFonts w:cs="Arial"/>
                <w:b/>
                <w:bCs/>
                <w:color w:val="000000"/>
                <w:sz w:val="20"/>
                <w:lang w:eastAsia="es-MX"/>
              </w:rPr>
              <w:t>Responsable</w:t>
            </w:r>
          </w:p>
        </w:tc>
      </w:tr>
      <w:tr w:rsidR="00A815E3" w:rsidRPr="009B6FF6" w:rsidTr="00823C4E">
        <w:trPr>
          <w:trHeight w:val="1035"/>
        </w:trPr>
        <w:tc>
          <w:tcPr>
            <w:tcW w:w="3403" w:type="dxa"/>
            <w:tcBorders>
              <w:top w:val="nil"/>
              <w:left w:val="single" w:sz="8" w:space="0" w:color="auto"/>
              <w:bottom w:val="single" w:sz="4" w:space="0" w:color="auto"/>
              <w:right w:val="single" w:sz="4" w:space="0" w:color="auto"/>
            </w:tcBorders>
          </w:tcPr>
          <w:p w:rsidR="00A815E3" w:rsidRDefault="00A815E3" w:rsidP="00D87BC1">
            <w:pPr>
              <w:jc w:val="left"/>
              <w:rPr>
                <w:rFonts w:cs="Arial"/>
                <w:color w:val="000000"/>
                <w:sz w:val="20"/>
                <w:lang w:eastAsia="es-MX"/>
              </w:rPr>
            </w:pPr>
          </w:p>
          <w:p w:rsidR="00A815E3" w:rsidRPr="009B6FF6" w:rsidRDefault="00A815E3" w:rsidP="00D87BC1">
            <w:pPr>
              <w:jc w:val="left"/>
              <w:rPr>
                <w:rFonts w:cs="Arial"/>
                <w:color w:val="000000"/>
                <w:sz w:val="20"/>
                <w:lang w:eastAsia="es-MX"/>
              </w:rPr>
            </w:pPr>
            <w:r w:rsidRPr="009B6FF6">
              <w:rPr>
                <w:rFonts w:cs="Arial"/>
                <w:color w:val="000000"/>
                <w:sz w:val="20"/>
                <w:lang w:eastAsia="es-MX"/>
              </w:rPr>
              <w:t xml:space="preserve">1.0 </w:t>
            </w:r>
            <w:r>
              <w:rPr>
                <w:rFonts w:cs="Arial"/>
                <w:color w:val="000000"/>
                <w:sz w:val="20"/>
                <w:lang w:eastAsia="es-MX"/>
              </w:rPr>
              <w:t>Asignación del proyecto</w:t>
            </w:r>
            <w:r w:rsidRPr="009B6FF6">
              <w:rPr>
                <w:rFonts w:cs="Arial"/>
                <w:color w:val="000000"/>
                <w:sz w:val="20"/>
                <w:lang w:eastAsia="es-MX"/>
              </w:rPr>
              <w:t xml:space="preserve"> </w:t>
            </w:r>
          </w:p>
        </w:tc>
        <w:tc>
          <w:tcPr>
            <w:tcW w:w="3477" w:type="dxa"/>
            <w:tcBorders>
              <w:top w:val="nil"/>
              <w:left w:val="nil"/>
              <w:bottom w:val="nil"/>
              <w:right w:val="nil"/>
            </w:tcBorders>
            <w:vAlign w:val="bottom"/>
          </w:tcPr>
          <w:p w:rsidR="00A815E3" w:rsidRDefault="00A815E3" w:rsidP="005F6060">
            <w:pPr>
              <w:rPr>
                <w:rFonts w:cs="Arial"/>
                <w:color w:val="000000"/>
                <w:sz w:val="20"/>
                <w:lang w:eastAsia="es-MX"/>
              </w:rPr>
            </w:pPr>
          </w:p>
          <w:p w:rsidR="00A815E3" w:rsidRPr="009B6FF6" w:rsidRDefault="00A815E3" w:rsidP="00A06A1D">
            <w:pPr>
              <w:rPr>
                <w:rFonts w:cs="Arial"/>
                <w:color w:val="000000"/>
                <w:sz w:val="20"/>
                <w:lang w:eastAsia="es-MX"/>
              </w:rPr>
            </w:pPr>
            <w:r w:rsidRPr="009B6FF6">
              <w:rPr>
                <w:rFonts w:cs="Arial"/>
                <w:color w:val="000000"/>
                <w:sz w:val="20"/>
                <w:lang w:eastAsia="es-MX"/>
              </w:rPr>
              <w:t xml:space="preserve">1.1 </w:t>
            </w:r>
            <w:r>
              <w:rPr>
                <w:rFonts w:cs="Arial"/>
                <w:color w:val="000000"/>
                <w:sz w:val="20"/>
                <w:lang w:eastAsia="es-MX"/>
              </w:rPr>
              <w:t>El Director de Área asigna y delega a una persona de su equipo para que se encargue de tramitar la solicitud de trabajo y dar seguimiento a la misma de principio a fin. La persona asignada deberá ocupar una Subdirección de Área. Sólo en casos puntuales que lo justifiquen el contacto será un Jefe de Área.</w:t>
            </w:r>
          </w:p>
        </w:tc>
        <w:tc>
          <w:tcPr>
            <w:tcW w:w="3440" w:type="dxa"/>
            <w:tcBorders>
              <w:top w:val="nil"/>
              <w:left w:val="single" w:sz="4" w:space="0" w:color="auto"/>
              <w:bottom w:val="single" w:sz="4" w:space="0" w:color="auto"/>
              <w:right w:val="single" w:sz="8" w:space="0" w:color="auto"/>
            </w:tcBorders>
          </w:tcPr>
          <w:p w:rsidR="00A815E3" w:rsidRDefault="00A815E3" w:rsidP="009B6FF6">
            <w:pPr>
              <w:jc w:val="left"/>
              <w:rPr>
                <w:rFonts w:cs="Arial"/>
                <w:color w:val="000000"/>
                <w:sz w:val="20"/>
                <w:lang w:eastAsia="es-MX"/>
              </w:rPr>
            </w:pPr>
          </w:p>
          <w:p w:rsidR="00A815E3" w:rsidRPr="009B6FF6" w:rsidRDefault="00A815E3" w:rsidP="009B6FF6">
            <w:pPr>
              <w:jc w:val="left"/>
              <w:rPr>
                <w:rFonts w:cs="Arial"/>
                <w:color w:val="000000"/>
                <w:sz w:val="20"/>
                <w:lang w:eastAsia="es-MX"/>
              </w:rPr>
            </w:pPr>
            <w:r>
              <w:rPr>
                <w:rFonts w:cs="Arial"/>
                <w:color w:val="000000"/>
                <w:sz w:val="20"/>
                <w:lang w:eastAsia="es-MX"/>
              </w:rPr>
              <w:t>Director de Área</w:t>
            </w:r>
          </w:p>
        </w:tc>
      </w:tr>
      <w:tr w:rsidR="00A815E3" w:rsidRPr="009B6FF6" w:rsidTr="00823C4E">
        <w:trPr>
          <w:trHeight w:val="2385"/>
        </w:trPr>
        <w:tc>
          <w:tcPr>
            <w:tcW w:w="3403" w:type="dxa"/>
            <w:tcBorders>
              <w:top w:val="nil"/>
              <w:left w:val="single" w:sz="8" w:space="0" w:color="auto"/>
              <w:bottom w:val="single" w:sz="4" w:space="0" w:color="auto"/>
              <w:right w:val="single" w:sz="4" w:space="0" w:color="auto"/>
            </w:tcBorders>
          </w:tcPr>
          <w:p w:rsidR="00A815E3" w:rsidRPr="009B6FF6" w:rsidRDefault="00A815E3" w:rsidP="00037440">
            <w:pPr>
              <w:jc w:val="left"/>
              <w:rPr>
                <w:rFonts w:cs="Arial"/>
                <w:color w:val="000000"/>
                <w:sz w:val="20"/>
                <w:lang w:eastAsia="es-MX"/>
              </w:rPr>
            </w:pPr>
            <w:r w:rsidRPr="009B6FF6">
              <w:rPr>
                <w:rFonts w:cs="Arial"/>
                <w:color w:val="000000"/>
                <w:sz w:val="20"/>
                <w:lang w:eastAsia="es-MX"/>
              </w:rPr>
              <w:t xml:space="preserve">2.0 Llenado de Formato de Solicitud de Trabajo </w:t>
            </w:r>
          </w:p>
        </w:tc>
        <w:tc>
          <w:tcPr>
            <w:tcW w:w="3477" w:type="dxa"/>
            <w:tcBorders>
              <w:top w:val="single" w:sz="4" w:space="0" w:color="auto"/>
              <w:left w:val="nil"/>
              <w:bottom w:val="single" w:sz="4" w:space="0" w:color="auto"/>
              <w:right w:val="single" w:sz="4" w:space="0" w:color="auto"/>
            </w:tcBorders>
          </w:tcPr>
          <w:p w:rsidR="00A815E3" w:rsidRDefault="00A815E3" w:rsidP="00861D45">
            <w:pPr>
              <w:jc w:val="left"/>
              <w:rPr>
                <w:rFonts w:cs="Arial"/>
                <w:color w:val="000000"/>
                <w:sz w:val="20"/>
                <w:lang w:eastAsia="es-MX"/>
              </w:rPr>
            </w:pPr>
            <w:r w:rsidRPr="009B6FF6">
              <w:rPr>
                <w:rFonts w:cs="Arial"/>
                <w:color w:val="000000"/>
                <w:sz w:val="20"/>
                <w:lang w:eastAsia="es-MX"/>
              </w:rPr>
              <w:t>2.1 Lee la información general del Formato de Solicitud de Trabajo y lo llena identificando</w:t>
            </w:r>
            <w:r>
              <w:rPr>
                <w:rFonts w:cs="Arial"/>
                <w:color w:val="000000"/>
                <w:sz w:val="20"/>
                <w:lang w:eastAsia="es-MX"/>
              </w:rPr>
              <w:t>,</w:t>
            </w:r>
            <w:r w:rsidRPr="009B6FF6">
              <w:rPr>
                <w:rFonts w:cs="Arial"/>
                <w:color w:val="000000"/>
                <w:sz w:val="20"/>
                <w:lang w:eastAsia="es-MX"/>
              </w:rPr>
              <w:t xml:space="preserve"> de una vez</w:t>
            </w:r>
            <w:r>
              <w:rPr>
                <w:rFonts w:cs="Arial"/>
                <w:color w:val="000000"/>
                <w:sz w:val="20"/>
                <w:lang w:eastAsia="es-MX"/>
              </w:rPr>
              <w:t>,</w:t>
            </w:r>
            <w:r w:rsidRPr="009B6FF6">
              <w:rPr>
                <w:rFonts w:cs="Arial"/>
                <w:color w:val="000000"/>
                <w:sz w:val="20"/>
                <w:lang w:eastAsia="es-MX"/>
              </w:rPr>
              <w:t xml:space="preserve"> todos y cada uno de los requerimientos necesarios </w:t>
            </w:r>
            <w:r>
              <w:rPr>
                <w:rFonts w:cs="Arial"/>
                <w:color w:val="000000"/>
                <w:sz w:val="20"/>
                <w:lang w:eastAsia="es-MX"/>
              </w:rPr>
              <w:t>para el proyecto correspondiente.</w:t>
            </w:r>
          </w:p>
          <w:p w:rsidR="00A815E3" w:rsidRDefault="00A815E3" w:rsidP="00861D45">
            <w:pPr>
              <w:jc w:val="left"/>
              <w:rPr>
                <w:rFonts w:cs="Arial"/>
                <w:color w:val="000000"/>
                <w:sz w:val="20"/>
                <w:lang w:eastAsia="es-MX"/>
              </w:rPr>
            </w:pPr>
          </w:p>
          <w:p w:rsidR="00A815E3" w:rsidRPr="00D93237" w:rsidRDefault="00A815E3" w:rsidP="00D93237">
            <w:pPr>
              <w:pStyle w:val="ListParagraph"/>
              <w:numPr>
                <w:ilvl w:val="0"/>
                <w:numId w:val="11"/>
              </w:numPr>
              <w:jc w:val="left"/>
              <w:rPr>
                <w:rFonts w:cs="Arial"/>
                <w:color w:val="000000"/>
                <w:sz w:val="20"/>
                <w:lang w:eastAsia="es-MX"/>
              </w:rPr>
            </w:pPr>
            <w:r w:rsidRPr="00D93237">
              <w:rPr>
                <w:rFonts w:cs="Arial"/>
                <w:color w:val="000000"/>
                <w:sz w:val="20"/>
                <w:lang w:eastAsia="es-MX"/>
              </w:rPr>
              <w:t>Formato de Solicitud de Trabajo</w:t>
            </w: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Subdirector de Área</w:t>
            </w:r>
            <w:r w:rsidRPr="009B6FF6">
              <w:rPr>
                <w:rFonts w:cs="Arial"/>
                <w:color w:val="000000"/>
                <w:sz w:val="20"/>
                <w:lang w:eastAsia="es-MX"/>
              </w:rPr>
              <w:t xml:space="preserve"> </w:t>
            </w:r>
          </w:p>
        </w:tc>
      </w:tr>
      <w:tr w:rsidR="00A815E3" w:rsidRPr="009B6FF6" w:rsidTr="00823C4E">
        <w:trPr>
          <w:trHeight w:val="1035"/>
        </w:trPr>
        <w:tc>
          <w:tcPr>
            <w:tcW w:w="3403" w:type="dxa"/>
            <w:tcBorders>
              <w:top w:val="nil"/>
              <w:left w:val="single" w:sz="8" w:space="0" w:color="auto"/>
              <w:bottom w:val="single" w:sz="4" w:space="0" w:color="auto"/>
              <w:right w:val="single" w:sz="4" w:space="0" w:color="auto"/>
            </w:tcBorders>
          </w:tcPr>
          <w:p w:rsidR="00A815E3" w:rsidRPr="009B6FF6" w:rsidRDefault="00A815E3" w:rsidP="00040462">
            <w:pPr>
              <w:jc w:val="left"/>
              <w:rPr>
                <w:rFonts w:cs="Arial"/>
                <w:color w:val="000000"/>
                <w:sz w:val="20"/>
                <w:lang w:eastAsia="es-MX"/>
              </w:rPr>
            </w:pPr>
            <w:r>
              <w:rPr>
                <w:rFonts w:cs="Arial"/>
                <w:color w:val="000000"/>
                <w:sz w:val="20"/>
                <w:lang w:eastAsia="es-MX"/>
              </w:rPr>
              <w:t>3.0 Entrega de Formato de Solicitud de Trabajo</w:t>
            </w:r>
          </w:p>
        </w:tc>
        <w:tc>
          <w:tcPr>
            <w:tcW w:w="3477" w:type="dxa"/>
            <w:tcBorders>
              <w:top w:val="nil"/>
              <w:left w:val="nil"/>
              <w:bottom w:val="single" w:sz="4" w:space="0" w:color="auto"/>
              <w:right w:val="single" w:sz="4" w:space="0" w:color="auto"/>
            </w:tcBorders>
            <w:vAlign w:val="bottom"/>
          </w:tcPr>
          <w:p w:rsidR="00A815E3" w:rsidRDefault="00A815E3" w:rsidP="00A55193">
            <w:pPr>
              <w:jc w:val="left"/>
              <w:rPr>
                <w:rFonts w:cs="Arial"/>
                <w:color w:val="000000"/>
                <w:sz w:val="20"/>
                <w:lang w:eastAsia="es-MX"/>
              </w:rPr>
            </w:pPr>
            <w:r>
              <w:rPr>
                <w:rFonts w:cs="Arial"/>
                <w:color w:val="000000"/>
                <w:sz w:val="20"/>
                <w:lang w:eastAsia="es-MX"/>
              </w:rPr>
              <w:t xml:space="preserve">3.1 Entrega al Subdirector de Promoción de Conocimiento de Tecnologías para </w:t>
            </w:r>
            <w:smartTag w:uri="urn:schemas-microsoft-com:office:smarttags" w:element="PersonName">
              <w:smartTagPr>
                <w:attr w:name="ProductID" w:val="la Salud"/>
              </w:smartTagPr>
              <w:r>
                <w:rPr>
                  <w:rFonts w:cs="Arial"/>
                  <w:color w:val="000000"/>
                  <w:sz w:val="20"/>
                  <w:lang w:eastAsia="es-MX"/>
                </w:rPr>
                <w:t>la Salud</w:t>
              </w:r>
            </w:smartTag>
            <w:r>
              <w:rPr>
                <w:rFonts w:cs="Arial"/>
                <w:color w:val="000000"/>
                <w:sz w:val="20"/>
                <w:lang w:eastAsia="es-MX"/>
              </w:rPr>
              <w:t xml:space="preserve"> la solicitud de Trabajo llenada.</w:t>
            </w:r>
          </w:p>
          <w:p w:rsidR="00A815E3" w:rsidRDefault="00A815E3" w:rsidP="00A55193">
            <w:pPr>
              <w:jc w:val="left"/>
              <w:rPr>
                <w:rFonts w:cs="Arial"/>
                <w:color w:val="000000"/>
                <w:sz w:val="20"/>
                <w:lang w:eastAsia="es-MX"/>
              </w:rPr>
            </w:pPr>
          </w:p>
          <w:p w:rsidR="00A815E3" w:rsidRPr="007564D7" w:rsidRDefault="00A815E3" w:rsidP="00D93237">
            <w:pPr>
              <w:pStyle w:val="ListParagraph"/>
              <w:numPr>
                <w:ilvl w:val="0"/>
                <w:numId w:val="10"/>
              </w:numPr>
              <w:jc w:val="left"/>
              <w:rPr>
                <w:rFonts w:cs="Arial"/>
                <w:color w:val="000000"/>
                <w:sz w:val="20"/>
                <w:lang w:eastAsia="es-MX"/>
              </w:rPr>
            </w:pPr>
            <w:r w:rsidRPr="007564D7">
              <w:rPr>
                <w:rFonts w:cs="Arial"/>
                <w:color w:val="000000"/>
                <w:sz w:val="20"/>
                <w:lang w:eastAsia="es-MX"/>
              </w:rPr>
              <w:t>F</w:t>
            </w:r>
            <w:r>
              <w:rPr>
                <w:rFonts w:cs="Arial"/>
                <w:color w:val="000000"/>
                <w:sz w:val="20"/>
                <w:lang w:eastAsia="es-MX"/>
              </w:rPr>
              <w:t xml:space="preserve">ormato de Solicitud de Trabajo  </w:t>
            </w:r>
          </w:p>
          <w:p w:rsidR="00A815E3" w:rsidRPr="009B6FF6" w:rsidRDefault="00A815E3" w:rsidP="00A55193">
            <w:pPr>
              <w:jc w:val="left"/>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Default="00A815E3" w:rsidP="009B6FF6">
            <w:pPr>
              <w:jc w:val="left"/>
              <w:rPr>
                <w:rFonts w:cs="Arial"/>
                <w:color w:val="000000"/>
                <w:sz w:val="20"/>
                <w:lang w:eastAsia="es-MX"/>
              </w:rPr>
            </w:pPr>
            <w:r>
              <w:rPr>
                <w:rFonts w:cs="Arial"/>
                <w:color w:val="000000"/>
                <w:sz w:val="20"/>
                <w:lang w:eastAsia="es-MX"/>
              </w:rPr>
              <w:t>Subdirector de Área</w:t>
            </w:r>
          </w:p>
        </w:tc>
      </w:tr>
      <w:tr w:rsidR="00A815E3" w:rsidRPr="009B6FF6" w:rsidTr="00823C4E">
        <w:trPr>
          <w:trHeight w:val="1035"/>
        </w:trPr>
        <w:tc>
          <w:tcPr>
            <w:tcW w:w="3403" w:type="dxa"/>
            <w:tcBorders>
              <w:top w:val="nil"/>
              <w:left w:val="single" w:sz="8" w:space="0" w:color="auto"/>
              <w:bottom w:val="single" w:sz="4" w:space="0" w:color="auto"/>
              <w:right w:val="single" w:sz="4" w:space="0" w:color="auto"/>
            </w:tcBorders>
          </w:tcPr>
          <w:p w:rsidR="00A815E3" w:rsidRPr="009B6FF6" w:rsidRDefault="00A815E3" w:rsidP="00040462">
            <w:pPr>
              <w:jc w:val="left"/>
              <w:rPr>
                <w:rFonts w:cs="Arial"/>
                <w:color w:val="000000"/>
                <w:sz w:val="20"/>
                <w:lang w:eastAsia="es-MX"/>
              </w:rPr>
            </w:pPr>
            <w:r>
              <w:rPr>
                <w:rFonts w:cs="Arial"/>
                <w:color w:val="000000"/>
                <w:sz w:val="20"/>
                <w:lang w:eastAsia="es-MX"/>
              </w:rPr>
              <w:t>4.0</w:t>
            </w:r>
            <w:r w:rsidRPr="009B6FF6">
              <w:rPr>
                <w:rFonts w:cs="Arial"/>
                <w:color w:val="000000"/>
                <w:sz w:val="20"/>
                <w:lang w:eastAsia="es-MX"/>
              </w:rPr>
              <w:t xml:space="preserve"> </w:t>
            </w:r>
            <w:r>
              <w:rPr>
                <w:rFonts w:cs="Arial"/>
                <w:color w:val="000000"/>
                <w:sz w:val="20"/>
                <w:lang w:eastAsia="es-MX"/>
              </w:rPr>
              <w:t>Revisión inicial de solicitud y asignación del trabajo</w:t>
            </w:r>
          </w:p>
        </w:tc>
        <w:tc>
          <w:tcPr>
            <w:tcW w:w="3477" w:type="dxa"/>
            <w:tcBorders>
              <w:top w:val="nil"/>
              <w:left w:val="nil"/>
              <w:bottom w:val="single" w:sz="4" w:space="0" w:color="auto"/>
              <w:right w:val="single" w:sz="4" w:space="0" w:color="auto"/>
            </w:tcBorders>
            <w:vAlign w:val="bottom"/>
          </w:tcPr>
          <w:p w:rsidR="00A815E3" w:rsidRDefault="00A815E3" w:rsidP="004E776E">
            <w:pPr>
              <w:jc w:val="left"/>
              <w:rPr>
                <w:rFonts w:cs="Arial"/>
                <w:color w:val="000000"/>
                <w:sz w:val="20"/>
                <w:lang w:eastAsia="es-MX"/>
              </w:rPr>
            </w:pPr>
            <w:r>
              <w:rPr>
                <w:rFonts w:cs="Arial"/>
                <w:color w:val="000000"/>
                <w:sz w:val="20"/>
                <w:lang w:eastAsia="es-MX"/>
              </w:rPr>
              <w:t xml:space="preserve">4.1 Revisa la solicitud de manera general, documenta la solicitud en una matriz, y delega al Jefe de Enlace para darle seguimiento a la solicitud. </w:t>
            </w:r>
            <w:r w:rsidRPr="009B6FF6">
              <w:rPr>
                <w:rFonts w:cs="Arial"/>
                <w:color w:val="000000"/>
                <w:sz w:val="20"/>
                <w:lang w:eastAsia="es-MX"/>
              </w:rPr>
              <w:t xml:space="preserve"> </w:t>
            </w:r>
          </w:p>
          <w:p w:rsidR="00A815E3" w:rsidRDefault="00A815E3" w:rsidP="004E776E">
            <w:pPr>
              <w:jc w:val="left"/>
              <w:rPr>
                <w:rFonts w:cs="Arial"/>
                <w:color w:val="000000"/>
                <w:sz w:val="20"/>
                <w:lang w:eastAsia="es-MX"/>
              </w:rPr>
            </w:pPr>
            <w:r>
              <w:rPr>
                <w:rFonts w:cs="Arial"/>
                <w:color w:val="000000"/>
                <w:sz w:val="20"/>
                <w:lang w:eastAsia="es-MX"/>
              </w:rPr>
              <w:t>4.2. advierte al Jefe de Difusión en caso de que la solicitud sobre dicha solicitud para que éste prevea posibles necesidades de difusión (el caso de eventos o publicaciones, por ejemplo)</w:t>
            </w:r>
          </w:p>
          <w:p w:rsidR="00A815E3" w:rsidRDefault="00A815E3" w:rsidP="004E776E">
            <w:pPr>
              <w:jc w:val="left"/>
              <w:rPr>
                <w:rFonts w:cs="Arial"/>
                <w:color w:val="000000"/>
                <w:sz w:val="20"/>
                <w:lang w:eastAsia="es-MX"/>
              </w:rPr>
            </w:pPr>
          </w:p>
          <w:p w:rsidR="00A815E3" w:rsidRDefault="00A815E3" w:rsidP="007564D7">
            <w:pPr>
              <w:pStyle w:val="ListParagraph"/>
              <w:numPr>
                <w:ilvl w:val="0"/>
                <w:numId w:val="9"/>
              </w:numPr>
              <w:jc w:val="left"/>
              <w:rPr>
                <w:rFonts w:cs="Arial"/>
                <w:color w:val="000000"/>
                <w:sz w:val="20"/>
                <w:lang w:eastAsia="es-MX"/>
              </w:rPr>
            </w:pPr>
            <w:r>
              <w:rPr>
                <w:rFonts w:cs="Arial"/>
                <w:color w:val="000000"/>
                <w:sz w:val="20"/>
                <w:lang w:eastAsia="es-MX"/>
              </w:rPr>
              <w:t>Formato de Solicitud de Trabajo</w:t>
            </w:r>
          </w:p>
          <w:p w:rsidR="00A815E3" w:rsidRDefault="00A815E3" w:rsidP="00B14241">
            <w:pPr>
              <w:pStyle w:val="ListParagraph"/>
              <w:ind w:left="360"/>
              <w:jc w:val="left"/>
              <w:rPr>
                <w:rFonts w:cs="Arial"/>
                <w:color w:val="000000"/>
                <w:sz w:val="20"/>
                <w:lang w:eastAsia="es-MX"/>
              </w:rPr>
            </w:pPr>
          </w:p>
          <w:p w:rsidR="00A815E3" w:rsidRDefault="00A815E3" w:rsidP="00B14241">
            <w:pPr>
              <w:pStyle w:val="ListParagraph"/>
              <w:ind w:left="360"/>
              <w:jc w:val="left"/>
              <w:rPr>
                <w:rFonts w:cs="Arial"/>
                <w:color w:val="000000"/>
                <w:sz w:val="20"/>
                <w:lang w:eastAsia="es-MX"/>
              </w:rPr>
            </w:pPr>
          </w:p>
          <w:p w:rsidR="00A815E3" w:rsidRDefault="00A815E3" w:rsidP="00B14241">
            <w:pPr>
              <w:pStyle w:val="ListParagraph"/>
              <w:ind w:left="360"/>
              <w:jc w:val="left"/>
              <w:rPr>
                <w:rFonts w:cs="Arial"/>
                <w:color w:val="000000"/>
                <w:sz w:val="20"/>
                <w:lang w:eastAsia="es-MX"/>
              </w:rPr>
            </w:pPr>
          </w:p>
          <w:p w:rsidR="00A815E3" w:rsidRPr="007564D7" w:rsidRDefault="00A815E3" w:rsidP="00B14241">
            <w:pPr>
              <w:pStyle w:val="ListParagraph"/>
              <w:ind w:left="360"/>
              <w:jc w:val="left"/>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Subdirector de Promoción del Conocimiento de Tecnologías para la Salud</w:t>
            </w:r>
          </w:p>
        </w:tc>
      </w:tr>
      <w:tr w:rsidR="00A815E3" w:rsidRPr="009B6FF6" w:rsidTr="00823C4E">
        <w:trPr>
          <w:trHeight w:val="352"/>
        </w:trPr>
        <w:tc>
          <w:tcPr>
            <w:tcW w:w="3403" w:type="dxa"/>
            <w:tcBorders>
              <w:top w:val="single" w:sz="4" w:space="0" w:color="auto"/>
              <w:left w:val="single" w:sz="4" w:space="0" w:color="auto"/>
              <w:bottom w:val="single" w:sz="4" w:space="0" w:color="auto"/>
              <w:right w:val="single" w:sz="4" w:space="0" w:color="auto"/>
            </w:tcBorders>
          </w:tcPr>
          <w:p w:rsidR="00A815E3" w:rsidRPr="009B6FF6" w:rsidRDefault="00A815E3" w:rsidP="003453BE">
            <w:pPr>
              <w:jc w:val="left"/>
              <w:rPr>
                <w:rFonts w:cs="Arial"/>
                <w:color w:val="000000"/>
                <w:sz w:val="20"/>
                <w:lang w:eastAsia="es-MX"/>
              </w:rPr>
            </w:pPr>
            <w:r>
              <w:rPr>
                <w:rFonts w:cs="Arial"/>
                <w:color w:val="000000"/>
                <w:sz w:val="20"/>
                <w:lang w:eastAsia="es-MX"/>
              </w:rPr>
              <w:t>5</w:t>
            </w:r>
            <w:r w:rsidRPr="009B6FF6">
              <w:rPr>
                <w:rFonts w:cs="Arial"/>
                <w:color w:val="000000"/>
                <w:sz w:val="20"/>
                <w:lang w:eastAsia="es-MX"/>
              </w:rPr>
              <w:t xml:space="preserve">.0 </w:t>
            </w:r>
            <w:r>
              <w:rPr>
                <w:rFonts w:cs="Arial"/>
                <w:color w:val="000000"/>
                <w:sz w:val="20"/>
                <w:lang w:eastAsia="es-MX"/>
              </w:rPr>
              <w:t>Realización de Reunión para identificar necesidades de información y tiempos de entrega</w:t>
            </w:r>
          </w:p>
        </w:tc>
        <w:tc>
          <w:tcPr>
            <w:tcW w:w="3477" w:type="dxa"/>
            <w:tcBorders>
              <w:top w:val="single" w:sz="4" w:space="0" w:color="auto"/>
              <w:left w:val="nil"/>
              <w:bottom w:val="single" w:sz="4" w:space="0" w:color="auto"/>
              <w:right w:val="single" w:sz="4" w:space="0" w:color="auto"/>
            </w:tcBorders>
          </w:tcPr>
          <w:p w:rsidR="00A815E3" w:rsidRDefault="00A815E3" w:rsidP="00247E19">
            <w:pPr>
              <w:jc w:val="left"/>
              <w:rPr>
                <w:rFonts w:cs="Arial"/>
                <w:color w:val="000000"/>
                <w:sz w:val="20"/>
                <w:lang w:eastAsia="es-MX"/>
              </w:rPr>
            </w:pPr>
            <w:r>
              <w:rPr>
                <w:rFonts w:cs="Arial"/>
                <w:color w:val="000000"/>
                <w:sz w:val="20"/>
                <w:lang w:eastAsia="es-MX"/>
              </w:rPr>
              <w:t>5</w:t>
            </w:r>
            <w:r w:rsidRPr="009B6FF6">
              <w:rPr>
                <w:rFonts w:cs="Arial"/>
                <w:color w:val="000000"/>
                <w:sz w:val="20"/>
                <w:lang w:eastAsia="es-MX"/>
              </w:rPr>
              <w:t xml:space="preserve">.1 </w:t>
            </w:r>
            <w:r>
              <w:rPr>
                <w:rFonts w:cs="Arial"/>
                <w:color w:val="000000"/>
                <w:sz w:val="20"/>
                <w:lang w:eastAsia="es-MX"/>
              </w:rPr>
              <w:t>Solicita a Subdirector de Área a cargo de la solicitud de trabajo una reunión en la que:</w:t>
            </w:r>
          </w:p>
          <w:p w:rsidR="00A815E3" w:rsidRDefault="00A815E3" w:rsidP="008465B7">
            <w:pPr>
              <w:jc w:val="left"/>
              <w:rPr>
                <w:rFonts w:cs="Arial"/>
                <w:color w:val="000000"/>
                <w:sz w:val="20"/>
                <w:lang w:eastAsia="es-MX"/>
              </w:rPr>
            </w:pPr>
            <w:r>
              <w:rPr>
                <w:rFonts w:cs="Arial"/>
                <w:color w:val="000000"/>
                <w:sz w:val="20"/>
                <w:lang w:eastAsia="es-MX"/>
              </w:rPr>
              <w:t xml:space="preserve">5.2 Confirma los materiales que deberán diseñarse y/o producirse, las prioridades y tiempos de entrega factibles. </w:t>
            </w:r>
          </w:p>
          <w:p w:rsidR="00A815E3" w:rsidRDefault="00A815E3" w:rsidP="001958D8">
            <w:pPr>
              <w:jc w:val="left"/>
              <w:rPr>
                <w:rFonts w:cs="Arial"/>
                <w:color w:val="000000"/>
                <w:sz w:val="20"/>
                <w:lang w:eastAsia="es-MX"/>
              </w:rPr>
            </w:pPr>
            <w:r>
              <w:rPr>
                <w:rFonts w:cs="Arial"/>
                <w:color w:val="000000"/>
                <w:sz w:val="20"/>
                <w:lang w:eastAsia="es-MX"/>
              </w:rPr>
              <w:t>5.3</w:t>
            </w:r>
            <w:r w:rsidRPr="009B6FF6">
              <w:rPr>
                <w:rFonts w:cs="Arial"/>
                <w:color w:val="000000"/>
                <w:sz w:val="20"/>
                <w:lang w:eastAsia="es-MX"/>
              </w:rPr>
              <w:t xml:space="preserve"> Identifica imágenes, listados y otros </w:t>
            </w:r>
            <w:r>
              <w:rPr>
                <w:rFonts w:cs="Arial"/>
                <w:color w:val="000000"/>
                <w:sz w:val="20"/>
                <w:lang w:eastAsia="es-MX"/>
              </w:rPr>
              <w:t xml:space="preserve">documentos </w:t>
            </w:r>
            <w:r w:rsidRPr="009B6FF6">
              <w:rPr>
                <w:rFonts w:cs="Arial"/>
                <w:color w:val="000000"/>
                <w:sz w:val="20"/>
                <w:lang w:eastAsia="es-MX"/>
              </w:rPr>
              <w:t xml:space="preserve">que </w:t>
            </w:r>
            <w:r>
              <w:rPr>
                <w:rFonts w:cs="Arial"/>
                <w:color w:val="000000"/>
                <w:sz w:val="20"/>
                <w:lang w:eastAsia="es-MX"/>
              </w:rPr>
              <w:t xml:space="preserve">el Subdirector de Área solicitante deberá entregarle </w:t>
            </w:r>
            <w:r w:rsidRPr="009B6FF6">
              <w:rPr>
                <w:rFonts w:cs="Arial"/>
                <w:color w:val="000000"/>
                <w:sz w:val="20"/>
                <w:lang w:eastAsia="es-MX"/>
              </w:rPr>
              <w:t>para el exitoso cumplim</w:t>
            </w:r>
            <w:r>
              <w:rPr>
                <w:rFonts w:cs="Arial"/>
                <w:color w:val="000000"/>
                <w:sz w:val="20"/>
                <w:lang w:eastAsia="es-MX"/>
              </w:rPr>
              <w:t>iento de los requerimientos. Acuerda las fechas de entrega de dichos documentos y el formato en el que cada uno deberá ser entregado.</w:t>
            </w:r>
            <w:r>
              <w:rPr>
                <w:rFonts w:cs="Arial"/>
                <w:color w:val="000000"/>
                <w:sz w:val="20"/>
                <w:lang w:eastAsia="es-MX"/>
              </w:rPr>
              <w:br/>
              <w:t>5.4</w:t>
            </w:r>
            <w:r w:rsidRPr="009B6FF6">
              <w:rPr>
                <w:rFonts w:cs="Arial"/>
                <w:color w:val="000000"/>
                <w:sz w:val="20"/>
                <w:lang w:eastAsia="es-MX"/>
              </w:rPr>
              <w:t xml:space="preserve"> </w:t>
            </w:r>
            <w:r>
              <w:rPr>
                <w:rFonts w:cs="Arial"/>
                <w:color w:val="000000"/>
                <w:sz w:val="20"/>
                <w:lang w:eastAsia="es-MX"/>
              </w:rPr>
              <w:t>En caso de requerirse producción (impresión interna o externa) identifica la cantidad a imprimir por material.</w:t>
            </w:r>
            <w:r>
              <w:rPr>
                <w:rFonts w:cs="Arial"/>
                <w:color w:val="000000"/>
                <w:sz w:val="20"/>
                <w:lang w:eastAsia="es-MX"/>
              </w:rPr>
              <w:br/>
              <w:t>5.5 Identifica</w:t>
            </w:r>
            <w:r w:rsidRPr="009B6FF6">
              <w:rPr>
                <w:rFonts w:cs="Arial"/>
                <w:color w:val="000000"/>
                <w:sz w:val="20"/>
                <w:lang w:eastAsia="es-MX"/>
              </w:rPr>
              <w:t xml:space="preserve"> </w:t>
            </w:r>
            <w:r>
              <w:rPr>
                <w:rFonts w:cs="Arial"/>
                <w:color w:val="000000"/>
                <w:sz w:val="20"/>
                <w:lang w:eastAsia="es-MX"/>
              </w:rPr>
              <w:t>los recursos</w:t>
            </w:r>
            <w:r w:rsidRPr="009B6FF6">
              <w:rPr>
                <w:rFonts w:cs="Arial"/>
                <w:color w:val="000000"/>
                <w:sz w:val="20"/>
                <w:lang w:eastAsia="es-MX"/>
              </w:rPr>
              <w:t xml:space="preserve"> administrativos necesarios para la producción de los requerimientos </w:t>
            </w:r>
            <w:r>
              <w:rPr>
                <w:rFonts w:cs="Arial"/>
                <w:color w:val="000000"/>
                <w:sz w:val="20"/>
                <w:lang w:eastAsia="es-MX"/>
              </w:rPr>
              <w:t>con proveedores externos de modo que el Subdirector de Área solicitante</w:t>
            </w:r>
            <w:r w:rsidRPr="009B6FF6">
              <w:rPr>
                <w:rFonts w:cs="Arial"/>
                <w:color w:val="000000"/>
                <w:sz w:val="20"/>
                <w:lang w:eastAsia="es-MX"/>
              </w:rPr>
              <w:t xml:space="preserve"> </w:t>
            </w:r>
            <w:r>
              <w:rPr>
                <w:rFonts w:cs="Arial"/>
                <w:color w:val="000000"/>
                <w:sz w:val="20"/>
                <w:lang w:eastAsia="es-MX"/>
              </w:rPr>
              <w:t>pueda garantizar que tiene los recursos necesarios en presupuesto</w:t>
            </w:r>
            <w:r w:rsidRPr="009B6FF6">
              <w:rPr>
                <w:rFonts w:cs="Arial"/>
                <w:color w:val="000000"/>
                <w:sz w:val="20"/>
                <w:lang w:eastAsia="es-MX"/>
              </w:rPr>
              <w:t xml:space="preserve"> y</w:t>
            </w:r>
            <w:r>
              <w:rPr>
                <w:rFonts w:cs="Arial"/>
                <w:color w:val="000000"/>
                <w:sz w:val="20"/>
                <w:lang w:eastAsia="es-MX"/>
              </w:rPr>
              <w:t>, que pueda</w:t>
            </w:r>
            <w:r w:rsidRPr="009B6FF6">
              <w:rPr>
                <w:rFonts w:cs="Arial"/>
                <w:color w:val="000000"/>
                <w:sz w:val="20"/>
                <w:lang w:eastAsia="es-MX"/>
              </w:rPr>
              <w:t xml:space="preserve"> gestionarlos </w:t>
            </w:r>
            <w:r>
              <w:rPr>
                <w:rFonts w:cs="Arial"/>
                <w:color w:val="000000"/>
                <w:sz w:val="20"/>
                <w:lang w:eastAsia="es-MX"/>
              </w:rPr>
              <w:t xml:space="preserve">posteriormente </w:t>
            </w:r>
            <w:r w:rsidRPr="009B6FF6">
              <w:rPr>
                <w:rFonts w:cs="Arial"/>
                <w:color w:val="000000"/>
                <w:sz w:val="20"/>
                <w:lang w:eastAsia="es-MX"/>
              </w:rPr>
              <w:t xml:space="preserve">con </w:t>
            </w:r>
            <w:smartTag w:uri="urn:schemas-microsoft-com:office:smarttags" w:element="PersonName">
              <w:smartTagPr>
                <w:attr w:name="ProductID" w:val="la Subdirección Administrativa."/>
              </w:smartTagPr>
              <w:r w:rsidRPr="009B6FF6">
                <w:rPr>
                  <w:rFonts w:cs="Arial"/>
                  <w:color w:val="000000"/>
                  <w:sz w:val="20"/>
                  <w:lang w:eastAsia="es-MX"/>
                </w:rPr>
                <w:t>la S</w:t>
              </w:r>
              <w:r>
                <w:rPr>
                  <w:rFonts w:cs="Arial"/>
                  <w:color w:val="000000"/>
                  <w:sz w:val="20"/>
                  <w:lang w:eastAsia="es-MX"/>
                </w:rPr>
                <w:t>ubdirección Administrativa.</w:t>
              </w:r>
            </w:smartTag>
            <w:r>
              <w:rPr>
                <w:rFonts w:cs="Arial"/>
                <w:color w:val="000000"/>
                <w:sz w:val="20"/>
                <w:lang w:eastAsia="es-MX"/>
              </w:rPr>
              <w:t xml:space="preserve"> </w:t>
            </w:r>
            <w:r>
              <w:rPr>
                <w:rFonts w:cs="Arial"/>
                <w:color w:val="000000"/>
                <w:sz w:val="20"/>
                <w:lang w:eastAsia="es-MX"/>
              </w:rPr>
              <w:br/>
              <w:t>5.6</w:t>
            </w:r>
            <w:r w:rsidRPr="009B6FF6">
              <w:rPr>
                <w:rFonts w:cs="Arial"/>
                <w:color w:val="000000"/>
                <w:sz w:val="20"/>
                <w:lang w:eastAsia="es-MX"/>
              </w:rPr>
              <w:t xml:space="preserve"> Establece los recursos administrativos  necesarios para que los requerimientos puedan producirse </w:t>
            </w:r>
            <w:r>
              <w:rPr>
                <w:rFonts w:cs="Arial"/>
                <w:color w:val="000000"/>
                <w:sz w:val="20"/>
                <w:lang w:eastAsia="es-MX"/>
              </w:rPr>
              <w:t xml:space="preserve">internamente </w:t>
            </w:r>
            <w:r w:rsidRPr="009B6FF6">
              <w:rPr>
                <w:rFonts w:cs="Arial"/>
                <w:color w:val="000000"/>
                <w:sz w:val="20"/>
                <w:lang w:eastAsia="es-MX"/>
              </w:rPr>
              <w:t xml:space="preserve">(tóner, </w:t>
            </w:r>
            <w:r>
              <w:rPr>
                <w:rFonts w:cs="Arial"/>
                <w:color w:val="000000"/>
                <w:sz w:val="20"/>
                <w:lang w:eastAsia="es-MX"/>
              </w:rPr>
              <w:t>hojas</w:t>
            </w:r>
            <w:r w:rsidRPr="009B6FF6">
              <w:rPr>
                <w:rFonts w:cs="Arial"/>
                <w:color w:val="000000"/>
                <w:sz w:val="20"/>
                <w:lang w:eastAsia="es-MX"/>
              </w:rPr>
              <w:t xml:space="preserve">, </w:t>
            </w:r>
            <w:r>
              <w:rPr>
                <w:rFonts w:cs="Arial"/>
                <w:color w:val="000000"/>
                <w:sz w:val="20"/>
                <w:lang w:eastAsia="es-MX"/>
              </w:rPr>
              <w:t xml:space="preserve">impresora, </w:t>
            </w:r>
            <w:r w:rsidRPr="009B6FF6">
              <w:rPr>
                <w:rFonts w:cs="Arial"/>
                <w:color w:val="000000"/>
                <w:sz w:val="20"/>
                <w:lang w:eastAsia="es-MX"/>
              </w:rPr>
              <w:t>etc.)</w:t>
            </w:r>
          </w:p>
          <w:p w:rsidR="00A815E3" w:rsidRDefault="00A815E3" w:rsidP="001958D8">
            <w:pPr>
              <w:jc w:val="left"/>
              <w:rPr>
                <w:rFonts w:cs="Arial"/>
                <w:color w:val="000000"/>
                <w:sz w:val="20"/>
                <w:lang w:eastAsia="es-MX"/>
              </w:rPr>
            </w:pPr>
          </w:p>
          <w:p w:rsidR="00A815E3" w:rsidRDefault="00A815E3" w:rsidP="007564D7">
            <w:pPr>
              <w:pStyle w:val="ListParagraph"/>
              <w:numPr>
                <w:ilvl w:val="0"/>
                <w:numId w:val="9"/>
              </w:numPr>
              <w:jc w:val="left"/>
              <w:rPr>
                <w:rFonts w:cs="Arial"/>
                <w:color w:val="000000"/>
                <w:sz w:val="20"/>
                <w:lang w:eastAsia="es-MX"/>
              </w:rPr>
            </w:pPr>
            <w:r>
              <w:rPr>
                <w:rFonts w:cs="Arial"/>
                <w:color w:val="000000"/>
                <w:sz w:val="20"/>
                <w:lang w:eastAsia="es-MX"/>
              </w:rPr>
              <w:t xml:space="preserve"> Formato de Solicitud de Trabajo</w:t>
            </w:r>
          </w:p>
          <w:p w:rsidR="00A815E3" w:rsidRPr="007564D7" w:rsidRDefault="00A815E3" w:rsidP="00B37AE0">
            <w:pPr>
              <w:pStyle w:val="ListParagraph"/>
              <w:ind w:left="360"/>
              <w:jc w:val="left"/>
              <w:rPr>
                <w:rFonts w:cs="Arial"/>
                <w:color w:val="000000"/>
                <w:sz w:val="20"/>
                <w:lang w:eastAsia="es-MX"/>
              </w:rPr>
            </w:pPr>
            <w:r>
              <w:rPr>
                <w:rFonts w:cs="Arial"/>
                <w:color w:val="000000"/>
                <w:sz w:val="20"/>
                <w:lang w:eastAsia="es-MX"/>
              </w:rPr>
              <w:t>revisada</w:t>
            </w:r>
          </w:p>
        </w:tc>
        <w:tc>
          <w:tcPr>
            <w:tcW w:w="3440" w:type="dxa"/>
            <w:tcBorders>
              <w:top w:val="single" w:sz="4" w:space="0" w:color="auto"/>
              <w:left w:val="nil"/>
              <w:bottom w:val="single" w:sz="4" w:space="0" w:color="auto"/>
              <w:right w:val="single" w:sz="4"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 xml:space="preserve">Jefe </w:t>
            </w:r>
            <w:r w:rsidRPr="009B6FF6">
              <w:rPr>
                <w:rFonts w:cs="Arial"/>
                <w:color w:val="000000"/>
                <w:sz w:val="20"/>
                <w:lang w:eastAsia="es-MX"/>
              </w:rPr>
              <w:t>de Enlace</w:t>
            </w:r>
          </w:p>
        </w:tc>
      </w:tr>
      <w:tr w:rsidR="00A815E3" w:rsidRPr="009B6FF6" w:rsidTr="008F2FDA">
        <w:trPr>
          <w:trHeight w:val="4000"/>
        </w:trPr>
        <w:tc>
          <w:tcPr>
            <w:tcW w:w="3403" w:type="dxa"/>
            <w:tcBorders>
              <w:top w:val="single" w:sz="4" w:space="0" w:color="auto"/>
              <w:left w:val="single" w:sz="4" w:space="0" w:color="auto"/>
              <w:bottom w:val="single" w:sz="4" w:space="0" w:color="auto"/>
              <w:right w:val="single" w:sz="4" w:space="0" w:color="auto"/>
            </w:tcBorders>
          </w:tcPr>
          <w:p w:rsidR="00A815E3" w:rsidRPr="009B6FF6" w:rsidRDefault="00A815E3" w:rsidP="006D134B">
            <w:pPr>
              <w:jc w:val="left"/>
              <w:rPr>
                <w:rFonts w:cs="Arial"/>
                <w:color w:val="000000"/>
                <w:sz w:val="20"/>
                <w:lang w:eastAsia="es-MX"/>
              </w:rPr>
            </w:pPr>
            <w:r>
              <w:rPr>
                <w:rFonts w:cs="Arial"/>
                <w:color w:val="000000"/>
                <w:sz w:val="20"/>
                <w:szCs w:val="22"/>
                <w:lang w:eastAsia="es-MX"/>
              </w:rPr>
              <w:t>6</w:t>
            </w:r>
            <w:r w:rsidRPr="009B6FF6">
              <w:rPr>
                <w:rFonts w:cs="Arial"/>
                <w:color w:val="000000"/>
                <w:sz w:val="20"/>
                <w:szCs w:val="22"/>
                <w:lang w:eastAsia="es-MX"/>
              </w:rPr>
              <w:t xml:space="preserve">.0 </w:t>
            </w:r>
            <w:r>
              <w:rPr>
                <w:rFonts w:cs="Arial"/>
                <w:color w:val="000000"/>
                <w:sz w:val="20"/>
                <w:szCs w:val="22"/>
                <w:lang w:eastAsia="es-MX"/>
              </w:rPr>
              <w:t>Documentación de fechas de entrega en cronograma</w:t>
            </w:r>
            <w:r w:rsidRPr="009B6FF6">
              <w:rPr>
                <w:rFonts w:cs="Arial"/>
                <w:color w:val="000000"/>
                <w:sz w:val="20"/>
                <w:szCs w:val="22"/>
                <w:lang w:eastAsia="es-MX"/>
              </w:rPr>
              <w:t xml:space="preserve"> </w:t>
            </w:r>
          </w:p>
        </w:tc>
        <w:tc>
          <w:tcPr>
            <w:tcW w:w="3477" w:type="dxa"/>
            <w:tcBorders>
              <w:top w:val="single" w:sz="4" w:space="0" w:color="auto"/>
              <w:left w:val="nil"/>
              <w:bottom w:val="single" w:sz="4" w:space="0" w:color="auto"/>
              <w:right w:val="single" w:sz="4" w:space="0" w:color="auto"/>
            </w:tcBorders>
          </w:tcPr>
          <w:p w:rsidR="00A815E3" w:rsidRDefault="00A815E3" w:rsidP="00247E19">
            <w:pPr>
              <w:jc w:val="left"/>
              <w:rPr>
                <w:rFonts w:cs="Arial"/>
                <w:color w:val="000000"/>
                <w:sz w:val="20"/>
                <w:lang w:eastAsia="es-MX"/>
              </w:rPr>
            </w:pPr>
            <w:r>
              <w:rPr>
                <w:rFonts w:cs="Arial"/>
                <w:color w:val="000000"/>
                <w:sz w:val="20"/>
                <w:lang w:eastAsia="es-MX"/>
              </w:rPr>
              <w:t>6.1</w:t>
            </w:r>
            <w:r w:rsidRPr="009B6FF6">
              <w:rPr>
                <w:rFonts w:cs="Arial"/>
                <w:color w:val="000000"/>
                <w:sz w:val="20"/>
                <w:lang w:eastAsia="es-MX"/>
              </w:rPr>
              <w:t xml:space="preserve"> Conforme a</w:t>
            </w:r>
            <w:r>
              <w:rPr>
                <w:rFonts w:cs="Arial"/>
                <w:color w:val="000000"/>
                <w:sz w:val="20"/>
                <w:lang w:eastAsia="es-MX"/>
              </w:rPr>
              <w:t xml:space="preserve"> lo previamente acordado con el Subdirector de Área Solicitante,</w:t>
            </w:r>
            <w:r w:rsidRPr="009B6FF6">
              <w:rPr>
                <w:rFonts w:cs="Arial"/>
                <w:color w:val="000000"/>
                <w:sz w:val="20"/>
                <w:lang w:eastAsia="es-MX"/>
              </w:rPr>
              <w:t xml:space="preserve"> durante la revisión de la solicitud, documenta en</w:t>
            </w:r>
            <w:r>
              <w:rPr>
                <w:rFonts w:cs="Arial"/>
                <w:color w:val="000000"/>
                <w:sz w:val="20"/>
                <w:lang w:eastAsia="es-MX"/>
              </w:rPr>
              <w:t xml:space="preserve"> el cronograma adjunto al formato de solicitud integrado en éste</w:t>
            </w:r>
            <w:r w:rsidRPr="009B6FF6">
              <w:rPr>
                <w:rFonts w:cs="Arial"/>
                <w:color w:val="000000"/>
                <w:sz w:val="20"/>
                <w:lang w:eastAsia="es-MX"/>
              </w:rPr>
              <w:t>:</w:t>
            </w:r>
            <w:r w:rsidRPr="009B6FF6">
              <w:rPr>
                <w:rFonts w:cs="Arial"/>
                <w:color w:val="000000"/>
                <w:sz w:val="20"/>
                <w:lang w:eastAsia="es-MX"/>
              </w:rPr>
              <w:br/>
              <w:t>- Las fechas en que le deberán ser enviados  los archivos digitales necesarios.</w:t>
            </w:r>
            <w:r w:rsidRPr="009B6FF6">
              <w:rPr>
                <w:rFonts w:cs="Arial"/>
                <w:color w:val="000000"/>
                <w:sz w:val="20"/>
                <w:lang w:eastAsia="es-MX"/>
              </w:rPr>
              <w:br/>
              <w:t>- Las fechas en que el Líder de Proyecto deberá gestionar con la Subdirección Administrativa los recursos administrativos.</w:t>
            </w:r>
            <w:r w:rsidRPr="009B6FF6">
              <w:rPr>
                <w:rFonts w:cs="Arial"/>
                <w:color w:val="000000"/>
                <w:sz w:val="20"/>
                <w:lang w:eastAsia="es-MX"/>
              </w:rPr>
              <w:br/>
              <w:t>- Las fechas en las que entregará al Líder del Proyecto los materiales prioritarios para que éste realice la PRIMERA revisión de los mismos.</w:t>
            </w:r>
          </w:p>
          <w:p w:rsidR="00A815E3" w:rsidRPr="009B6FF6" w:rsidRDefault="00A815E3" w:rsidP="00116145">
            <w:pPr>
              <w:jc w:val="left"/>
              <w:rPr>
                <w:rFonts w:cs="Arial"/>
                <w:color w:val="000000"/>
                <w:sz w:val="20"/>
                <w:lang w:eastAsia="es-MX"/>
              </w:rPr>
            </w:pPr>
            <w:r w:rsidRPr="009B6FF6">
              <w:rPr>
                <w:rFonts w:cs="Arial"/>
                <w:color w:val="000000"/>
                <w:sz w:val="20"/>
                <w:lang w:eastAsia="es-MX"/>
              </w:rPr>
              <w:br/>
              <w:t xml:space="preserve">• Formato </w:t>
            </w:r>
            <w:r>
              <w:rPr>
                <w:rFonts w:cs="Arial"/>
                <w:color w:val="000000"/>
                <w:sz w:val="20"/>
                <w:lang w:eastAsia="es-MX"/>
              </w:rPr>
              <w:t>de Solicitud de Trabajo revisada</w:t>
            </w:r>
            <w:r w:rsidRPr="009B6FF6">
              <w:rPr>
                <w:rFonts w:cs="Arial"/>
                <w:color w:val="000000"/>
                <w:sz w:val="20"/>
                <w:lang w:eastAsia="es-MX"/>
              </w:rPr>
              <w:t xml:space="preserve"> </w:t>
            </w:r>
          </w:p>
        </w:tc>
        <w:tc>
          <w:tcPr>
            <w:tcW w:w="3440" w:type="dxa"/>
            <w:tcBorders>
              <w:top w:val="single" w:sz="4" w:space="0" w:color="auto"/>
              <w:left w:val="nil"/>
              <w:bottom w:val="single" w:sz="4" w:space="0" w:color="auto"/>
              <w:right w:val="single" w:sz="4"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w:t>
            </w:r>
            <w:r w:rsidRPr="009B6FF6">
              <w:rPr>
                <w:rFonts w:cs="Arial"/>
                <w:color w:val="000000"/>
                <w:sz w:val="20"/>
                <w:lang w:eastAsia="es-MX"/>
              </w:rPr>
              <w:t xml:space="preserve"> de Enlace</w:t>
            </w:r>
          </w:p>
        </w:tc>
      </w:tr>
      <w:tr w:rsidR="00A815E3" w:rsidRPr="009B6FF6" w:rsidTr="00823C4E">
        <w:trPr>
          <w:trHeight w:val="3495"/>
        </w:trPr>
        <w:tc>
          <w:tcPr>
            <w:tcW w:w="3403" w:type="dxa"/>
            <w:tcBorders>
              <w:top w:val="nil"/>
              <w:left w:val="single" w:sz="8" w:space="0" w:color="auto"/>
              <w:bottom w:val="single" w:sz="4" w:space="0" w:color="auto"/>
              <w:right w:val="single" w:sz="4" w:space="0" w:color="auto"/>
            </w:tcBorders>
          </w:tcPr>
          <w:p w:rsidR="00A815E3" w:rsidRPr="009B6FF6" w:rsidRDefault="00A815E3" w:rsidP="00E15291">
            <w:pPr>
              <w:jc w:val="left"/>
              <w:rPr>
                <w:rFonts w:cs="Arial"/>
                <w:color w:val="000000"/>
                <w:sz w:val="20"/>
                <w:lang w:eastAsia="es-MX"/>
              </w:rPr>
            </w:pPr>
            <w:r>
              <w:rPr>
                <w:rFonts w:cs="Arial"/>
                <w:color w:val="000000"/>
                <w:sz w:val="20"/>
                <w:lang w:eastAsia="es-MX"/>
              </w:rPr>
              <w:t>7</w:t>
            </w:r>
            <w:r w:rsidRPr="009B6FF6">
              <w:rPr>
                <w:rFonts w:cs="Arial"/>
                <w:color w:val="000000"/>
                <w:sz w:val="20"/>
                <w:lang w:eastAsia="es-MX"/>
              </w:rPr>
              <w:t xml:space="preserve">.0 </w:t>
            </w:r>
            <w:r>
              <w:rPr>
                <w:rFonts w:cs="Arial"/>
                <w:color w:val="000000"/>
                <w:sz w:val="20"/>
                <w:lang w:eastAsia="es-MX"/>
              </w:rPr>
              <w:t>Gestión de firma de solicitud</w:t>
            </w:r>
            <w:r w:rsidRPr="009B6FF6">
              <w:rPr>
                <w:rFonts w:cs="Arial"/>
                <w:color w:val="000000"/>
                <w:sz w:val="20"/>
                <w:lang w:eastAsia="es-MX"/>
              </w:rPr>
              <w:t xml:space="preserve"> </w:t>
            </w:r>
          </w:p>
        </w:tc>
        <w:tc>
          <w:tcPr>
            <w:tcW w:w="3477" w:type="dxa"/>
            <w:tcBorders>
              <w:top w:val="nil"/>
              <w:left w:val="nil"/>
              <w:bottom w:val="single" w:sz="4" w:space="0" w:color="auto"/>
              <w:right w:val="single" w:sz="4" w:space="0" w:color="auto"/>
            </w:tcBorders>
            <w:vAlign w:val="bottom"/>
          </w:tcPr>
          <w:p w:rsidR="00A815E3" w:rsidRDefault="00A815E3" w:rsidP="009B6FF6">
            <w:pPr>
              <w:jc w:val="left"/>
              <w:rPr>
                <w:rFonts w:cs="Arial"/>
                <w:color w:val="000000"/>
                <w:sz w:val="20"/>
                <w:lang w:eastAsia="es-MX"/>
              </w:rPr>
            </w:pPr>
            <w:r>
              <w:rPr>
                <w:rFonts w:cs="Arial"/>
                <w:color w:val="000000"/>
                <w:sz w:val="20"/>
                <w:lang w:eastAsia="es-MX"/>
              </w:rPr>
              <w:t>7</w:t>
            </w:r>
            <w:r w:rsidRPr="009B6FF6">
              <w:rPr>
                <w:rFonts w:cs="Arial"/>
                <w:color w:val="000000"/>
                <w:sz w:val="20"/>
                <w:lang w:eastAsia="es-MX"/>
              </w:rPr>
              <w:t xml:space="preserve">.1. </w:t>
            </w:r>
            <w:r>
              <w:rPr>
                <w:rFonts w:cs="Arial"/>
                <w:color w:val="000000"/>
                <w:sz w:val="20"/>
                <w:lang w:eastAsia="es-MX"/>
              </w:rPr>
              <w:t>Solicita la firma de común acuerdo del Subdirector de Área solicitante y también firma la solicitud final.</w:t>
            </w:r>
            <w:r>
              <w:rPr>
                <w:rFonts w:cs="Arial"/>
                <w:color w:val="000000"/>
                <w:sz w:val="20"/>
                <w:lang w:eastAsia="es-MX"/>
              </w:rPr>
              <w:br/>
              <w:t>7</w:t>
            </w:r>
            <w:r w:rsidRPr="009B6FF6">
              <w:rPr>
                <w:rFonts w:cs="Arial"/>
                <w:color w:val="000000"/>
                <w:sz w:val="20"/>
                <w:lang w:eastAsia="es-MX"/>
              </w:rPr>
              <w:t xml:space="preserve">.2. Saca una copia a la solicitud firmada por ambas partes y se la entrega al </w:t>
            </w:r>
            <w:r>
              <w:rPr>
                <w:rFonts w:cs="Arial"/>
                <w:color w:val="000000"/>
                <w:sz w:val="20"/>
                <w:lang w:eastAsia="es-MX"/>
              </w:rPr>
              <w:t xml:space="preserve">Subdirector de Área solicitante. </w:t>
            </w:r>
            <w:r>
              <w:rPr>
                <w:rFonts w:cs="Arial"/>
                <w:color w:val="000000"/>
                <w:sz w:val="20"/>
                <w:lang w:eastAsia="es-MX"/>
              </w:rPr>
              <w:br/>
              <w:t>7</w:t>
            </w:r>
            <w:r w:rsidRPr="009B6FF6">
              <w:rPr>
                <w:rFonts w:cs="Arial"/>
                <w:color w:val="000000"/>
                <w:sz w:val="20"/>
                <w:lang w:eastAsia="es-MX"/>
              </w:rPr>
              <w:t>.3. Guarda la solicitud original en la carpeta de Solicitudes de Trabajo para el Departamento de Enlace.</w:t>
            </w:r>
          </w:p>
          <w:p w:rsidR="00A815E3" w:rsidRPr="009B6FF6" w:rsidRDefault="00A815E3" w:rsidP="00B37AE0">
            <w:pPr>
              <w:jc w:val="left"/>
              <w:rPr>
                <w:rFonts w:cs="Arial"/>
                <w:color w:val="000000"/>
                <w:sz w:val="20"/>
                <w:lang w:eastAsia="es-MX"/>
              </w:rPr>
            </w:pPr>
            <w:r w:rsidRPr="009B6FF6">
              <w:rPr>
                <w:rFonts w:cs="Arial"/>
                <w:color w:val="000000"/>
                <w:sz w:val="20"/>
                <w:lang w:eastAsia="es-MX"/>
              </w:rPr>
              <w:br/>
              <w:t xml:space="preserve">•   Formato </w:t>
            </w:r>
            <w:r>
              <w:rPr>
                <w:rFonts w:cs="Arial"/>
                <w:color w:val="000000"/>
                <w:sz w:val="20"/>
                <w:lang w:eastAsia="es-MX"/>
              </w:rPr>
              <w:t>de S</w:t>
            </w:r>
            <w:r w:rsidRPr="009B6FF6">
              <w:rPr>
                <w:rFonts w:cs="Arial"/>
                <w:color w:val="000000"/>
                <w:sz w:val="20"/>
                <w:lang w:eastAsia="es-MX"/>
              </w:rPr>
              <w:t>olicitud de Trabajo firmada.</w:t>
            </w:r>
            <w:r w:rsidRPr="009B6FF6">
              <w:rPr>
                <w:rFonts w:cs="Arial"/>
                <w:color w:val="000000"/>
                <w:sz w:val="20"/>
                <w:lang w:eastAsia="es-MX"/>
              </w:rPr>
              <w:br/>
              <w:t xml:space="preserve">•  Copia de original </w:t>
            </w:r>
            <w:r>
              <w:rPr>
                <w:rFonts w:cs="Arial"/>
                <w:color w:val="000000"/>
                <w:sz w:val="20"/>
                <w:lang w:eastAsia="es-MX"/>
              </w:rPr>
              <w:t>de Solicitud de Trabajo firmada.</w:t>
            </w: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266A95">
        <w:trPr>
          <w:trHeight w:val="2085"/>
        </w:trPr>
        <w:tc>
          <w:tcPr>
            <w:tcW w:w="3403" w:type="dxa"/>
            <w:tcBorders>
              <w:top w:val="single" w:sz="4" w:space="0" w:color="auto"/>
              <w:left w:val="single" w:sz="4" w:space="0" w:color="auto"/>
              <w:right w:val="single" w:sz="4" w:space="0" w:color="auto"/>
            </w:tcBorders>
          </w:tcPr>
          <w:p w:rsidR="00A815E3" w:rsidRPr="009B6FF6" w:rsidRDefault="00A815E3" w:rsidP="00F415C1">
            <w:pPr>
              <w:jc w:val="left"/>
              <w:rPr>
                <w:rFonts w:cs="Arial"/>
                <w:color w:val="000000"/>
                <w:sz w:val="20"/>
                <w:lang w:eastAsia="es-MX"/>
              </w:rPr>
            </w:pPr>
            <w:r>
              <w:rPr>
                <w:rFonts w:cs="Arial"/>
                <w:color w:val="000000"/>
                <w:sz w:val="20"/>
                <w:lang w:eastAsia="es-MX"/>
              </w:rPr>
              <w:t>8</w:t>
            </w:r>
            <w:r w:rsidRPr="009B6FF6">
              <w:rPr>
                <w:rFonts w:cs="Arial"/>
                <w:color w:val="000000"/>
                <w:sz w:val="20"/>
                <w:lang w:eastAsia="es-MX"/>
              </w:rPr>
              <w:t>.0 E</w:t>
            </w:r>
            <w:r>
              <w:rPr>
                <w:rFonts w:cs="Arial"/>
                <w:color w:val="000000"/>
                <w:sz w:val="20"/>
                <w:lang w:eastAsia="es-MX"/>
              </w:rPr>
              <w:t>ntrega</w:t>
            </w:r>
            <w:r w:rsidRPr="009B6FF6">
              <w:rPr>
                <w:rFonts w:cs="Arial"/>
                <w:color w:val="000000"/>
                <w:sz w:val="20"/>
                <w:lang w:eastAsia="es-MX"/>
              </w:rPr>
              <w:t xml:space="preserve"> de archivos digitales con información necesaria</w:t>
            </w:r>
            <w:r>
              <w:rPr>
                <w:rFonts w:cs="Arial"/>
                <w:color w:val="000000"/>
                <w:sz w:val="20"/>
                <w:lang w:eastAsia="es-MX"/>
              </w:rPr>
              <w:t xml:space="preserve"> para trabajar diseños. </w:t>
            </w:r>
          </w:p>
        </w:tc>
        <w:tc>
          <w:tcPr>
            <w:tcW w:w="3477" w:type="dxa"/>
            <w:tcBorders>
              <w:top w:val="single" w:sz="4" w:space="0" w:color="auto"/>
              <w:left w:val="nil"/>
              <w:right w:val="single" w:sz="4" w:space="0" w:color="auto"/>
            </w:tcBorders>
          </w:tcPr>
          <w:p w:rsidR="00A815E3" w:rsidRPr="009B6FF6" w:rsidRDefault="00A815E3" w:rsidP="001958D8">
            <w:pPr>
              <w:jc w:val="left"/>
              <w:rPr>
                <w:rFonts w:cs="Arial"/>
                <w:color w:val="000000"/>
                <w:sz w:val="20"/>
                <w:lang w:eastAsia="es-MX"/>
              </w:rPr>
            </w:pPr>
            <w:r>
              <w:rPr>
                <w:rFonts w:cs="Arial"/>
                <w:color w:val="000000"/>
                <w:sz w:val="20"/>
                <w:lang w:eastAsia="es-MX"/>
              </w:rPr>
              <w:t>8</w:t>
            </w:r>
            <w:r w:rsidRPr="009B6FF6">
              <w:rPr>
                <w:rFonts w:cs="Arial"/>
                <w:color w:val="000000"/>
                <w:sz w:val="20"/>
                <w:lang w:eastAsia="es-MX"/>
              </w:rPr>
              <w:t>.1 En</w:t>
            </w:r>
            <w:r>
              <w:rPr>
                <w:rFonts w:cs="Arial"/>
                <w:color w:val="000000"/>
                <w:sz w:val="20"/>
                <w:lang w:eastAsia="es-MX"/>
              </w:rPr>
              <w:t>trega en CD o envía vía correo electrónico</w:t>
            </w:r>
            <w:r w:rsidRPr="009B6FF6">
              <w:rPr>
                <w:rFonts w:cs="Arial"/>
                <w:color w:val="000000"/>
                <w:sz w:val="20"/>
                <w:lang w:eastAsia="es-MX"/>
              </w:rPr>
              <w:t xml:space="preserve"> al Jefe de Enlace</w:t>
            </w:r>
            <w:r>
              <w:rPr>
                <w:rFonts w:cs="Arial"/>
                <w:color w:val="000000"/>
                <w:sz w:val="20"/>
                <w:lang w:eastAsia="es-MX"/>
              </w:rPr>
              <w:t>,</w:t>
            </w:r>
            <w:r w:rsidRPr="009B6FF6">
              <w:rPr>
                <w:rFonts w:cs="Arial"/>
                <w:color w:val="000000"/>
                <w:sz w:val="20"/>
                <w:lang w:eastAsia="es-MX"/>
              </w:rPr>
              <w:t xml:space="preserve"> </w:t>
            </w:r>
            <w:r>
              <w:rPr>
                <w:rFonts w:cs="Arial"/>
                <w:color w:val="000000"/>
                <w:sz w:val="20"/>
                <w:lang w:eastAsia="es-MX"/>
              </w:rPr>
              <w:t>(</w:t>
            </w:r>
            <w:r w:rsidRPr="009B6FF6">
              <w:rPr>
                <w:rFonts w:cs="Arial"/>
                <w:color w:val="000000"/>
                <w:sz w:val="20"/>
                <w:lang w:eastAsia="es-MX"/>
              </w:rPr>
              <w:t xml:space="preserve">en fecha acordada </w:t>
            </w:r>
            <w:r>
              <w:rPr>
                <w:rFonts w:cs="Arial"/>
                <w:color w:val="000000"/>
                <w:sz w:val="20"/>
                <w:lang w:eastAsia="es-MX"/>
              </w:rPr>
              <w:t>y en los formatos convenidos en solicitud llenada)</w:t>
            </w:r>
            <w:r w:rsidRPr="009B6FF6">
              <w:rPr>
                <w:rFonts w:cs="Arial"/>
                <w:color w:val="000000"/>
                <w:sz w:val="20"/>
                <w:lang w:eastAsia="es-MX"/>
              </w:rPr>
              <w:t xml:space="preserve"> todos los archivos digitales necesarios para la exitosa  ejecución de los requerimientos </w:t>
            </w:r>
            <w:r>
              <w:rPr>
                <w:rFonts w:cs="Arial"/>
                <w:color w:val="000000"/>
                <w:sz w:val="20"/>
                <w:lang w:eastAsia="es-MX"/>
              </w:rPr>
              <w:t>integrados en la solicitud</w:t>
            </w:r>
            <w:r w:rsidRPr="009B6FF6">
              <w:rPr>
                <w:rFonts w:cs="Arial"/>
                <w:color w:val="000000"/>
                <w:sz w:val="20"/>
                <w:lang w:eastAsia="es-MX"/>
              </w:rPr>
              <w:t xml:space="preserve">.                                                                                                                                                                                                                                                                                  • </w:t>
            </w:r>
            <w:r>
              <w:rPr>
                <w:rFonts w:cs="Arial"/>
                <w:color w:val="000000"/>
                <w:sz w:val="20"/>
                <w:lang w:eastAsia="es-MX"/>
              </w:rPr>
              <w:t xml:space="preserve">Archivos digitales (listados de nombres en Excel, Textos en Word, </w:t>
            </w:r>
            <w:r w:rsidRPr="009B6FF6">
              <w:rPr>
                <w:rFonts w:cs="Arial"/>
                <w:color w:val="000000"/>
                <w:sz w:val="20"/>
                <w:lang w:eastAsia="es-MX"/>
              </w:rPr>
              <w:t xml:space="preserve"> </w:t>
            </w:r>
            <w:r>
              <w:rPr>
                <w:rFonts w:cs="Arial"/>
                <w:color w:val="000000"/>
                <w:sz w:val="20"/>
                <w:lang w:eastAsia="es-MX"/>
              </w:rPr>
              <w:t xml:space="preserve">Logos y fotografías en alta resolución, entre otros) </w:t>
            </w:r>
          </w:p>
        </w:tc>
        <w:tc>
          <w:tcPr>
            <w:tcW w:w="3440" w:type="dxa"/>
            <w:tcBorders>
              <w:top w:val="single" w:sz="4" w:space="0" w:color="auto"/>
              <w:left w:val="nil"/>
              <w:right w:val="single" w:sz="4"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Subdirector de Área</w:t>
            </w:r>
          </w:p>
        </w:tc>
      </w:tr>
      <w:tr w:rsidR="00A815E3" w:rsidRPr="009B6FF6" w:rsidTr="008F2FDA">
        <w:trPr>
          <w:trHeight w:val="983"/>
        </w:trPr>
        <w:tc>
          <w:tcPr>
            <w:tcW w:w="3403" w:type="dxa"/>
            <w:tcBorders>
              <w:top w:val="nil"/>
              <w:left w:val="single" w:sz="8" w:space="0" w:color="auto"/>
              <w:bottom w:val="single" w:sz="4" w:space="0" w:color="auto"/>
              <w:right w:val="single" w:sz="4" w:space="0" w:color="auto"/>
            </w:tcBorders>
          </w:tcPr>
          <w:p w:rsidR="00A815E3" w:rsidRDefault="00A815E3" w:rsidP="00911231">
            <w:pPr>
              <w:jc w:val="left"/>
              <w:rPr>
                <w:rFonts w:cs="Arial"/>
                <w:color w:val="000000"/>
                <w:sz w:val="20"/>
                <w:lang w:eastAsia="es-MX"/>
              </w:rPr>
            </w:pPr>
            <w:r>
              <w:rPr>
                <w:rFonts w:cs="Arial"/>
                <w:color w:val="000000"/>
                <w:sz w:val="20"/>
                <w:lang w:eastAsia="es-MX"/>
              </w:rPr>
              <w:t xml:space="preserve">9.0 Solicita corrección de estilo a textos </w:t>
            </w:r>
          </w:p>
        </w:tc>
        <w:tc>
          <w:tcPr>
            <w:tcW w:w="3477" w:type="dxa"/>
            <w:tcBorders>
              <w:top w:val="nil"/>
              <w:left w:val="nil"/>
              <w:bottom w:val="single" w:sz="4" w:space="0" w:color="auto"/>
              <w:right w:val="single" w:sz="4" w:space="0" w:color="auto"/>
            </w:tcBorders>
            <w:vAlign w:val="bottom"/>
          </w:tcPr>
          <w:p w:rsidR="00A815E3" w:rsidRDefault="00A815E3" w:rsidP="004C2FC7">
            <w:pPr>
              <w:spacing w:after="240"/>
              <w:jc w:val="left"/>
              <w:outlineLvl w:val="0"/>
              <w:rPr>
                <w:rFonts w:cs="Arial"/>
                <w:color w:val="000000"/>
                <w:sz w:val="20"/>
                <w:lang w:eastAsia="es-MX"/>
              </w:rPr>
            </w:pPr>
            <w:r>
              <w:rPr>
                <w:rFonts w:cs="Arial"/>
                <w:color w:val="000000"/>
                <w:sz w:val="20"/>
                <w:lang w:eastAsia="es-MX"/>
              </w:rPr>
              <w:t xml:space="preserve">9.1 En el caso de que le hayan sido enviados textos en word que requieran ser revisados (textos para invitaciones, textos para carteles, textos para banners, entre otros) reenvía a Jefe de Difusión para que realice una corrección de estilo a los textos y verifique la precisión de la información. </w:t>
            </w:r>
          </w:p>
          <w:p w:rsidR="00A815E3" w:rsidRPr="00AF31B3" w:rsidRDefault="00A815E3" w:rsidP="00A2453F">
            <w:pPr>
              <w:pStyle w:val="ListParagraph"/>
              <w:numPr>
                <w:ilvl w:val="0"/>
                <w:numId w:val="6"/>
              </w:numPr>
              <w:spacing w:after="240"/>
              <w:jc w:val="left"/>
              <w:outlineLvl w:val="0"/>
              <w:rPr>
                <w:rFonts w:cs="Arial"/>
                <w:color w:val="000000"/>
                <w:sz w:val="20"/>
                <w:lang w:eastAsia="es-MX"/>
              </w:rPr>
            </w:pPr>
            <w:r>
              <w:rPr>
                <w:rFonts w:cs="Arial"/>
                <w:color w:val="000000"/>
                <w:sz w:val="20"/>
                <w:lang w:eastAsia="es-MX"/>
              </w:rPr>
              <w:t xml:space="preserve">Textos </w:t>
            </w:r>
          </w:p>
        </w:tc>
        <w:tc>
          <w:tcPr>
            <w:tcW w:w="3440" w:type="dxa"/>
            <w:tcBorders>
              <w:top w:val="nil"/>
              <w:left w:val="nil"/>
              <w:bottom w:val="single" w:sz="4" w:space="0" w:color="auto"/>
              <w:right w:val="single" w:sz="8" w:space="0" w:color="auto"/>
            </w:tcBorders>
          </w:tcPr>
          <w:p w:rsidR="00A815E3"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823C4E">
        <w:trPr>
          <w:trHeight w:val="1785"/>
        </w:trPr>
        <w:tc>
          <w:tcPr>
            <w:tcW w:w="3403" w:type="dxa"/>
            <w:tcBorders>
              <w:top w:val="nil"/>
              <w:left w:val="single" w:sz="8" w:space="0" w:color="auto"/>
              <w:bottom w:val="single" w:sz="4" w:space="0" w:color="auto"/>
              <w:right w:val="single" w:sz="4" w:space="0" w:color="auto"/>
            </w:tcBorders>
          </w:tcPr>
          <w:p w:rsidR="00A815E3" w:rsidRDefault="00A815E3" w:rsidP="00911231">
            <w:pPr>
              <w:jc w:val="left"/>
              <w:rPr>
                <w:rFonts w:cs="Arial"/>
                <w:color w:val="000000"/>
                <w:sz w:val="20"/>
                <w:lang w:eastAsia="es-MX"/>
              </w:rPr>
            </w:pPr>
            <w:r>
              <w:rPr>
                <w:rFonts w:cs="Arial"/>
                <w:color w:val="000000"/>
                <w:sz w:val="20"/>
                <w:lang w:eastAsia="es-MX"/>
              </w:rPr>
              <w:t>10.0 Realiza corrección de estilo a textos</w:t>
            </w:r>
          </w:p>
        </w:tc>
        <w:tc>
          <w:tcPr>
            <w:tcW w:w="3477" w:type="dxa"/>
            <w:tcBorders>
              <w:top w:val="nil"/>
              <w:left w:val="nil"/>
              <w:bottom w:val="single" w:sz="4" w:space="0" w:color="auto"/>
              <w:right w:val="single" w:sz="4" w:space="0" w:color="auto"/>
            </w:tcBorders>
            <w:vAlign w:val="bottom"/>
          </w:tcPr>
          <w:p w:rsidR="00A815E3" w:rsidRDefault="00A815E3" w:rsidP="0067120C">
            <w:pPr>
              <w:spacing w:after="240"/>
              <w:jc w:val="left"/>
              <w:outlineLvl w:val="0"/>
              <w:rPr>
                <w:rFonts w:cs="Arial"/>
                <w:color w:val="000000"/>
                <w:sz w:val="20"/>
                <w:lang w:eastAsia="es-MX"/>
              </w:rPr>
            </w:pPr>
            <w:r>
              <w:rPr>
                <w:rFonts w:cs="Arial"/>
                <w:color w:val="000000"/>
                <w:sz w:val="20"/>
                <w:lang w:eastAsia="es-MX"/>
              </w:rPr>
              <w:t xml:space="preserve">10.1 Realiza corrección de estilo a los textos que le fueron entregados. </w:t>
            </w:r>
          </w:p>
          <w:p w:rsidR="00A815E3" w:rsidRDefault="00A815E3" w:rsidP="0067120C">
            <w:pPr>
              <w:spacing w:after="240"/>
              <w:jc w:val="left"/>
              <w:outlineLvl w:val="0"/>
              <w:rPr>
                <w:rFonts w:cs="Arial"/>
                <w:color w:val="000000"/>
                <w:sz w:val="20"/>
                <w:lang w:eastAsia="es-MX"/>
              </w:rPr>
            </w:pPr>
            <w:r>
              <w:rPr>
                <w:rFonts w:cs="Arial"/>
                <w:color w:val="000000"/>
                <w:sz w:val="20"/>
                <w:lang w:eastAsia="es-MX"/>
              </w:rPr>
              <w:t>10.2 Entrega los textos finales (archivos word) al Subdirector de Promoción del Conocimiento de Tecnologías para la Salud para su Vo.Bo.</w:t>
            </w:r>
          </w:p>
          <w:p w:rsidR="00A815E3" w:rsidRDefault="00A815E3" w:rsidP="0067120C">
            <w:pPr>
              <w:pStyle w:val="ListParagraph"/>
              <w:numPr>
                <w:ilvl w:val="0"/>
                <w:numId w:val="6"/>
              </w:numPr>
              <w:spacing w:after="240"/>
              <w:jc w:val="left"/>
              <w:outlineLvl w:val="0"/>
              <w:rPr>
                <w:rFonts w:cs="Arial"/>
                <w:color w:val="000000"/>
                <w:sz w:val="20"/>
                <w:lang w:eastAsia="es-MX"/>
              </w:rPr>
            </w:pPr>
            <w:r>
              <w:rPr>
                <w:rFonts w:cs="Arial"/>
                <w:color w:val="000000"/>
                <w:sz w:val="20"/>
                <w:lang w:eastAsia="es-MX"/>
              </w:rPr>
              <w:t xml:space="preserve">Textos con corrección de estilo </w:t>
            </w:r>
          </w:p>
          <w:p w:rsidR="00A815E3" w:rsidRDefault="00A815E3" w:rsidP="004C2FC7">
            <w:pPr>
              <w:spacing w:after="240"/>
              <w:jc w:val="left"/>
              <w:outlineLvl w:val="0"/>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Default="00A815E3" w:rsidP="009B6FF6">
            <w:pPr>
              <w:jc w:val="left"/>
              <w:rPr>
                <w:rFonts w:cs="Arial"/>
                <w:color w:val="000000"/>
                <w:sz w:val="20"/>
                <w:lang w:eastAsia="es-MX"/>
              </w:rPr>
            </w:pPr>
            <w:r>
              <w:rPr>
                <w:rFonts w:cs="Arial"/>
                <w:color w:val="000000"/>
                <w:sz w:val="20"/>
                <w:lang w:eastAsia="es-MX"/>
              </w:rPr>
              <w:t>Jefe de Difusión</w:t>
            </w:r>
          </w:p>
        </w:tc>
      </w:tr>
      <w:tr w:rsidR="00A815E3" w:rsidRPr="009B6FF6" w:rsidTr="00823C4E">
        <w:trPr>
          <w:trHeight w:val="2594"/>
        </w:trPr>
        <w:tc>
          <w:tcPr>
            <w:tcW w:w="3403" w:type="dxa"/>
            <w:tcBorders>
              <w:top w:val="nil"/>
              <w:left w:val="single" w:sz="8" w:space="0" w:color="auto"/>
              <w:bottom w:val="single" w:sz="4" w:space="0" w:color="auto"/>
              <w:right w:val="single" w:sz="4" w:space="0" w:color="auto"/>
            </w:tcBorders>
          </w:tcPr>
          <w:p w:rsidR="00A815E3" w:rsidRDefault="00A815E3" w:rsidP="00F415C1">
            <w:pPr>
              <w:jc w:val="left"/>
              <w:rPr>
                <w:rFonts w:cs="Arial"/>
                <w:color w:val="000000"/>
                <w:sz w:val="20"/>
                <w:lang w:eastAsia="es-MX"/>
              </w:rPr>
            </w:pPr>
            <w:r>
              <w:rPr>
                <w:rFonts w:cs="Arial"/>
                <w:color w:val="000000"/>
                <w:sz w:val="20"/>
                <w:lang w:eastAsia="es-MX"/>
              </w:rPr>
              <w:t xml:space="preserve">11.0 Supervisión de corrección de estilo y Vo.Bo. </w:t>
            </w:r>
          </w:p>
        </w:tc>
        <w:tc>
          <w:tcPr>
            <w:tcW w:w="3477" w:type="dxa"/>
            <w:tcBorders>
              <w:top w:val="nil"/>
              <w:left w:val="nil"/>
              <w:bottom w:val="single" w:sz="4" w:space="0" w:color="auto"/>
              <w:right w:val="single" w:sz="4" w:space="0" w:color="auto"/>
            </w:tcBorders>
            <w:vAlign w:val="bottom"/>
          </w:tcPr>
          <w:p w:rsidR="00A815E3" w:rsidRDefault="00A815E3" w:rsidP="004C2FC7">
            <w:pPr>
              <w:spacing w:after="240"/>
              <w:jc w:val="left"/>
              <w:outlineLvl w:val="0"/>
              <w:rPr>
                <w:rFonts w:cs="Arial"/>
                <w:color w:val="000000"/>
                <w:sz w:val="20"/>
                <w:lang w:eastAsia="es-MX"/>
              </w:rPr>
            </w:pPr>
            <w:r>
              <w:rPr>
                <w:rFonts w:cs="Arial"/>
                <w:color w:val="000000"/>
                <w:sz w:val="20"/>
                <w:lang w:eastAsia="es-MX"/>
              </w:rPr>
              <w:t>11.1 Revisa las correcciones de estilo realizadas por el Jefe de Difusión.</w:t>
            </w:r>
          </w:p>
          <w:p w:rsidR="00A815E3" w:rsidRDefault="00A815E3" w:rsidP="004C2FC7">
            <w:pPr>
              <w:spacing w:after="240"/>
              <w:jc w:val="left"/>
              <w:outlineLvl w:val="0"/>
              <w:rPr>
                <w:rFonts w:cs="Arial"/>
                <w:color w:val="000000"/>
                <w:sz w:val="20"/>
                <w:lang w:eastAsia="es-MX"/>
              </w:rPr>
            </w:pPr>
            <w:r>
              <w:rPr>
                <w:rFonts w:cs="Arial"/>
                <w:color w:val="000000"/>
                <w:sz w:val="20"/>
                <w:lang w:eastAsia="es-MX"/>
              </w:rPr>
              <w:t>Procede:</w:t>
            </w:r>
          </w:p>
          <w:p w:rsidR="00A815E3" w:rsidRDefault="00A815E3" w:rsidP="004C2FC7">
            <w:pPr>
              <w:spacing w:after="240"/>
              <w:jc w:val="left"/>
              <w:outlineLvl w:val="0"/>
              <w:rPr>
                <w:rFonts w:cs="Arial"/>
                <w:color w:val="000000"/>
                <w:sz w:val="20"/>
                <w:lang w:eastAsia="es-MX"/>
              </w:rPr>
            </w:pPr>
            <w:r>
              <w:rPr>
                <w:rFonts w:cs="Arial"/>
                <w:color w:val="000000"/>
                <w:sz w:val="20"/>
                <w:lang w:eastAsia="es-MX"/>
              </w:rPr>
              <w:t>No: Retroalimenta al Jefe de Difusión sobre correcciones faltantes. Regresa a actividad 8.0</w:t>
            </w:r>
          </w:p>
          <w:p w:rsidR="00A815E3" w:rsidRDefault="00A815E3" w:rsidP="00C41B69">
            <w:pPr>
              <w:spacing w:after="240"/>
              <w:jc w:val="left"/>
              <w:outlineLvl w:val="0"/>
              <w:rPr>
                <w:rFonts w:cs="Arial"/>
                <w:color w:val="000000"/>
                <w:sz w:val="20"/>
                <w:lang w:eastAsia="es-MX"/>
              </w:rPr>
            </w:pPr>
            <w:r>
              <w:rPr>
                <w:rFonts w:cs="Arial"/>
                <w:color w:val="000000"/>
                <w:sz w:val="20"/>
                <w:lang w:eastAsia="es-MX"/>
              </w:rPr>
              <w:t>Sí: Pasa a actividad 10</w:t>
            </w:r>
          </w:p>
          <w:p w:rsidR="00A815E3" w:rsidRPr="0030335F" w:rsidRDefault="00A815E3" w:rsidP="0030335F">
            <w:pPr>
              <w:pStyle w:val="ListParagraph"/>
              <w:numPr>
                <w:ilvl w:val="0"/>
                <w:numId w:val="6"/>
              </w:numPr>
              <w:spacing w:after="240"/>
              <w:jc w:val="left"/>
              <w:outlineLvl w:val="0"/>
              <w:rPr>
                <w:rFonts w:cs="Arial"/>
                <w:color w:val="000000"/>
                <w:sz w:val="20"/>
                <w:lang w:eastAsia="es-MX"/>
              </w:rPr>
            </w:pPr>
            <w:r>
              <w:rPr>
                <w:rFonts w:cs="Arial"/>
                <w:color w:val="000000"/>
                <w:sz w:val="20"/>
                <w:lang w:eastAsia="es-MX"/>
              </w:rPr>
              <w:t>Textos finales</w:t>
            </w:r>
          </w:p>
        </w:tc>
        <w:tc>
          <w:tcPr>
            <w:tcW w:w="3440" w:type="dxa"/>
            <w:tcBorders>
              <w:top w:val="nil"/>
              <w:left w:val="nil"/>
              <w:bottom w:val="single" w:sz="4" w:space="0" w:color="auto"/>
              <w:right w:val="single" w:sz="8" w:space="0" w:color="auto"/>
            </w:tcBorders>
          </w:tcPr>
          <w:p w:rsidR="00A815E3" w:rsidRDefault="00A815E3" w:rsidP="009B6FF6">
            <w:pPr>
              <w:jc w:val="left"/>
              <w:rPr>
                <w:rFonts w:cs="Arial"/>
                <w:color w:val="000000"/>
                <w:sz w:val="20"/>
                <w:lang w:eastAsia="es-MX"/>
              </w:rPr>
            </w:pPr>
            <w:r>
              <w:rPr>
                <w:rFonts w:cs="Arial"/>
                <w:color w:val="000000"/>
                <w:sz w:val="20"/>
                <w:lang w:eastAsia="es-MX"/>
              </w:rPr>
              <w:t>Subdirector de Promoción del Conocimiento de Tecnologías para la Salud</w:t>
            </w:r>
          </w:p>
        </w:tc>
      </w:tr>
      <w:tr w:rsidR="00A815E3" w:rsidRPr="009B6FF6" w:rsidTr="006A4286">
        <w:trPr>
          <w:trHeight w:val="1785"/>
        </w:trPr>
        <w:tc>
          <w:tcPr>
            <w:tcW w:w="3403" w:type="dxa"/>
            <w:tcBorders>
              <w:top w:val="nil"/>
              <w:left w:val="single" w:sz="8" w:space="0" w:color="auto"/>
              <w:right w:val="single" w:sz="4" w:space="0" w:color="auto"/>
            </w:tcBorders>
          </w:tcPr>
          <w:p w:rsidR="00A815E3" w:rsidRDefault="00A815E3" w:rsidP="009C0325">
            <w:pPr>
              <w:jc w:val="left"/>
              <w:rPr>
                <w:rFonts w:cs="Arial"/>
                <w:color w:val="000000"/>
                <w:sz w:val="20"/>
                <w:lang w:eastAsia="es-MX"/>
              </w:rPr>
            </w:pPr>
            <w:r>
              <w:rPr>
                <w:rFonts w:cs="Arial"/>
                <w:color w:val="000000"/>
                <w:sz w:val="20"/>
                <w:lang w:eastAsia="es-MX"/>
              </w:rPr>
              <w:t>12.0 Envío de textos finales para proceder al diseño</w:t>
            </w:r>
          </w:p>
        </w:tc>
        <w:tc>
          <w:tcPr>
            <w:tcW w:w="3477" w:type="dxa"/>
            <w:tcBorders>
              <w:top w:val="nil"/>
              <w:left w:val="nil"/>
              <w:right w:val="single" w:sz="4" w:space="0" w:color="auto"/>
            </w:tcBorders>
          </w:tcPr>
          <w:p w:rsidR="00A815E3" w:rsidRDefault="00A815E3" w:rsidP="002340B8">
            <w:pPr>
              <w:spacing w:after="240"/>
              <w:jc w:val="left"/>
              <w:outlineLvl w:val="0"/>
              <w:rPr>
                <w:rFonts w:cs="Arial"/>
                <w:color w:val="000000"/>
                <w:sz w:val="20"/>
                <w:lang w:eastAsia="es-MX"/>
              </w:rPr>
            </w:pPr>
            <w:r>
              <w:rPr>
                <w:rFonts w:cs="Arial"/>
                <w:color w:val="000000"/>
                <w:sz w:val="20"/>
                <w:lang w:eastAsia="es-MX"/>
              </w:rPr>
              <w:t>12.1 Envía al Jefe de Enlace, vía correo electrónico,  los textos finales para que sean aplicados  a la primera propuesta de diseño.</w:t>
            </w:r>
          </w:p>
          <w:p w:rsidR="00A815E3" w:rsidRPr="006D45A7" w:rsidRDefault="00A815E3" w:rsidP="00A45B45">
            <w:pPr>
              <w:pStyle w:val="ListParagraph"/>
              <w:numPr>
                <w:ilvl w:val="0"/>
                <w:numId w:val="6"/>
              </w:numPr>
              <w:spacing w:after="240"/>
              <w:jc w:val="left"/>
              <w:outlineLvl w:val="0"/>
              <w:rPr>
                <w:rFonts w:cs="Arial"/>
                <w:color w:val="000000"/>
                <w:sz w:val="20"/>
                <w:lang w:eastAsia="es-MX"/>
              </w:rPr>
            </w:pPr>
            <w:r>
              <w:rPr>
                <w:rFonts w:cs="Arial"/>
                <w:color w:val="000000"/>
                <w:sz w:val="20"/>
                <w:lang w:eastAsia="es-MX"/>
              </w:rPr>
              <w:t xml:space="preserve">Textos finales </w:t>
            </w:r>
          </w:p>
        </w:tc>
        <w:tc>
          <w:tcPr>
            <w:tcW w:w="3440" w:type="dxa"/>
            <w:tcBorders>
              <w:top w:val="nil"/>
              <w:left w:val="nil"/>
              <w:right w:val="single" w:sz="8" w:space="0" w:color="auto"/>
            </w:tcBorders>
          </w:tcPr>
          <w:p w:rsidR="00A815E3" w:rsidRDefault="00A815E3" w:rsidP="006D45A7">
            <w:pPr>
              <w:jc w:val="left"/>
              <w:rPr>
                <w:rFonts w:cs="Arial"/>
                <w:color w:val="000000"/>
                <w:sz w:val="20"/>
                <w:lang w:eastAsia="es-MX"/>
              </w:rPr>
            </w:pPr>
            <w:r>
              <w:rPr>
                <w:rFonts w:cs="Arial"/>
                <w:color w:val="000000"/>
                <w:sz w:val="20"/>
                <w:lang w:eastAsia="es-MX"/>
              </w:rPr>
              <w:t>Subdirector de Promoción del Conocimiento de Tecnologías para la Salud</w:t>
            </w:r>
          </w:p>
        </w:tc>
      </w:tr>
      <w:tr w:rsidR="00A815E3" w:rsidRPr="009B6FF6" w:rsidTr="00823C4E">
        <w:trPr>
          <w:trHeight w:val="1314"/>
        </w:trPr>
        <w:tc>
          <w:tcPr>
            <w:tcW w:w="3403" w:type="dxa"/>
            <w:tcBorders>
              <w:top w:val="nil"/>
              <w:left w:val="single" w:sz="8" w:space="0" w:color="auto"/>
              <w:bottom w:val="single" w:sz="4" w:space="0" w:color="auto"/>
              <w:right w:val="single" w:sz="4" w:space="0" w:color="auto"/>
            </w:tcBorders>
          </w:tcPr>
          <w:p w:rsidR="00A815E3" w:rsidRDefault="00A815E3" w:rsidP="009B6FF6">
            <w:pPr>
              <w:jc w:val="left"/>
              <w:rPr>
                <w:rFonts w:cs="Arial"/>
                <w:color w:val="000000"/>
                <w:sz w:val="20"/>
                <w:lang w:eastAsia="es-MX"/>
              </w:rPr>
            </w:pPr>
          </w:p>
          <w:p w:rsidR="00A815E3" w:rsidRPr="009B6FF6" w:rsidRDefault="00A815E3" w:rsidP="00910768">
            <w:pPr>
              <w:jc w:val="left"/>
              <w:rPr>
                <w:rFonts w:cs="Arial"/>
                <w:color w:val="000000"/>
                <w:sz w:val="20"/>
                <w:lang w:eastAsia="es-MX"/>
              </w:rPr>
            </w:pPr>
            <w:r>
              <w:rPr>
                <w:rFonts w:cs="Arial"/>
                <w:color w:val="000000"/>
                <w:sz w:val="20"/>
                <w:lang w:eastAsia="es-MX"/>
              </w:rPr>
              <w:t>13.0</w:t>
            </w:r>
            <w:r w:rsidRPr="009B6FF6">
              <w:rPr>
                <w:rFonts w:cs="Arial"/>
                <w:color w:val="000000"/>
                <w:sz w:val="20"/>
                <w:lang w:eastAsia="es-MX"/>
              </w:rPr>
              <w:t xml:space="preserve"> Seguimiento y desarrollo de </w:t>
            </w:r>
            <w:r>
              <w:rPr>
                <w:rFonts w:cs="Arial"/>
                <w:color w:val="000000"/>
                <w:sz w:val="20"/>
                <w:lang w:eastAsia="es-MX"/>
              </w:rPr>
              <w:t>propuesta de diseño</w:t>
            </w:r>
          </w:p>
        </w:tc>
        <w:tc>
          <w:tcPr>
            <w:tcW w:w="3477" w:type="dxa"/>
            <w:tcBorders>
              <w:top w:val="nil"/>
              <w:left w:val="nil"/>
              <w:bottom w:val="single" w:sz="4" w:space="0" w:color="auto"/>
              <w:right w:val="single" w:sz="4" w:space="0" w:color="auto"/>
            </w:tcBorders>
            <w:vAlign w:val="bottom"/>
          </w:tcPr>
          <w:p w:rsidR="00A815E3" w:rsidRDefault="00A815E3" w:rsidP="004C2FC7">
            <w:pPr>
              <w:spacing w:after="240"/>
              <w:jc w:val="left"/>
              <w:outlineLvl w:val="0"/>
              <w:rPr>
                <w:rFonts w:cs="Arial"/>
                <w:color w:val="000000"/>
                <w:sz w:val="20"/>
                <w:lang w:eastAsia="es-MX"/>
              </w:rPr>
            </w:pPr>
            <w:r>
              <w:rPr>
                <w:rFonts w:cs="Arial"/>
                <w:color w:val="000000"/>
                <w:sz w:val="20"/>
                <w:lang w:eastAsia="es-MX"/>
              </w:rPr>
              <w:t>13</w:t>
            </w:r>
            <w:r w:rsidRPr="009B6FF6">
              <w:rPr>
                <w:rFonts w:cs="Arial"/>
                <w:color w:val="000000"/>
                <w:sz w:val="20"/>
                <w:lang w:eastAsia="es-MX"/>
              </w:rPr>
              <w:t xml:space="preserve">.1 Trabaja los materiales requeridos conforme a </w:t>
            </w:r>
            <w:r>
              <w:rPr>
                <w:rFonts w:cs="Arial"/>
                <w:color w:val="000000"/>
                <w:sz w:val="20"/>
                <w:lang w:eastAsia="es-MX"/>
              </w:rPr>
              <w:t>los acuerdos</w:t>
            </w:r>
            <w:r w:rsidRPr="009B6FF6">
              <w:rPr>
                <w:rFonts w:cs="Arial"/>
                <w:color w:val="000000"/>
                <w:sz w:val="20"/>
                <w:lang w:eastAsia="es-MX"/>
              </w:rPr>
              <w:t xml:space="preserve"> </w:t>
            </w:r>
            <w:r>
              <w:rPr>
                <w:rFonts w:cs="Arial"/>
                <w:color w:val="000000"/>
                <w:sz w:val="20"/>
                <w:lang w:eastAsia="es-MX"/>
              </w:rPr>
              <w:t>documentados en la solicitud,</w:t>
            </w:r>
            <w:r w:rsidRPr="009B6FF6">
              <w:rPr>
                <w:rFonts w:cs="Arial"/>
                <w:color w:val="000000"/>
                <w:sz w:val="20"/>
                <w:lang w:eastAsia="es-MX"/>
              </w:rPr>
              <w:t xml:space="preserve"> </w:t>
            </w:r>
            <w:r>
              <w:rPr>
                <w:rFonts w:cs="Arial"/>
                <w:color w:val="000000"/>
                <w:sz w:val="20"/>
                <w:lang w:eastAsia="es-MX"/>
              </w:rPr>
              <w:t>y a partir de</w:t>
            </w:r>
            <w:r w:rsidRPr="009B6FF6">
              <w:rPr>
                <w:rFonts w:cs="Arial"/>
                <w:color w:val="000000"/>
                <w:sz w:val="20"/>
                <w:lang w:eastAsia="es-MX"/>
              </w:rPr>
              <w:t xml:space="preserve"> los archivos digitales </w:t>
            </w:r>
            <w:r>
              <w:rPr>
                <w:rFonts w:cs="Arial"/>
                <w:color w:val="000000"/>
                <w:sz w:val="20"/>
                <w:lang w:eastAsia="es-MX"/>
              </w:rPr>
              <w:t xml:space="preserve">previamente </w:t>
            </w:r>
            <w:r w:rsidRPr="009B6FF6">
              <w:rPr>
                <w:rFonts w:cs="Arial"/>
                <w:color w:val="000000"/>
                <w:sz w:val="20"/>
                <w:lang w:eastAsia="es-MX"/>
              </w:rPr>
              <w:t xml:space="preserve">enviados por </w:t>
            </w:r>
            <w:r>
              <w:rPr>
                <w:rFonts w:cs="Arial"/>
                <w:color w:val="000000"/>
                <w:sz w:val="20"/>
                <w:lang w:eastAsia="es-MX"/>
              </w:rPr>
              <w:t xml:space="preserve">el Subdirector de Área solicitante. </w:t>
            </w:r>
          </w:p>
          <w:p w:rsidR="00A815E3" w:rsidRDefault="00A815E3" w:rsidP="00D91625">
            <w:pPr>
              <w:pStyle w:val="ListParagraph"/>
              <w:numPr>
                <w:ilvl w:val="0"/>
                <w:numId w:val="6"/>
              </w:numPr>
              <w:spacing w:after="240"/>
              <w:jc w:val="left"/>
              <w:outlineLvl w:val="0"/>
              <w:rPr>
                <w:rFonts w:cs="Arial"/>
                <w:color w:val="000000"/>
                <w:sz w:val="20"/>
                <w:lang w:eastAsia="es-MX"/>
              </w:rPr>
            </w:pPr>
            <w:r w:rsidRPr="00D91625">
              <w:rPr>
                <w:rFonts w:cs="Arial"/>
                <w:color w:val="000000"/>
                <w:sz w:val="20"/>
                <w:lang w:eastAsia="es-MX"/>
              </w:rPr>
              <w:t>Propuesta de diseño</w:t>
            </w:r>
          </w:p>
          <w:p w:rsidR="00A815E3" w:rsidRDefault="00A815E3" w:rsidP="00D91625">
            <w:pPr>
              <w:pBdr>
                <w:top w:val="single" w:sz="12" w:space="1" w:color="auto"/>
                <w:bottom w:val="single" w:sz="12" w:space="1" w:color="auto"/>
              </w:pBdr>
              <w:spacing w:after="240"/>
              <w:jc w:val="left"/>
              <w:outlineLvl w:val="0"/>
              <w:rPr>
                <w:rFonts w:cs="Arial"/>
                <w:color w:val="000000"/>
                <w:sz w:val="20"/>
                <w:lang w:eastAsia="es-MX"/>
              </w:rPr>
            </w:pPr>
            <w:r>
              <w:rPr>
                <w:rFonts w:cs="Arial"/>
                <w:color w:val="000000"/>
                <w:sz w:val="20"/>
                <w:lang w:eastAsia="es-MX"/>
              </w:rPr>
              <w:t>En los casos en los que proceda (ver políticas y lineamientos) envía la propuesta al área de  Comunicación Social de la Secretaría de Salud para recibir comentarios iniciales, y aplicarlos al diseño.</w:t>
            </w:r>
          </w:p>
          <w:p w:rsidR="00A815E3" w:rsidRDefault="00A815E3" w:rsidP="00D565A9">
            <w:pPr>
              <w:spacing w:after="240"/>
              <w:jc w:val="left"/>
              <w:outlineLvl w:val="0"/>
              <w:rPr>
                <w:rFonts w:cs="Arial"/>
                <w:color w:val="000000"/>
                <w:sz w:val="20"/>
                <w:lang w:eastAsia="es-MX"/>
              </w:rPr>
            </w:pPr>
            <w:r>
              <w:rPr>
                <w:rFonts w:cs="Arial"/>
                <w:color w:val="000000"/>
                <w:sz w:val="20"/>
                <w:lang w:eastAsia="es-MX"/>
              </w:rPr>
              <w:t xml:space="preserve">Procede: </w:t>
            </w:r>
          </w:p>
          <w:p w:rsidR="00A815E3" w:rsidRDefault="00A815E3" w:rsidP="00F41229">
            <w:pPr>
              <w:spacing w:after="240"/>
              <w:jc w:val="left"/>
              <w:outlineLvl w:val="0"/>
              <w:rPr>
                <w:rFonts w:cs="Arial"/>
                <w:color w:val="000000"/>
                <w:sz w:val="20"/>
                <w:lang w:eastAsia="es-MX"/>
              </w:rPr>
            </w:pPr>
            <w:r>
              <w:rPr>
                <w:rFonts w:cs="Arial"/>
                <w:color w:val="000000"/>
                <w:sz w:val="20"/>
                <w:lang w:eastAsia="es-MX"/>
              </w:rPr>
              <w:t>No: Recibe retroalimentación de Comunicación Social  y aplica al diseño los cambios solicitados. Continúa en actividad 13.0</w:t>
            </w:r>
          </w:p>
          <w:p w:rsidR="00A815E3" w:rsidRPr="009B6FF6" w:rsidRDefault="00A815E3" w:rsidP="00DF2E7C">
            <w:pPr>
              <w:spacing w:after="240"/>
              <w:jc w:val="left"/>
              <w:outlineLvl w:val="0"/>
              <w:rPr>
                <w:rFonts w:cs="Arial"/>
                <w:color w:val="000000"/>
                <w:sz w:val="20"/>
                <w:lang w:eastAsia="es-MX"/>
              </w:rPr>
            </w:pPr>
            <w:r>
              <w:rPr>
                <w:rFonts w:cs="Arial"/>
                <w:color w:val="000000"/>
                <w:sz w:val="20"/>
                <w:lang w:eastAsia="es-MX"/>
              </w:rPr>
              <w:t>Si: Pasa a actividad 14.0</w:t>
            </w:r>
          </w:p>
        </w:tc>
        <w:tc>
          <w:tcPr>
            <w:tcW w:w="3440" w:type="dxa"/>
            <w:tcBorders>
              <w:top w:val="nil"/>
              <w:left w:val="nil"/>
              <w:bottom w:val="single" w:sz="4" w:space="0" w:color="auto"/>
              <w:right w:val="single" w:sz="8" w:space="0" w:color="auto"/>
            </w:tcBorders>
          </w:tcPr>
          <w:p w:rsidR="00A815E3" w:rsidRDefault="00A815E3" w:rsidP="009B6FF6">
            <w:pPr>
              <w:jc w:val="left"/>
              <w:rPr>
                <w:rFonts w:cs="Arial"/>
                <w:color w:val="000000"/>
                <w:sz w:val="20"/>
                <w:lang w:eastAsia="es-MX"/>
              </w:rPr>
            </w:pPr>
          </w:p>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823C4E">
        <w:trPr>
          <w:trHeight w:val="1344"/>
        </w:trPr>
        <w:tc>
          <w:tcPr>
            <w:tcW w:w="3403" w:type="dxa"/>
            <w:tcBorders>
              <w:top w:val="nil"/>
              <w:left w:val="single" w:sz="8" w:space="0" w:color="auto"/>
              <w:bottom w:val="single" w:sz="4" w:space="0" w:color="auto"/>
              <w:right w:val="single" w:sz="4" w:space="0" w:color="auto"/>
            </w:tcBorders>
          </w:tcPr>
          <w:p w:rsidR="00A815E3" w:rsidRDefault="00A815E3" w:rsidP="003A1844">
            <w:pPr>
              <w:jc w:val="left"/>
              <w:rPr>
                <w:rFonts w:cs="Arial"/>
                <w:color w:val="000000"/>
                <w:sz w:val="20"/>
                <w:lang w:eastAsia="es-MX"/>
              </w:rPr>
            </w:pPr>
            <w:r>
              <w:rPr>
                <w:rFonts w:cs="Arial"/>
                <w:color w:val="000000"/>
                <w:sz w:val="20"/>
                <w:lang w:eastAsia="es-MX"/>
              </w:rPr>
              <w:t>14.0 Gestión de Vo. Bo para propuesta de diseño y Vo.Bo</w:t>
            </w:r>
          </w:p>
        </w:tc>
        <w:tc>
          <w:tcPr>
            <w:tcW w:w="3477" w:type="dxa"/>
            <w:tcBorders>
              <w:top w:val="nil"/>
              <w:left w:val="nil"/>
              <w:bottom w:val="single" w:sz="4" w:space="0" w:color="auto"/>
              <w:right w:val="single" w:sz="4" w:space="0" w:color="auto"/>
            </w:tcBorders>
          </w:tcPr>
          <w:p w:rsidR="00A815E3" w:rsidRDefault="00A815E3" w:rsidP="003B4DD6">
            <w:pPr>
              <w:jc w:val="left"/>
              <w:rPr>
                <w:rFonts w:cs="Arial"/>
                <w:color w:val="000000"/>
                <w:sz w:val="20"/>
                <w:lang w:eastAsia="es-MX"/>
              </w:rPr>
            </w:pPr>
            <w:r>
              <w:rPr>
                <w:rFonts w:cs="Arial"/>
                <w:color w:val="000000"/>
                <w:sz w:val="20"/>
                <w:lang w:eastAsia="es-MX"/>
              </w:rPr>
              <w:t xml:space="preserve">14.1 Entrega primera propuesta de diseño a Subdirector de Promoción del Conocimiento de Tecnologías para la Salud para sus correcciones y o Vo.Bo. </w:t>
            </w:r>
          </w:p>
          <w:p w:rsidR="00A815E3" w:rsidRDefault="00A815E3" w:rsidP="003B4DD6">
            <w:pPr>
              <w:jc w:val="left"/>
              <w:rPr>
                <w:rFonts w:cs="Arial"/>
                <w:color w:val="000000"/>
                <w:sz w:val="20"/>
                <w:lang w:eastAsia="es-MX"/>
              </w:rPr>
            </w:pPr>
          </w:p>
          <w:p w:rsidR="00A815E3" w:rsidRDefault="00A815E3" w:rsidP="003B4DD6">
            <w:pPr>
              <w:jc w:val="left"/>
              <w:rPr>
                <w:rFonts w:cs="Arial"/>
                <w:color w:val="000000"/>
                <w:sz w:val="20"/>
                <w:lang w:eastAsia="es-MX"/>
              </w:rPr>
            </w:pPr>
            <w:r>
              <w:rPr>
                <w:rFonts w:cs="Arial"/>
                <w:color w:val="000000"/>
                <w:sz w:val="20"/>
                <w:lang w:eastAsia="es-MX"/>
              </w:rPr>
              <w:t xml:space="preserve">Procede: </w:t>
            </w:r>
          </w:p>
          <w:p w:rsidR="00A815E3" w:rsidRDefault="00A815E3" w:rsidP="003B4DD6">
            <w:pPr>
              <w:jc w:val="left"/>
              <w:rPr>
                <w:rFonts w:cs="Arial"/>
                <w:color w:val="000000"/>
                <w:sz w:val="20"/>
                <w:lang w:eastAsia="es-MX"/>
              </w:rPr>
            </w:pPr>
            <w:r>
              <w:rPr>
                <w:rFonts w:cs="Arial"/>
                <w:color w:val="000000"/>
                <w:sz w:val="20"/>
                <w:lang w:eastAsia="es-MX"/>
              </w:rPr>
              <w:t>No: Recibe la retroalimentación del Subdirector de Promoción del Conocimiento y regresa a actividad 13.</w:t>
            </w:r>
          </w:p>
          <w:p w:rsidR="00A815E3" w:rsidRDefault="00A815E3" w:rsidP="003B4DD6">
            <w:pPr>
              <w:jc w:val="left"/>
              <w:rPr>
                <w:rFonts w:cs="Arial"/>
                <w:color w:val="000000"/>
                <w:sz w:val="20"/>
                <w:lang w:eastAsia="es-MX"/>
              </w:rPr>
            </w:pPr>
            <w:r>
              <w:rPr>
                <w:rFonts w:cs="Arial"/>
                <w:color w:val="000000"/>
                <w:sz w:val="20"/>
                <w:lang w:eastAsia="es-MX"/>
              </w:rPr>
              <w:t>Sí: Pasa a actividad 15</w:t>
            </w:r>
          </w:p>
          <w:p w:rsidR="00A815E3" w:rsidRDefault="00A815E3" w:rsidP="003B4DD6">
            <w:pPr>
              <w:jc w:val="left"/>
              <w:rPr>
                <w:rFonts w:cs="Arial"/>
                <w:color w:val="000000"/>
                <w:sz w:val="20"/>
                <w:lang w:eastAsia="es-MX"/>
              </w:rPr>
            </w:pPr>
          </w:p>
          <w:p w:rsidR="00A815E3" w:rsidRPr="00B162A4" w:rsidRDefault="00A815E3" w:rsidP="00B162A4">
            <w:pPr>
              <w:pStyle w:val="ListParagraph"/>
              <w:numPr>
                <w:ilvl w:val="0"/>
                <w:numId w:val="6"/>
              </w:numPr>
              <w:jc w:val="left"/>
              <w:rPr>
                <w:rFonts w:cs="Arial"/>
                <w:color w:val="000000"/>
                <w:sz w:val="20"/>
                <w:lang w:eastAsia="es-MX"/>
              </w:rPr>
            </w:pPr>
            <w:r>
              <w:rPr>
                <w:rFonts w:cs="Arial"/>
                <w:color w:val="000000"/>
                <w:sz w:val="20"/>
                <w:lang w:eastAsia="es-MX"/>
              </w:rPr>
              <w:t>Propuesta de diseño con Vo.Bo</w:t>
            </w:r>
          </w:p>
          <w:p w:rsidR="00A815E3" w:rsidRDefault="00A815E3" w:rsidP="003B4DD6">
            <w:pPr>
              <w:jc w:val="left"/>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6A4286">
        <w:trPr>
          <w:trHeight w:val="1344"/>
        </w:trPr>
        <w:tc>
          <w:tcPr>
            <w:tcW w:w="3403" w:type="dxa"/>
            <w:tcBorders>
              <w:top w:val="nil"/>
              <w:left w:val="single" w:sz="8" w:space="0" w:color="auto"/>
              <w:bottom w:val="single" w:sz="4" w:space="0" w:color="auto"/>
              <w:right w:val="single" w:sz="4" w:space="0" w:color="auto"/>
            </w:tcBorders>
          </w:tcPr>
          <w:p w:rsidR="00A815E3" w:rsidRPr="009B6FF6" w:rsidRDefault="00A815E3" w:rsidP="00302DA3">
            <w:pPr>
              <w:jc w:val="left"/>
              <w:rPr>
                <w:rFonts w:cs="Arial"/>
                <w:color w:val="000000"/>
                <w:sz w:val="20"/>
                <w:lang w:eastAsia="es-MX"/>
              </w:rPr>
            </w:pPr>
            <w:r>
              <w:rPr>
                <w:rFonts w:cs="Arial"/>
                <w:color w:val="000000"/>
                <w:sz w:val="20"/>
                <w:lang w:eastAsia="es-MX"/>
              </w:rPr>
              <w:t>15.0 Envío de propuesta de diseño</w:t>
            </w:r>
          </w:p>
        </w:tc>
        <w:tc>
          <w:tcPr>
            <w:tcW w:w="3477" w:type="dxa"/>
            <w:tcBorders>
              <w:top w:val="nil"/>
              <w:left w:val="nil"/>
              <w:bottom w:val="single" w:sz="4" w:space="0" w:color="auto"/>
              <w:right w:val="single" w:sz="4" w:space="0" w:color="auto"/>
            </w:tcBorders>
            <w:vAlign w:val="bottom"/>
          </w:tcPr>
          <w:p w:rsidR="00A815E3" w:rsidRDefault="00A815E3" w:rsidP="005B4AB2">
            <w:pPr>
              <w:jc w:val="left"/>
              <w:rPr>
                <w:rFonts w:cs="Arial"/>
                <w:color w:val="000000"/>
                <w:sz w:val="20"/>
                <w:lang w:eastAsia="es-MX"/>
              </w:rPr>
            </w:pPr>
            <w:r>
              <w:rPr>
                <w:rFonts w:cs="Arial"/>
                <w:color w:val="000000"/>
                <w:sz w:val="20"/>
                <w:lang w:eastAsia="es-MX"/>
              </w:rPr>
              <w:t>15.1 Envía vía digital y/o entrega vía impresa al Subdirector de Área la primera propuesta de diseño de los materiales gráficos.</w:t>
            </w:r>
          </w:p>
          <w:p w:rsidR="00A815E3" w:rsidRDefault="00A815E3" w:rsidP="005B4AB2">
            <w:pPr>
              <w:jc w:val="left"/>
              <w:rPr>
                <w:rFonts w:cs="Arial"/>
                <w:color w:val="000000"/>
                <w:sz w:val="20"/>
                <w:lang w:eastAsia="es-MX"/>
              </w:rPr>
            </w:pPr>
          </w:p>
          <w:p w:rsidR="00A815E3" w:rsidRDefault="00A815E3" w:rsidP="00C63A9F">
            <w:pPr>
              <w:pStyle w:val="ListParagraph"/>
              <w:numPr>
                <w:ilvl w:val="0"/>
                <w:numId w:val="5"/>
              </w:numPr>
              <w:jc w:val="left"/>
              <w:rPr>
                <w:rFonts w:cs="Arial"/>
                <w:color w:val="000000"/>
                <w:sz w:val="20"/>
                <w:lang w:eastAsia="es-MX"/>
              </w:rPr>
            </w:pPr>
            <w:r>
              <w:rPr>
                <w:rFonts w:cs="Arial"/>
                <w:color w:val="000000"/>
                <w:sz w:val="20"/>
                <w:lang w:eastAsia="es-MX"/>
              </w:rPr>
              <w:t xml:space="preserve">Propuesta de diseño con Vo.Bo. </w:t>
            </w:r>
          </w:p>
          <w:p w:rsidR="00A815E3" w:rsidRPr="00C63A9F" w:rsidRDefault="00A815E3" w:rsidP="00D70A0F">
            <w:pPr>
              <w:pStyle w:val="ListParagraph"/>
              <w:jc w:val="left"/>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6A4286">
        <w:trPr>
          <w:trHeight w:val="1172"/>
        </w:trPr>
        <w:tc>
          <w:tcPr>
            <w:tcW w:w="3403" w:type="dxa"/>
            <w:tcBorders>
              <w:top w:val="single" w:sz="4" w:space="0" w:color="auto"/>
              <w:left w:val="single" w:sz="4" w:space="0" w:color="auto"/>
              <w:bottom w:val="single" w:sz="4" w:space="0" w:color="auto"/>
            </w:tcBorders>
          </w:tcPr>
          <w:p w:rsidR="00A815E3" w:rsidRDefault="00A815E3" w:rsidP="006A4286">
            <w:pPr>
              <w:jc w:val="center"/>
              <w:rPr>
                <w:rFonts w:cs="Arial"/>
                <w:color w:val="000000"/>
                <w:sz w:val="20"/>
                <w:lang w:eastAsia="es-MX"/>
              </w:rPr>
            </w:pPr>
          </w:p>
          <w:p w:rsidR="00A815E3" w:rsidRPr="009B6FF6" w:rsidRDefault="00A815E3" w:rsidP="00302DA3">
            <w:pPr>
              <w:jc w:val="left"/>
              <w:rPr>
                <w:rFonts w:cs="Arial"/>
                <w:color w:val="000000"/>
                <w:sz w:val="20"/>
                <w:lang w:eastAsia="es-MX"/>
              </w:rPr>
            </w:pPr>
            <w:r>
              <w:rPr>
                <w:rFonts w:cs="Arial"/>
                <w:color w:val="000000"/>
                <w:sz w:val="20"/>
                <w:lang w:eastAsia="es-MX"/>
              </w:rPr>
              <w:t xml:space="preserve">16.0  Revisión propuesta de diseño para autorización </w:t>
            </w:r>
          </w:p>
        </w:tc>
        <w:tc>
          <w:tcPr>
            <w:tcW w:w="3477" w:type="dxa"/>
            <w:tcBorders>
              <w:top w:val="single" w:sz="4" w:space="0" w:color="auto"/>
              <w:bottom w:val="single" w:sz="4" w:space="0" w:color="auto"/>
            </w:tcBorders>
            <w:vAlign w:val="bottom"/>
          </w:tcPr>
          <w:p w:rsidR="00A815E3" w:rsidRDefault="00A815E3" w:rsidP="00811666">
            <w:pPr>
              <w:jc w:val="left"/>
              <w:rPr>
                <w:rFonts w:cs="Arial"/>
                <w:color w:val="000000"/>
                <w:sz w:val="20"/>
                <w:lang w:eastAsia="es-MX"/>
              </w:rPr>
            </w:pPr>
          </w:p>
          <w:p w:rsidR="00A815E3" w:rsidRDefault="00A815E3" w:rsidP="00811666">
            <w:pPr>
              <w:jc w:val="left"/>
              <w:rPr>
                <w:rFonts w:cs="Arial"/>
                <w:color w:val="000000"/>
                <w:sz w:val="20"/>
                <w:lang w:eastAsia="es-MX"/>
              </w:rPr>
            </w:pPr>
            <w:r>
              <w:rPr>
                <w:rFonts w:cs="Arial"/>
                <w:color w:val="000000"/>
                <w:sz w:val="20"/>
                <w:lang w:eastAsia="es-MX"/>
              </w:rPr>
              <w:t>16.1</w:t>
            </w:r>
            <w:r w:rsidRPr="009B6FF6">
              <w:rPr>
                <w:rFonts w:cs="Arial"/>
                <w:color w:val="000000"/>
                <w:sz w:val="20"/>
                <w:lang w:eastAsia="es-MX"/>
              </w:rPr>
              <w:t xml:space="preserve"> </w:t>
            </w:r>
            <w:r>
              <w:rPr>
                <w:rFonts w:cs="Arial"/>
                <w:color w:val="000000"/>
                <w:sz w:val="20"/>
                <w:lang w:eastAsia="es-MX"/>
              </w:rPr>
              <w:t>Revisa los materiales que le fueron entregados por el Jefe de Enlace para autorizarlos o solicitar cambios.</w:t>
            </w:r>
          </w:p>
          <w:p w:rsidR="00A815E3" w:rsidRDefault="00A815E3" w:rsidP="00811666">
            <w:pPr>
              <w:jc w:val="left"/>
              <w:rPr>
                <w:rFonts w:cs="Arial"/>
                <w:color w:val="000000"/>
                <w:sz w:val="20"/>
                <w:lang w:eastAsia="es-MX"/>
              </w:rPr>
            </w:pPr>
          </w:p>
          <w:p w:rsidR="00A815E3" w:rsidRDefault="00A815E3" w:rsidP="00811666">
            <w:pPr>
              <w:jc w:val="left"/>
              <w:rPr>
                <w:rFonts w:cs="Arial"/>
                <w:color w:val="000000"/>
                <w:sz w:val="20"/>
                <w:lang w:eastAsia="es-MX"/>
              </w:rPr>
            </w:pPr>
          </w:p>
          <w:p w:rsidR="00A815E3" w:rsidRDefault="00A815E3" w:rsidP="006540D5">
            <w:pPr>
              <w:jc w:val="left"/>
              <w:rPr>
                <w:rFonts w:cs="Arial"/>
                <w:color w:val="000000"/>
                <w:sz w:val="20"/>
                <w:lang w:eastAsia="es-MX"/>
              </w:rPr>
            </w:pPr>
            <w:r w:rsidRPr="009B6FF6">
              <w:rPr>
                <w:rFonts w:cs="Arial"/>
                <w:color w:val="000000"/>
                <w:sz w:val="20"/>
                <w:lang w:eastAsia="es-MX"/>
              </w:rPr>
              <w:t xml:space="preserve">Procede: </w:t>
            </w:r>
            <w:r w:rsidRPr="009B6FF6">
              <w:rPr>
                <w:rFonts w:cs="Arial"/>
                <w:color w:val="000000"/>
                <w:sz w:val="20"/>
                <w:lang w:eastAsia="es-MX"/>
              </w:rPr>
              <w:br/>
              <w:t>No: Solicita corre</w:t>
            </w:r>
            <w:r>
              <w:rPr>
                <w:rFonts w:cs="Arial"/>
                <w:color w:val="000000"/>
                <w:sz w:val="20"/>
                <w:lang w:eastAsia="es-MX"/>
              </w:rPr>
              <w:t>cciones a la Jefatura de Enlace, quien regresa a la actividad 13.0</w:t>
            </w:r>
          </w:p>
          <w:p w:rsidR="00A815E3" w:rsidRDefault="00A815E3" w:rsidP="002D0065">
            <w:pPr>
              <w:jc w:val="left"/>
              <w:rPr>
                <w:rFonts w:cs="Arial"/>
                <w:color w:val="000000"/>
                <w:sz w:val="20"/>
                <w:lang w:eastAsia="es-MX"/>
              </w:rPr>
            </w:pPr>
            <w:r>
              <w:rPr>
                <w:rFonts w:cs="Arial"/>
                <w:color w:val="000000"/>
                <w:sz w:val="20"/>
                <w:lang w:eastAsia="es-MX"/>
              </w:rPr>
              <w:t>Sí: Pasa a la actividad 17.0</w:t>
            </w:r>
          </w:p>
          <w:p w:rsidR="00A815E3" w:rsidRDefault="00A815E3" w:rsidP="002D0065">
            <w:pPr>
              <w:jc w:val="left"/>
              <w:rPr>
                <w:rFonts w:cs="Arial"/>
                <w:color w:val="000000"/>
                <w:sz w:val="20"/>
                <w:lang w:eastAsia="es-MX"/>
              </w:rPr>
            </w:pPr>
          </w:p>
          <w:p w:rsidR="00A815E3" w:rsidRPr="006A3C8A" w:rsidRDefault="00A815E3" w:rsidP="006A3C8A">
            <w:pPr>
              <w:pStyle w:val="ListParagraph"/>
              <w:numPr>
                <w:ilvl w:val="0"/>
                <w:numId w:val="5"/>
              </w:numPr>
              <w:jc w:val="left"/>
              <w:rPr>
                <w:rFonts w:cs="Arial"/>
                <w:color w:val="000000"/>
                <w:sz w:val="20"/>
                <w:lang w:eastAsia="es-MX"/>
              </w:rPr>
            </w:pPr>
            <w:r>
              <w:rPr>
                <w:rFonts w:cs="Arial"/>
                <w:color w:val="000000"/>
                <w:sz w:val="20"/>
                <w:lang w:eastAsia="es-MX"/>
              </w:rPr>
              <w:t>Propuesta de diseño con Vo.Bo.</w:t>
            </w:r>
          </w:p>
        </w:tc>
        <w:tc>
          <w:tcPr>
            <w:tcW w:w="3440" w:type="dxa"/>
            <w:tcBorders>
              <w:top w:val="single" w:sz="4" w:space="0" w:color="auto"/>
              <w:bottom w:val="single" w:sz="4" w:space="0" w:color="auto"/>
              <w:right w:val="single" w:sz="4" w:space="0" w:color="auto"/>
            </w:tcBorders>
          </w:tcPr>
          <w:p w:rsidR="00A815E3" w:rsidRDefault="00A815E3" w:rsidP="00811666">
            <w:pPr>
              <w:jc w:val="left"/>
              <w:rPr>
                <w:rFonts w:cs="Arial"/>
                <w:color w:val="000000"/>
                <w:sz w:val="20"/>
                <w:lang w:eastAsia="es-MX"/>
              </w:rPr>
            </w:pPr>
          </w:p>
          <w:p w:rsidR="00A815E3" w:rsidRPr="009B6FF6" w:rsidRDefault="00A815E3" w:rsidP="00811666">
            <w:pPr>
              <w:jc w:val="left"/>
              <w:rPr>
                <w:rFonts w:cs="Arial"/>
                <w:color w:val="000000"/>
                <w:sz w:val="20"/>
                <w:lang w:eastAsia="es-MX"/>
              </w:rPr>
            </w:pPr>
            <w:r>
              <w:rPr>
                <w:rFonts w:cs="Arial"/>
                <w:color w:val="000000"/>
                <w:sz w:val="20"/>
                <w:lang w:eastAsia="es-MX"/>
              </w:rPr>
              <w:t>Subdirector de Área</w:t>
            </w:r>
          </w:p>
        </w:tc>
      </w:tr>
      <w:tr w:rsidR="00A815E3" w:rsidRPr="009B6FF6" w:rsidTr="00823C4E">
        <w:trPr>
          <w:trHeight w:val="2085"/>
        </w:trPr>
        <w:tc>
          <w:tcPr>
            <w:tcW w:w="3403" w:type="dxa"/>
            <w:tcBorders>
              <w:top w:val="nil"/>
              <w:left w:val="single" w:sz="8" w:space="0" w:color="auto"/>
              <w:bottom w:val="single" w:sz="4" w:space="0" w:color="auto"/>
              <w:right w:val="single" w:sz="4" w:space="0" w:color="auto"/>
            </w:tcBorders>
          </w:tcPr>
          <w:p w:rsidR="00A815E3" w:rsidRPr="009B6FF6" w:rsidRDefault="00A815E3" w:rsidP="00116269">
            <w:pPr>
              <w:jc w:val="left"/>
              <w:rPr>
                <w:rFonts w:cs="Arial"/>
                <w:color w:val="000000"/>
                <w:sz w:val="20"/>
                <w:lang w:eastAsia="es-MX"/>
              </w:rPr>
            </w:pPr>
            <w:r>
              <w:rPr>
                <w:rFonts w:cs="Arial"/>
                <w:color w:val="000000"/>
                <w:sz w:val="20"/>
                <w:lang w:eastAsia="es-MX"/>
              </w:rPr>
              <w:t>17.0 Autorización final de la propuesta de diseño a nivel interno</w:t>
            </w:r>
          </w:p>
        </w:tc>
        <w:tc>
          <w:tcPr>
            <w:tcW w:w="3477" w:type="dxa"/>
            <w:tcBorders>
              <w:top w:val="nil"/>
              <w:left w:val="nil"/>
              <w:bottom w:val="single" w:sz="4" w:space="0" w:color="auto"/>
              <w:right w:val="single" w:sz="4" w:space="0" w:color="auto"/>
            </w:tcBorders>
          </w:tcPr>
          <w:p w:rsidR="00A815E3" w:rsidRDefault="00A815E3" w:rsidP="00BA3D70">
            <w:pPr>
              <w:jc w:val="left"/>
              <w:rPr>
                <w:rFonts w:cs="Arial"/>
                <w:color w:val="000000"/>
                <w:sz w:val="20"/>
                <w:lang w:eastAsia="es-MX"/>
              </w:rPr>
            </w:pPr>
            <w:r>
              <w:rPr>
                <w:rFonts w:cs="Arial"/>
                <w:color w:val="000000"/>
                <w:sz w:val="20"/>
                <w:lang w:eastAsia="es-MX"/>
              </w:rPr>
              <w:t xml:space="preserve">17.1 Firma la primera propuesta de diseño con Vo. Bo. para que el Jefe de Enlace pueda hacer ajustes finales de calidad al diseño y pueda solicitar autorización final a Comunicación Social. </w:t>
            </w:r>
          </w:p>
          <w:p w:rsidR="00A815E3" w:rsidRDefault="00A815E3" w:rsidP="00BA3D70">
            <w:pPr>
              <w:jc w:val="left"/>
              <w:rPr>
                <w:rFonts w:cs="Arial"/>
                <w:color w:val="000000"/>
                <w:sz w:val="20"/>
                <w:lang w:eastAsia="es-MX"/>
              </w:rPr>
            </w:pPr>
          </w:p>
          <w:p w:rsidR="00A815E3" w:rsidRPr="00B97D35" w:rsidRDefault="00A815E3" w:rsidP="00C67CFE">
            <w:pPr>
              <w:pStyle w:val="ListParagraph"/>
              <w:numPr>
                <w:ilvl w:val="0"/>
                <w:numId w:val="5"/>
              </w:numPr>
              <w:jc w:val="left"/>
              <w:rPr>
                <w:rFonts w:cs="Arial"/>
                <w:color w:val="000000"/>
                <w:sz w:val="20"/>
                <w:lang w:eastAsia="es-MX"/>
              </w:rPr>
            </w:pPr>
            <w:r>
              <w:rPr>
                <w:rFonts w:cs="Arial"/>
                <w:color w:val="000000"/>
                <w:sz w:val="20"/>
                <w:lang w:eastAsia="es-MX"/>
              </w:rPr>
              <w:t>Propuesta de diseño autorizada internamente</w:t>
            </w: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Subdirector de Área</w:t>
            </w:r>
          </w:p>
        </w:tc>
      </w:tr>
      <w:tr w:rsidR="00A815E3" w:rsidRPr="009B6FF6" w:rsidTr="00823C4E">
        <w:trPr>
          <w:trHeight w:val="2085"/>
        </w:trPr>
        <w:tc>
          <w:tcPr>
            <w:tcW w:w="3403" w:type="dxa"/>
            <w:tcBorders>
              <w:top w:val="nil"/>
              <w:left w:val="single" w:sz="8" w:space="0" w:color="auto"/>
              <w:bottom w:val="single" w:sz="4" w:space="0" w:color="auto"/>
              <w:right w:val="single" w:sz="4" w:space="0" w:color="auto"/>
            </w:tcBorders>
          </w:tcPr>
          <w:p w:rsidR="00A815E3" w:rsidRDefault="00A815E3" w:rsidP="002E0208">
            <w:pPr>
              <w:jc w:val="left"/>
              <w:rPr>
                <w:rFonts w:cs="Arial"/>
                <w:color w:val="000000"/>
                <w:sz w:val="20"/>
                <w:lang w:eastAsia="es-MX"/>
              </w:rPr>
            </w:pPr>
            <w:r>
              <w:rPr>
                <w:rFonts w:cs="Arial"/>
                <w:color w:val="000000"/>
                <w:sz w:val="20"/>
                <w:lang w:eastAsia="es-MX"/>
              </w:rPr>
              <w:t>18.0 Solicitud de autorización final de Comunicación Social</w:t>
            </w:r>
          </w:p>
          <w:p w:rsidR="00A815E3" w:rsidRDefault="00A815E3" w:rsidP="002E0208">
            <w:pPr>
              <w:jc w:val="left"/>
              <w:rPr>
                <w:rFonts w:cs="Arial"/>
                <w:color w:val="000000"/>
                <w:sz w:val="20"/>
                <w:lang w:eastAsia="es-MX"/>
              </w:rPr>
            </w:pPr>
          </w:p>
          <w:p w:rsidR="00A815E3" w:rsidRDefault="00A815E3" w:rsidP="002E0208">
            <w:pPr>
              <w:jc w:val="left"/>
              <w:rPr>
                <w:rFonts w:cs="Arial"/>
                <w:color w:val="000000"/>
                <w:sz w:val="20"/>
                <w:lang w:eastAsia="es-MX"/>
              </w:rPr>
            </w:pPr>
          </w:p>
          <w:p w:rsidR="00A815E3" w:rsidRDefault="00A815E3" w:rsidP="002E0208">
            <w:pPr>
              <w:jc w:val="left"/>
              <w:rPr>
                <w:rFonts w:cs="Arial"/>
                <w:color w:val="000000"/>
                <w:sz w:val="20"/>
                <w:lang w:eastAsia="es-MX"/>
              </w:rPr>
            </w:pPr>
          </w:p>
          <w:p w:rsidR="00A815E3" w:rsidRDefault="00A815E3" w:rsidP="002E0208">
            <w:pPr>
              <w:jc w:val="left"/>
              <w:rPr>
                <w:rFonts w:cs="Arial"/>
                <w:color w:val="000000"/>
                <w:sz w:val="20"/>
                <w:lang w:eastAsia="es-MX"/>
              </w:rPr>
            </w:pPr>
          </w:p>
          <w:p w:rsidR="00A815E3" w:rsidRDefault="00A815E3" w:rsidP="002E0208">
            <w:pPr>
              <w:jc w:val="left"/>
              <w:rPr>
                <w:rFonts w:cs="Arial"/>
                <w:color w:val="000000"/>
                <w:sz w:val="20"/>
                <w:lang w:eastAsia="es-MX"/>
              </w:rPr>
            </w:pPr>
          </w:p>
          <w:p w:rsidR="00A815E3" w:rsidRDefault="00A815E3" w:rsidP="002E0208">
            <w:pPr>
              <w:jc w:val="left"/>
              <w:rPr>
                <w:rFonts w:cs="Arial"/>
                <w:color w:val="000000"/>
                <w:sz w:val="20"/>
                <w:lang w:eastAsia="es-MX"/>
              </w:rPr>
            </w:pPr>
          </w:p>
          <w:p w:rsidR="00A815E3" w:rsidRPr="009B6FF6" w:rsidRDefault="00A815E3" w:rsidP="002E0208">
            <w:pPr>
              <w:jc w:val="left"/>
              <w:rPr>
                <w:rFonts w:cs="Arial"/>
                <w:color w:val="000000"/>
                <w:sz w:val="20"/>
                <w:lang w:eastAsia="es-MX"/>
              </w:rPr>
            </w:pPr>
          </w:p>
        </w:tc>
        <w:tc>
          <w:tcPr>
            <w:tcW w:w="3477" w:type="dxa"/>
            <w:tcBorders>
              <w:top w:val="nil"/>
              <w:left w:val="nil"/>
              <w:bottom w:val="single" w:sz="4" w:space="0" w:color="auto"/>
              <w:right w:val="single" w:sz="4" w:space="0" w:color="auto"/>
            </w:tcBorders>
            <w:vAlign w:val="bottom"/>
          </w:tcPr>
          <w:p w:rsidR="00A815E3" w:rsidRDefault="00A815E3" w:rsidP="009B6FF6">
            <w:pPr>
              <w:jc w:val="left"/>
              <w:rPr>
                <w:rFonts w:cs="Arial"/>
                <w:color w:val="000000"/>
                <w:sz w:val="20"/>
                <w:lang w:eastAsia="es-MX"/>
              </w:rPr>
            </w:pPr>
            <w:r>
              <w:rPr>
                <w:rFonts w:cs="Arial"/>
                <w:color w:val="000000"/>
                <w:sz w:val="20"/>
                <w:lang w:eastAsia="es-MX"/>
              </w:rPr>
              <w:t>18.1 Realiza al diseño los ajustes de calidad técnica necesarios para enviar dicha versión a Comunicación Social vía correo electrónico y solicitar autorización final.</w:t>
            </w:r>
          </w:p>
          <w:p w:rsidR="00A815E3" w:rsidRDefault="00A815E3" w:rsidP="009B6FF6">
            <w:pPr>
              <w:jc w:val="left"/>
              <w:rPr>
                <w:rFonts w:cs="Arial"/>
                <w:color w:val="000000"/>
                <w:sz w:val="20"/>
                <w:lang w:eastAsia="es-MX"/>
              </w:rPr>
            </w:pPr>
          </w:p>
          <w:p w:rsidR="00A815E3" w:rsidRPr="0021136F" w:rsidRDefault="00A815E3" w:rsidP="0021136F">
            <w:pPr>
              <w:pStyle w:val="ListParagraph"/>
              <w:numPr>
                <w:ilvl w:val="0"/>
                <w:numId w:val="5"/>
              </w:numPr>
              <w:jc w:val="left"/>
              <w:rPr>
                <w:rFonts w:cs="Arial"/>
                <w:color w:val="000000"/>
                <w:sz w:val="20"/>
                <w:lang w:eastAsia="es-MX"/>
              </w:rPr>
            </w:pPr>
            <w:r w:rsidRPr="00943B32">
              <w:rPr>
                <w:rFonts w:cs="Arial"/>
                <w:color w:val="000000"/>
                <w:sz w:val="20"/>
                <w:lang w:eastAsia="es-MX"/>
              </w:rPr>
              <w:t>Propuesta de diseño aprobada por Comunicación Social</w:t>
            </w:r>
          </w:p>
          <w:p w:rsidR="00A815E3" w:rsidRPr="0021136F" w:rsidRDefault="00A815E3" w:rsidP="0021136F">
            <w:pPr>
              <w:pBdr>
                <w:bottom w:val="single" w:sz="12" w:space="1" w:color="auto"/>
              </w:pBdr>
              <w:jc w:val="left"/>
              <w:rPr>
                <w:rFonts w:cs="Arial"/>
                <w:b/>
                <w:color w:val="000000"/>
                <w:sz w:val="20"/>
                <w:lang w:eastAsia="es-MX"/>
              </w:rPr>
            </w:pPr>
            <w:r w:rsidRPr="0021136F">
              <w:rPr>
                <w:rFonts w:cs="Arial"/>
                <w:b/>
                <w:color w:val="000000"/>
                <w:sz w:val="20"/>
                <w:lang w:eastAsia="es-MX"/>
              </w:rPr>
              <w:t>______________________________</w:t>
            </w:r>
          </w:p>
          <w:p w:rsidR="00A815E3" w:rsidRDefault="00A815E3" w:rsidP="0021136F">
            <w:pPr>
              <w:pBdr>
                <w:bottom w:val="single" w:sz="12" w:space="1" w:color="auto"/>
              </w:pBdr>
              <w:jc w:val="left"/>
              <w:rPr>
                <w:rFonts w:cs="Arial"/>
                <w:color w:val="000000"/>
                <w:sz w:val="20"/>
                <w:lang w:eastAsia="es-MX"/>
              </w:rPr>
            </w:pPr>
            <w:r>
              <w:rPr>
                <w:rFonts w:cs="Arial"/>
                <w:color w:val="000000"/>
                <w:sz w:val="20"/>
                <w:lang w:eastAsia="es-MX"/>
              </w:rPr>
              <w:t xml:space="preserve">La Dirección de Comunicación Social de la Secretaría de Salud envía autorización escrita vía correo electrónico. </w:t>
            </w:r>
          </w:p>
          <w:p w:rsidR="00A815E3" w:rsidRPr="009B6FF6" w:rsidRDefault="00A815E3" w:rsidP="00D91625">
            <w:pPr>
              <w:jc w:val="left"/>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823C4E">
        <w:trPr>
          <w:trHeight w:val="2085"/>
        </w:trPr>
        <w:tc>
          <w:tcPr>
            <w:tcW w:w="3403" w:type="dxa"/>
            <w:tcBorders>
              <w:top w:val="nil"/>
              <w:left w:val="single" w:sz="8" w:space="0" w:color="auto"/>
              <w:bottom w:val="single" w:sz="4" w:space="0" w:color="auto"/>
              <w:right w:val="single" w:sz="4" w:space="0" w:color="auto"/>
            </w:tcBorders>
          </w:tcPr>
          <w:p w:rsidR="00A815E3" w:rsidRPr="009B6FF6" w:rsidRDefault="00A815E3" w:rsidP="000C37EB">
            <w:pPr>
              <w:jc w:val="left"/>
              <w:rPr>
                <w:rFonts w:cs="Arial"/>
                <w:color w:val="000000"/>
                <w:sz w:val="20"/>
                <w:lang w:eastAsia="es-MX"/>
              </w:rPr>
            </w:pPr>
            <w:r>
              <w:rPr>
                <w:rFonts w:cs="Arial"/>
                <w:color w:val="000000"/>
                <w:sz w:val="20"/>
                <w:lang w:eastAsia="es-MX"/>
              </w:rPr>
              <w:t>19.0 Realización del proceso de impresión interna o de gestión de  cotización, en caso de proveedores externos.</w:t>
            </w:r>
          </w:p>
        </w:tc>
        <w:tc>
          <w:tcPr>
            <w:tcW w:w="3477" w:type="dxa"/>
            <w:tcBorders>
              <w:top w:val="nil"/>
              <w:left w:val="nil"/>
              <w:bottom w:val="single" w:sz="4" w:space="0" w:color="auto"/>
              <w:right w:val="single" w:sz="4" w:space="0" w:color="auto"/>
            </w:tcBorders>
            <w:vAlign w:val="bottom"/>
          </w:tcPr>
          <w:p w:rsidR="00A815E3" w:rsidRDefault="00A815E3" w:rsidP="002D16FC">
            <w:pPr>
              <w:jc w:val="left"/>
              <w:rPr>
                <w:rFonts w:cs="Arial"/>
                <w:color w:val="000000"/>
                <w:sz w:val="20"/>
                <w:lang w:eastAsia="es-MX"/>
              </w:rPr>
            </w:pPr>
            <w:r>
              <w:rPr>
                <w:rFonts w:cs="Arial"/>
                <w:color w:val="000000"/>
                <w:sz w:val="20"/>
                <w:lang w:eastAsia="es-MX"/>
              </w:rPr>
              <w:t xml:space="preserve">19.1 Con el Vo.Bo. del Subdirector de Área y la autorización escrita vía correo electrónico de Comunicación Social, inicia el proceso de impresión interna, o de cotización, en el caso de requerirse impresión externa. </w:t>
            </w:r>
          </w:p>
          <w:p w:rsidR="00A815E3" w:rsidRDefault="00A815E3" w:rsidP="002D16FC">
            <w:pPr>
              <w:jc w:val="left"/>
              <w:rPr>
                <w:rFonts w:cs="Arial"/>
                <w:color w:val="000000"/>
                <w:sz w:val="20"/>
                <w:lang w:eastAsia="es-MX"/>
              </w:rPr>
            </w:pPr>
          </w:p>
          <w:p w:rsidR="00A815E3" w:rsidRDefault="00A815E3" w:rsidP="002D16FC">
            <w:pPr>
              <w:jc w:val="left"/>
              <w:rPr>
                <w:rFonts w:cs="Arial"/>
                <w:color w:val="000000"/>
                <w:sz w:val="20"/>
                <w:lang w:eastAsia="es-MX"/>
              </w:rPr>
            </w:pPr>
            <w:r>
              <w:rPr>
                <w:rFonts w:cs="Arial"/>
                <w:color w:val="000000"/>
                <w:sz w:val="20"/>
                <w:lang w:eastAsia="es-MX"/>
              </w:rPr>
              <w:t>Procede a impresión:</w:t>
            </w:r>
          </w:p>
          <w:p w:rsidR="00A815E3" w:rsidRDefault="00A815E3" w:rsidP="002D16FC">
            <w:pPr>
              <w:jc w:val="left"/>
              <w:rPr>
                <w:rFonts w:cs="Arial"/>
                <w:color w:val="000000"/>
                <w:sz w:val="20"/>
                <w:lang w:eastAsia="es-MX"/>
              </w:rPr>
            </w:pPr>
          </w:p>
          <w:p w:rsidR="00A815E3" w:rsidRDefault="00A815E3" w:rsidP="002D16FC">
            <w:pPr>
              <w:jc w:val="left"/>
              <w:rPr>
                <w:rFonts w:cs="Arial"/>
                <w:color w:val="000000"/>
                <w:sz w:val="20"/>
                <w:lang w:eastAsia="es-MX"/>
              </w:rPr>
            </w:pPr>
            <w:r>
              <w:rPr>
                <w:rFonts w:cs="Arial"/>
                <w:color w:val="000000"/>
                <w:sz w:val="20"/>
                <w:lang w:eastAsia="es-MX"/>
              </w:rPr>
              <w:t>No: si se trata de materiales que requieren impresión con proveedor externo. Pasa a actividad 20.0</w:t>
            </w:r>
          </w:p>
          <w:p w:rsidR="00A815E3" w:rsidRDefault="00A815E3" w:rsidP="002D16FC">
            <w:pPr>
              <w:jc w:val="left"/>
              <w:rPr>
                <w:rFonts w:cs="Arial"/>
                <w:color w:val="000000"/>
                <w:sz w:val="20"/>
                <w:lang w:eastAsia="es-MX"/>
              </w:rPr>
            </w:pPr>
          </w:p>
          <w:p w:rsidR="00A815E3" w:rsidRDefault="00A815E3" w:rsidP="007F1A8C">
            <w:pPr>
              <w:jc w:val="left"/>
              <w:rPr>
                <w:rFonts w:cs="Arial"/>
                <w:color w:val="000000"/>
                <w:sz w:val="20"/>
                <w:lang w:eastAsia="es-MX"/>
              </w:rPr>
            </w:pPr>
            <w:r>
              <w:rPr>
                <w:rFonts w:cs="Arial"/>
                <w:color w:val="000000"/>
                <w:sz w:val="20"/>
                <w:lang w:eastAsia="es-MX"/>
              </w:rPr>
              <w:t>Sí: cuando se trate de materiales  que pueden imprimirse con infraestructura interna (tóner, impresora, papel, etc.).</w:t>
            </w:r>
          </w:p>
          <w:p w:rsidR="00A815E3" w:rsidRDefault="00A815E3" w:rsidP="007F1A8C">
            <w:pPr>
              <w:jc w:val="left"/>
              <w:rPr>
                <w:rFonts w:cs="Arial"/>
                <w:color w:val="000000"/>
                <w:sz w:val="20"/>
                <w:lang w:eastAsia="es-MX"/>
              </w:rPr>
            </w:pPr>
            <w:r>
              <w:rPr>
                <w:rFonts w:cs="Arial"/>
                <w:color w:val="000000"/>
                <w:sz w:val="20"/>
                <w:lang w:eastAsia="es-MX"/>
              </w:rPr>
              <w:t xml:space="preserve"> Imprime, y entrega al Subdirector de Área solicitante. </w:t>
            </w:r>
            <w:r w:rsidRPr="00FD396F">
              <w:rPr>
                <w:rFonts w:cs="Arial"/>
                <w:color w:val="000000"/>
                <w:sz w:val="20"/>
                <w:lang w:eastAsia="es-MX"/>
              </w:rPr>
              <w:t>Termina procedimiento.</w:t>
            </w:r>
            <w:r>
              <w:rPr>
                <w:rFonts w:cs="Arial"/>
                <w:color w:val="000000"/>
                <w:sz w:val="20"/>
                <w:lang w:eastAsia="es-MX"/>
              </w:rPr>
              <w:t xml:space="preserve"> </w:t>
            </w:r>
          </w:p>
          <w:p w:rsidR="00A815E3" w:rsidRPr="00461387" w:rsidRDefault="00A815E3" w:rsidP="007F1A8C">
            <w:pPr>
              <w:jc w:val="left"/>
              <w:rPr>
                <w:rFonts w:cs="Arial"/>
                <w:color w:val="000000"/>
                <w:sz w:val="20"/>
                <w:lang w:eastAsia="es-MX"/>
              </w:rPr>
            </w:pPr>
          </w:p>
        </w:tc>
        <w:tc>
          <w:tcPr>
            <w:tcW w:w="3440" w:type="dxa"/>
            <w:tcBorders>
              <w:top w:val="nil"/>
              <w:left w:val="nil"/>
              <w:bottom w:val="single" w:sz="4" w:space="0" w:color="auto"/>
              <w:right w:val="single" w:sz="8"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823C4E">
        <w:trPr>
          <w:trHeight w:val="1975"/>
        </w:trPr>
        <w:tc>
          <w:tcPr>
            <w:tcW w:w="3403" w:type="dxa"/>
            <w:tcBorders>
              <w:top w:val="single" w:sz="4" w:space="0" w:color="auto"/>
              <w:left w:val="single" w:sz="4" w:space="0" w:color="auto"/>
              <w:bottom w:val="single" w:sz="4" w:space="0" w:color="auto"/>
              <w:right w:val="single" w:sz="4" w:space="0" w:color="auto"/>
            </w:tcBorders>
          </w:tcPr>
          <w:p w:rsidR="00A815E3" w:rsidRPr="009B6FF6" w:rsidRDefault="00A815E3" w:rsidP="00D0033F">
            <w:pPr>
              <w:jc w:val="left"/>
              <w:rPr>
                <w:rFonts w:cs="Arial"/>
                <w:color w:val="000000"/>
                <w:sz w:val="20"/>
                <w:lang w:eastAsia="es-MX"/>
              </w:rPr>
            </w:pPr>
            <w:r>
              <w:rPr>
                <w:rFonts w:cs="Arial"/>
                <w:color w:val="000000"/>
                <w:sz w:val="20"/>
                <w:lang w:eastAsia="es-MX"/>
              </w:rPr>
              <w:t>20.0 Llenado de Orden de Servicio para solicitar cotización de impresión externa</w:t>
            </w:r>
          </w:p>
        </w:tc>
        <w:tc>
          <w:tcPr>
            <w:tcW w:w="3477" w:type="dxa"/>
            <w:tcBorders>
              <w:top w:val="single" w:sz="4" w:space="0" w:color="auto"/>
              <w:left w:val="nil"/>
              <w:bottom w:val="single" w:sz="4" w:space="0" w:color="auto"/>
              <w:right w:val="single" w:sz="4" w:space="0" w:color="auto"/>
            </w:tcBorders>
            <w:vAlign w:val="bottom"/>
          </w:tcPr>
          <w:p w:rsidR="00A815E3" w:rsidRDefault="00A815E3" w:rsidP="00686DFC">
            <w:pPr>
              <w:jc w:val="left"/>
              <w:rPr>
                <w:rFonts w:cs="Arial"/>
                <w:color w:val="000000"/>
                <w:sz w:val="20"/>
                <w:lang w:eastAsia="es-MX"/>
              </w:rPr>
            </w:pPr>
            <w:r>
              <w:rPr>
                <w:rFonts w:cs="Arial"/>
                <w:color w:val="000000"/>
                <w:sz w:val="20"/>
                <w:lang w:eastAsia="es-MX"/>
              </w:rPr>
              <w:t xml:space="preserve">20.1 Inicia proceso para cotizar la impresión de materiales con proveedor externo, para lo cual, llena una  </w:t>
            </w:r>
            <w:r w:rsidRPr="00361EEC">
              <w:rPr>
                <w:rFonts w:cs="Arial"/>
                <w:i/>
                <w:color w:val="000000"/>
                <w:sz w:val="20"/>
                <w:lang w:eastAsia="es-MX"/>
              </w:rPr>
              <w:t>Órden de Servicio</w:t>
            </w:r>
            <w:r>
              <w:rPr>
                <w:rFonts w:cs="Arial"/>
                <w:color w:val="000000"/>
                <w:sz w:val="20"/>
                <w:lang w:eastAsia="es-MX"/>
              </w:rPr>
              <w:t xml:space="preserve"> conforme al procedimiento establecido para la Solicitud de Servicios de la Subdirección Administrativa.</w:t>
            </w:r>
          </w:p>
          <w:p w:rsidR="00A815E3" w:rsidRDefault="00A815E3" w:rsidP="00686DFC">
            <w:pPr>
              <w:jc w:val="left"/>
              <w:rPr>
                <w:rFonts w:cs="Arial"/>
                <w:color w:val="000000"/>
                <w:sz w:val="20"/>
                <w:lang w:eastAsia="es-MX"/>
              </w:rPr>
            </w:pPr>
            <w:r>
              <w:rPr>
                <w:rFonts w:cs="Arial"/>
                <w:color w:val="000000"/>
                <w:sz w:val="20"/>
                <w:lang w:eastAsia="es-MX"/>
              </w:rPr>
              <w:t>20.2 Entrega Orden de Servicio a la Subdirección administrativa, que se encargará de solicitar las cotizaciones, y conforme a éstas, adjudicar el proyecto a un proveedor.</w:t>
            </w:r>
          </w:p>
          <w:p w:rsidR="00A815E3" w:rsidRDefault="00A815E3" w:rsidP="00686DFC">
            <w:pPr>
              <w:jc w:val="left"/>
              <w:rPr>
                <w:rFonts w:cs="Arial"/>
                <w:color w:val="000000"/>
                <w:sz w:val="20"/>
                <w:lang w:eastAsia="es-MX"/>
              </w:rPr>
            </w:pPr>
            <w:r>
              <w:rPr>
                <w:rFonts w:cs="Arial"/>
                <w:color w:val="000000"/>
                <w:sz w:val="20"/>
                <w:lang w:eastAsia="es-MX"/>
              </w:rPr>
              <w:t>20.3 Espera indicaciones de la Subdirección Administrativa</w:t>
            </w:r>
          </w:p>
          <w:p w:rsidR="00A815E3" w:rsidRDefault="00A815E3" w:rsidP="00686DFC">
            <w:pPr>
              <w:jc w:val="left"/>
              <w:rPr>
                <w:rFonts w:cs="Arial"/>
                <w:color w:val="000000"/>
                <w:sz w:val="20"/>
                <w:lang w:eastAsia="es-MX"/>
              </w:rPr>
            </w:pPr>
          </w:p>
          <w:p w:rsidR="00A815E3" w:rsidRPr="009B6FF6" w:rsidRDefault="00A815E3" w:rsidP="006A2119">
            <w:pPr>
              <w:pStyle w:val="ListParagraph"/>
              <w:numPr>
                <w:ilvl w:val="0"/>
                <w:numId w:val="5"/>
              </w:numPr>
              <w:jc w:val="left"/>
              <w:rPr>
                <w:rFonts w:cs="Arial"/>
                <w:color w:val="000000"/>
                <w:sz w:val="20"/>
                <w:lang w:eastAsia="es-MX"/>
              </w:rPr>
            </w:pPr>
            <w:r>
              <w:rPr>
                <w:rFonts w:cs="Arial"/>
                <w:color w:val="000000"/>
                <w:sz w:val="20"/>
                <w:lang w:eastAsia="es-MX"/>
              </w:rPr>
              <w:t>Formato Orden de Servicio</w:t>
            </w:r>
          </w:p>
        </w:tc>
        <w:tc>
          <w:tcPr>
            <w:tcW w:w="3440" w:type="dxa"/>
            <w:tcBorders>
              <w:top w:val="single" w:sz="4" w:space="0" w:color="auto"/>
              <w:left w:val="nil"/>
              <w:bottom w:val="single" w:sz="4" w:space="0" w:color="auto"/>
              <w:right w:val="single" w:sz="4" w:space="0" w:color="auto"/>
            </w:tcBorders>
            <w:noWrap/>
          </w:tcPr>
          <w:p w:rsidR="00A815E3" w:rsidRDefault="00A815E3" w:rsidP="009B6FF6">
            <w:pPr>
              <w:jc w:val="left"/>
              <w:rPr>
                <w:rFonts w:cs="Arial"/>
                <w:color w:val="000000"/>
                <w:sz w:val="20"/>
                <w:lang w:eastAsia="es-MX"/>
              </w:rPr>
            </w:pPr>
            <w:r>
              <w:rPr>
                <w:rFonts w:cs="Arial"/>
                <w:color w:val="000000"/>
                <w:sz w:val="20"/>
                <w:lang w:eastAsia="es-MX"/>
              </w:rPr>
              <w:t>Jefe de Enlace</w:t>
            </w: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p>
          <w:p w:rsidR="00A815E3" w:rsidRPr="009B6FF6" w:rsidRDefault="00A815E3" w:rsidP="009B6FF6">
            <w:pPr>
              <w:jc w:val="left"/>
              <w:rPr>
                <w:rFonts w:cs="Arial"/>
                <w:color w:val="000000"/>
                <w:sz w:val="20"/>
                <w:lang w:eastAsia="es-MX"/>
              </w:rPr>
            </w:pPr>
            <w:r>
              <w:rPr>
                <w:rFonts w:cs="Arial"/>
                <w:color w:val="000000"/>
                <w:sz w:val="20"/>
                <w:lang w:eastAsia="es-MX"/>
              </w:rPr>
              <w:t xml:space="preserve"> </w:t>
            </w:r>
          </w:p>
        </w:tc>
      </w:tr>
      <w:tr w:rsidR="00A815E3" w:rsidRPr="009B6FF6" w:rsidTr="00823C4E">
        <w:trPr>
          <w:trHeight w:val="1785"/>
        </w:trPr>
        <w:tc>
          <w:tcPr>
            <w:tcW w:w="3403" w:type="dxa"/>
            <w:tcBorders>
              <w:top w:val="single" w:sz="4" w:space="0" w:color="auto"/>
              <w:left w:val="single" w:sz="4" w:space="0" w:color="auto"/>
              <w:bottom w:val="single" w:sz="4" w:space="0" w:color="auto"/>
              <w:right w:val="single" w:sz="4" w:space="0" w:color="auto"/>
            </w:tcBorders>
          </w:tcPr>
          <w:p w:rsidR="00A815E3" w:rsidRDefault="00A815E3" w:rsidP="00BB5678">
            <w:pPr>
              <w:jc w:val="left"/>
              <w:rPr>
                <w:rFonts w:cs="Arial"/>
                <w:color w:val="000000"/>
                <w:sz w:val="20"/>
                <w:lang w:eastAsia="es-MX"/>
              </w:rPr>
            </w:pPr>
            <w:r>
              <w:rPr>
                <w:rFonts w:cs="Arial"/>
                <w:color w:val="000000"/>
                <w:sz w:val="20"/>
                <w:lang w:eastAsia="es-MX"/>
              </w:rPr>
              <w:t>21.0 Solicitud de cotizaciones y adjudicación de trabajo a proveedor externo</w:t>
            </w:r>
          </w:p>
        </w:tc>
        <w:tc>
          <w:tcPr>
            <w:tcW w:w="3477" w:type="dxa"/>
            <w:tcBorders>
              <w:top w:val="single" w:sz="4" w:space="0" w:color="auto"/>
              <w:left w:val="nil"/>
              <w:bottom w:val="single" w:sz="4" w:space="0" w:color="auto"/>
              <w:right w:val="single" w:sz="4" w:space="0" w:color="auto"/>
            </w:tcBorders>
          </w:tcPr>
          <w:p w:rsidR="00A815E3" w:rsidRDefault="00A815E3" w:rsidP="006A2119">
            <w:pPr>
              <w:jc w:val="left"/>
              <w:rPr>
                <w:rFonts w:cs="Arial"/>
                <w:color w:val="000000"/>
                <w:sz w:val="20"/>
                <w:lang w:eastAsia="es-MX"/>
              </w:rPr>
            </w:pPr>
            <w:r>
              <w:rPr>
                <w:rFonts w:cs="Arial"/>
                <w:color w:val="000000"/>
                <w:sz w:val="20"/>
                <w:lang w:eastAsia="es-MX"/>
              </w:rPr>
              <w:t>21.1 Se encarga de solicitar las cotizaciones y conforme a éstas, adjudicar el proyecto a un proveedor conforme a los procedimientos del área.</w:t>
            </w:r>
          </w:p>
          <w:p w:rsidR="00A815E3" w:rsidRDefault="00A815E3" w:rsidP="006A2119">
            <w:pPr>
              <w:jc w:val="left"/>
              <w:rPr>
                <w:rFonts w:cs="Arial"/>
                <w:color w:val="000000"/>
                <w:sz w:val="20"/>
                <w:lang w:eastAsia="es-MX"/>
              </w:rPr>
            </w:pPr>
            <w:r>
              <w:rPr>
                <w:rFonts w:cs="Arial"/>
                <w:color w:val="000000"/>
                <w:sz w:val="20"/>
                <w:lang w:eastAsia="es-MX"/>
              </w:rPr>
              <w:t>21.2  Una vez que se tiene al proveedor avisa al Jefe de Enlace que ya hay proveedor, para que ésta aliste los archivos digitales necesarios</w:t>
            </w:r>
          </w:p>
          <w:p w:rsidR="00A815E3" w:rsidRDefault="00A815E3" w:rsidP="006A2119">
            <w:pPr>
              <w:jc w:val="left"/>
              <w:rPr>
                <w:rFonts w:cs="Arial"/>
                <w:color w:val="000000"/>
                <w:sz w:val="20"/>
                <w:lang w:eastAsia="es-MX"/>
              </w:rPr>
            </w:pPr>
          </w:p>
          <w:p w:rsidR="00A815E3" w:rsidRDefault="00A815E3" w:rsidP="006A2119">
            <w:pPr>
              <w:jc w:val="left"/>
              <w:rPr>
                <w:rFonts w:cs="Arial"/>
                <w:color w:val="000000"/>
                <w:sz w:val="20"/>
                <w:lang w:eastAsia="es-MX"/>
              </w:rPr>
            </w:pPr>
          </w:p>
        </w:tc>
        <w:tc>
          <w:tcPr>
            <w:tcW w:w="3440" w:type="dxa"/>
            <w:tcBorders>
              <w:top w:val="single" w:sz="4" w:space="0" w:color="auto"/>
              <w:left w:val="nil"/>
              <w:bottom w:val="single" w:sz="4" w:space="0" w:color="auto"/>
              <w:right w:val="single" w:sz="4" w:space="0" w:color="auto"/>
            </w:tcBorders>
          </w:tcPr>
          <w:p w:rsidR="00A815E3" w:rsidRDefault="00A815E3" w:rsidP="009B6FF6">
            <w:pPr>
              <w:jc w:val="left"/>
              <w:rPr>
                <w:rFonts w:cs="Arial"/>
                <w:color w:val="000000"/>
                <w:sz w:val="20"/>
                <w:lang w:eastAsia="es-MX"/>
              </w:rPr>
            </w:pPr>
            <w:r>
              <w:rPr>
                <w:rFonts w:cs="Arial"/>
                <w:color w:val="000000"/>
                <w:sz w:val="20"/>
                <w:lang w:eastAsia="es-MX"/>
              </w:rPr>
              <w:t>Subdirector Administrativo</w:t>
            </w:r>
          </w:p>
        </w:tc>
      </w:tr>
      <w:tr w:rsidR="00A815E3" w:rsidRPr="009B6FF6" w:rsidTr="00823C4E">
        <w:trPr>
          <w:trHeight w:val="1785"/>
        </w:trPr>
        <w:tc>
          <w:tcPr>
            <w:tcW w:w="3403" w:type="dxa"/>
            <w:tcBorders>
              <w:top w:val="single" w:sz="4" w:space="0" w:color="auto"/>
              <w:left w:val="single" w:sz="4" w:space="0" w:color="auto"/>
              <w:bottom w:val="single" w:sz="4" w:space="0" w:color="auto"/>
              <w:right w:val="single" w:sz="4" w:space="0" w:color="auto"/>
            </w:tcBorders>
          </w:tcPr>
          <w:p w:rsidR="00A815E3" w:rsidRPr="009B6FF6" w:rsidRDefault="00A815E3" w:rsidP="000C37EB">
            <w:pPr>
              <w:jc w:val="left"/>
              <w:rPr>
                <w:rFonts w:cs="Arial"/>
                <w:color w:val="000000"/>
                <w:sz w:val="20"/>
                <w:lang w:eastAsia="es-MX"/>
              </w:rPr>
            </w:pPr>
            <w:r>
              <w:rPr>
                <w:rFonts w:cs="Arial"/>
                <w:color w:val="000000"/>
                <w:sz w:val="20"/>
                <w:lang w:eastAsia="es-MX"/>
              </w:rPr>
              <w:t>22.0 Entrega a proveedor de impresión de los archivos digitales con diseños finales</w:t>
            </w:r>
          </w:p>
        </w:tc>
        <w:tc>
          <w:tcPr>
            <w:tcW w:w="3477" w:type="dxa"/>
            <w:tcBorders>
              <w:top w:val="single" w:sz="4" w:space="0" w:color="auto"/>
              <w:left w:val="nil"/>
              <w:bottom w:val="single" w:sz="4" w:space="0" w:color="auto"/>
              <w:right w:val="single" w:sz="4" w:space="0" w:color="auto"/>
            </w:tcBorders>
          </w:tcPr>
          <w:p w:rsidR="00A815E3" w:rsidRDefault="00A815E3" w:rsidP="009B6FF6">
            <w:pPr>
              <w:jc w:val="left"/>
              <w:rPr>
                <w:rFonts w:cs="Arial"/>
                <w:color w:val="000000"/>
                <w:sz w:val="20"/>
                <w:lang w:eastAsia="es-MX"/>
              </w:rPr>
            </w:pPr>
            <w:r>
              <w:rPr>
                <w:rFonts w:cs="Arial"/>
                <w:color w:val="000000"/>
                <w:sz w:val="20"/>
                <w:lang w:eastAsia="es-MX"/>
              </w:rPr>
              <w:t>22.1 Recibe por parte de la Subdirección Administrativa la instrucción de entregar al impresor adjudicado los archivos digitales de los materiales a imprimir.</w:t>
            </w:r>
          </w:p>
          <w:p w:rsidR="00A815E3" w:rsidRDefault="00A815E3" w:rsidP="00FF70D8">
            <w:pPr>
              <w:jc w:val="left"/>
              <w:rPr>
                <w:rFonts w:cs="Arial"/>
                <w:color w:val="000000"/>
                <w:sz w:val="20"/>
                <w:lang w:eastAsia="es-MX"/>
              </w:rPr>
            </w:pPr>
            <w:r>
              <w:rPr>
                <w:rFonts w:cs="Arial"/>
                <w:color w:val="000000"/>
                <w:sz w:val="20"/>
                <w:lang w:eastAsia="es-MX"/>
              </w:rPr>
              <w:t>22.2 Entrega al impresor, en un CD, los archivos digitales que deberán imprimirse.</w:t>
            </w:r>
          </w:p>
          <w:p w:rsidR="00A815E3" w:rsidRDefault="00A815E3" w:rsidP="00FF70D8">
            <w:pPr>
              <w:jc w:val="left"/>
              <w:rPr>
                <w:rFonts w:cs="Arial"/>
                <w:color w:val="000000"/>
                <w:sz w:val="20"/>
                <w:lang w:eastAsia="es-MX"/>
              </w:rPr>
            </w:pPr>
            <w:r>
              <w:rPr>
                <w:rFonts w:cs="Arial"/>
                <w:color w:val="000000"/>
                <w:sz w:val="20"/>
                <w:lang w:eastAsia="es-MX"/>
              </w:rPr>
              <w:t>23.3 Solicita al impresor firme de recibido en acuse de recibo.</w:t>
            </w:r>
          </w:p>
          <w:p w:rsidR="00A815E3" w:rsidRDefault="00A815E3" w:rsidP="00FF70D8">
            <w:pPr>
              <w:jc w:val="left"/>
              <w:rPr>
                <w:rFonts w:cs="Arial"/>
                <w:color w:val="000000"/>
                <w:sz w:val="20"/>
                <w:lang w:eastAsia="es-MX"/>
              </w:rPr>
            </w:pPr>
            <w:r>
              <w:rPr>
                <w:rFonts w:cs="Arial"/>
                <w:color w:val="000000"/>
                <w:sz w:val="20"/>
                <w:lang w:eastAsia="es-MX"/>
              </w:rPr>
              <w:t xml:space="preserve">24.4 Pacta y documenta dentro del mismo acuse, fecha de entrega de </w:t>
            </w:r>
            <w:r w:rsidRPr="00F05A4E">
              <w:rPr>
                <w:rFonts w:cs="Arial"/>
                <w:i/>
                <w:color w:val="000000"/>
                <w:sz w:val="20"/>
                <w:lang w:eastAsia="es-MX"/>
              </w:rPr>
              <w:t>pruebas de color</w:t>
            </w:r>
            <w:r>
              <w:rPr>
                <w:rFonts w:cs="Arial"/>
                <w:color w:val="000000"/>
                <w:sz w:val="20"/>
                <w:lang w:eastAsia="es-MX"/>
              </w:rPr>
              <w:t xml:space="preserve"> de los materiales que se imprimirán.</w:t>
            </w:r>
          </w:p>
          <w:p w:rsidR="00A815E3" w:rsidRDefault="00A815E3" w:rsidP="00FF70D8">
            <w:pPr>
              <w:jc w:val="left"/>
              <w:rPr>
                <w:rFonts w:cs="Arial"/>
                <w:i/>
                <w:color w:val="000000"/>
                <w:sz w:val="20"/>
                <w:lang w:eastAsia="es-MX"/>
              </w:rPr>
            </w:pPr>
            <w:r>
              <w:rPr>
                <w:rFonts w:cs="Arial"/>
                <w:color w:val="000000"/>
                <w:sz w:val="20"/>
                <w:lang w:eastAsia="es-MX"/>
              </w:rPr>
              <w:t xml:space="preserve">Queda al pendiente de la fecha acordada para que el impresor le entregue </w:t>
            </w:r>
            <w:r w:rsidRPr="00574095">
              <w:rPr>
                <w:rFonts w:cs="Arial"/>
                <w:i/>
                <w:color w:val="000000"/>
                <w:sz w:val="20"/>
                <w:lang w:eastAsia="es-MX"/>
              </w:rPr>
              <w:t>pruebas de color</w:t>
            </w:r>
          </w:p>
          <w:p w:rsidR="00A815E3" w:rsidRDefault="00A815E3" w:rsidP="00FF70D8">
            <w:pPr>
              <w:jc w:val="left"/>
              <w:rPr>
                <w:rFonts w:cs="Arial"/>
                <w:i/>
                <w:color w:val="000000"/>
                <w:sz w:val="20"/>
                <w:lang w:eastAsia="es-MX"/>
              </w:rPr>
            </w:pPr>
          </w:p>
          <w:p w:rsidR="00A815E3" w:rsidRPr="007866B0" w:rsidRDefault="00A815E3" w:rsidP="007866B0">
            <w:pPr>
              <w:pStyle w:val="ListParagraph"/>
              <w:numPr>
                <w:ilvl w:val="0"/>
                <w:numId w:val="5"/>
              </w:numPr>
              <w:jc w:val="left"/>
              <w:rPr>
                <w:rFonts w:cs="Arial"/>
                <w:color w:val="000000"/>
                <w:sz w:val="20"/>
                <w:lang w:eastAsia="es-MX"/>
              </w:rPr>
            </w:pPr>
            <w:r>
              <w:rPr>
                <w:rFonts w:cs="Arial"/>
                <w:color w:val="000000"/>
                <w:sz w:val="20"/>
                <w:lang w:eastAsia="es-MX"/>
              </w:rPr>
              <w:t>Archivos digitales con diseños finales</w:t>
            </w:r>
          </w:p>
        </w:tc>
        <w:tc>
          <w:tcPr>
            <w:tcW w:w="3440" w:type="dxa"/>
            <w:tcBorders>
              <w:top w:val="single" w:sz="4" w:space="0" w:color="auto"/>
              <w:left w:val="nil"/>
              <w:bottom w:val="single" w:sz="4" w:space="0" w:color="auto"/>
              <w:right w:val="single" w:sz="4"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6A4286">
        <w:trPr>
          <w:trHeight w:val="2091"/>
        </w:trPr>
        <w:tc>
          <w:tcPr>
            <w:tcW w:w="3403" w:type="dxa"/>
            <w:tcBorders>
              <w:top w:val="nil"/>
              <w:left w:val="single" w:sz="8" w:space="0" w:color="auto"/>
              <w:bottom w:val="single" w:sz="4" w:space="0" w:color="auto"/>
              <w:right w:val="single" w:sz="4" w:space="0" w:color="auto"/>
            </w:tcBorders>
          </w:tcPr>
          <w:p w:rsidR="00A815E3" w:rsidRDefault="00A815E3" w:rsidP="00247E19">
            <w:pPr>
              <w:jc w:val="left"/>
              <w:rPr>
                <w:rFonts w:cs="Arial"/>
                <w:color w:val="000000"/>
                <w:sz w:val="20"/>
                <w:lang w:eastAsia="es-MX"/>
              </w:rPr>
            </w:pPr>
          </w:p>
          <w:p w:rsidR="00A815E3" w:rsidRDefault="00A815E3" w:rsidP="00A453A4">
            <w:pPr>
              <w:jc w:val="left"/>
              <w:rPr>
                <w:rFonts w:cs="Arial"/>
                <w:color w:val="000000"/>
                <w:sz w:val="20"/>
                <w:lang w:eastAsia="es-MX"/>
              </w:rPr>
            </w:pPr>
            <w:r>
              <w:rPr>
                <w:rFonts w:cs="Arial"/>
                <w:color w:val="000000"/>
                <w:sz w:val="20"/>
                <w:lang w:eastAsia="es-MX"/>
              </w:rPr>
              <w:t xml:space="preserve">23.0 Firma de pruebas de color </w:t>
            </w:r>
          </w:p>
        </w:tc>
        <w:tc>
          <w:tcPr>
            <w:tcW w:w="3477" w:type="dxa"/>
            <w:tcBorders>
              <w:top w:val="nil"/>
              <w:left w:val="nil"/>
              <w:bottom w:val="single" w:sz="4" w:space="0" w:color="auto"/>
              <w:right w:val="single" w:sz="4" w:space="0" w:color="auto"/>
            </w:tcBorders>
          </w:tcPr>
          <w:p w:rsidR="00A815E3" w:rsidRDefault="00A815E3" w:rsidP="00C92DD6">
            <w:pPr>
              <w:spacing w:before="240"/>
              <w:jc w:val="left"/>
              <w:rPr>
                <w:rFonts w:cs="Arial"/>
                <w:color w:val="000000"/>
                <w:sz w:val="20"/>
                <w:lang w:eastAsia="es-MX"/>
              </w:rPr>
            </w:pPr>
            <w:r>
              <w:rPr>
                <w:rFonts w:cs="Arial"/>
                <w:color w:val="000000"/>
                <w:sz w:val="20"/>
                <w:lang w:eastAsia="es-MX"/>
              </w:rPr>
              <w:t xml:space="preserve">23.1 Recibe las pruebas de color por parte del impresor, analizando el apego a colores y a los textos aprobados, así como la calidad de la impresión general, detectando cualquier oportunidad técnica que necesitara corregirse. </w:t>
            </w:r>
          </w:p>
          <w:p w:rsidR="00A815E3" w:rsidRDefault="00A815E3" w:rsidP="00C92DD6">
            <w:pPr>
              <w:spacing w:before="240"/>
              <w:jc w:val="left"/>
              <w:rPr>
                <w:rFonts w:cs="Arial"/>
                <w:color w:val="000000"/>
                <w:sz w:val="20"/>
                <w:lang w:eastAsia="es-MX"/>
              </w:rPr>
            </w:pPr>
            <w:r>
              <w:rPr>
                <w:rFonts w:cs="Arial"/>
                <w:color w:val="000000"/>
                <w:sz w:val="20"/>
                <w:lang w:eastAsia="es-MX"/>
              </w:rPr>
              <w:t xml:space="preserve">Procede: </w:t>
            </w:r>
          </w:p>
          <w:p w:rsidR="00A815E3" w:rsidRDefault="00A815E3" w:rsidP="00C92DD6">
            <w:pPr>
              <w:spacing w:before="240"/>
              <w:jc w:val="left"/>
              <w:rPr>
                <w:rFonts w:cs="Arial"/>
                <w:color w:val="000000"/>
                <w:sz w:val="20"/>
                <w:lang w:eastAsia="es-MX"/>
              </w:rPr>
            </w:pPr>
            <w:r>
              <w:rPr>
                <w:rFonts w:cs="Arial"/>
                <w:color w:val="000000"/>
                <w:sz w:val="20"/>
                <w:lang w:eastAsia="es-MX"/>
              </w:rPr>
              <w:t>No: Retroalimenta al impresor documentando los cambios, adiciones, etc. que se requieran para que el impresor genere nuevas pruebas de color. 22.0</w:t>
            </w:r>
          </w:p>
          <w:p w:rsidR="00A815E3" w:rsidRDefault="00A815E3" w:rsidP="0086365F">
            <w:pPr>
              <w:pBdr>
                <w:bottom w:val="single" w:sz="12" w:space="1" w:color="auto"/>
              </w:pBdr>
              <w:spacing w:before="240"/>
              <w:jc w:val="left"/>
              <w:rPr>
                <w:rFonts w:cs="Arial"/>
                <w:color w:val="000000"/>
                <w:sz w:val="20"/>
                <w:lang w:eastAsia="es-MX"/>
              </w:rPr>
            </w:pPr>
            <w:r>
              <w:rPr>
                <w:rFonts w:cs="Arial"/>
                <w:color w:val="000000"/>
                <w:sz w:val="20"/>
                <w:lang w:eastAsia="es-MX"/>
              </w:rPr>
              <w:t xml:space="preserve">Sí: Firma pruebas de color, para que conforme a éstas se realice la impresión de materiales. </w:t>
            </w:r>
          </w:p>
          <w:p w:rsidR="00A815E3" w:rsidRDefault="00A815E3" w:rsidP="0086365F">
            <w:pPr>
              <w:pBdr>
                <w:bottom w:val="single" w:sz="12" w:space="1" w:color="auto"/>
              </w:pBdr>
              <w:spacing w:before="240"/>
              <w:jc w:val="left"/>
              <w:rPr>
                <w:rFonts w:cs="Arial"/>
                <w:color w:val="000000"/>
                <w:sz w:val="20"/>
                <w:lang w:eastAsia="es-MX"/>
              </w:rPr>
            </w:pPr>
            <w:r>
              <w:rPr>
                <w:rFonts w:cs="Arial"/>
                <w:color w:val="000000"/>
                <w:sz w:val="20"/>
                <w:lang w:eastAsia="es-MX"/>
              </w:rPr>
              <w:t>Acuerda fecha de entrega de materiales impresos. Documenta en acuse de recibo. Pasa a actividad 24.0</w:t>
            </w:r>
          </w:p>
          <w:p w:rsidR="00A815E3" w:rsidRDefault="00A815E3" w:rsidP="007866B0">
            <w:pPr>
              <w:pStyle w:val="ListParagraph"/>
              <w:numPr>
                <w:ilvl w:val="0"/>
                <w:numId w:val="5"/>
              </w:numPr>
              <w:pBdr>
                <w:bottom w:val="single" w:sz="12" w:space="1" w:color="auto"/>
              </w:pBdr>
              <w:spacing w:before="240"/>
              <w:jc w:val="left"/>
              <w:rPr>
                <w:rFonts w:cs="Arial"/>
                <w:color w:val="000000"/>
                <w:sz w:val="20"/>
                <w:lang w:eastAsia="es-MX"/>
              </w:rPr>
            </w:pPr>
            <w:r>
              <w:rPr>
                <w:rFonts w:cs="Arial"/>
                <w:color w:val="000000"/>
                <w:sz w:val="20"/>
                <w:lang w:eastAsia="es-MX"/>
              </w:rPr>
              <w:t xml:space="preserve">Pruebas de color firmadas </w:t>
            </w:r>
          </w:p>
          <w:p w:rsidR="00A815E3" w:rsidRPr="0021136F" w:rsidRDefault="00A815E3" w:rsidP="0021136F">
            <w:pPr>
              <w:pStyle w:val="ListParagraph"/>
              <w:numPr>
                <w:ilvl w:val="0"/>
                <w:numId w:val="5"/>
              </w:numPr>
              <w:pBdr>
                <w:bottom w:val="single" w:sz="12" w:space="1" w:color="auto"/>
              </w:pBdr>
              <w:spacing w:before="240"/>
              <w:jc w:val="left"/>
              <w:rPr>
                <w:rFonts w:cs="Arial"/>
                <w:color w:val="000000"/>
                <w:sz w:val="20"/>
                <w:lang w:eastAsia="es-MX"/>
              </w:rPr>
            </w:pPr>
            <w:r>
              <w:rPr>
                <w:rFonts w:cs="Arial"/>
                <w:color w:val="000000"/>
                <w:sz w:val="20"/>
                <w:lang w:eastAsia="es-MX"/>
              </w:rPr>
              <w:t>Acuse de recibo con fechas de entrega</w:t>
            </w:r>
          </w:p>
          <w:p w:rsidR="00A815E3" w:rsidRDefault="00A815E3" w:rsidP="0021136F">
            <w:pPr>
              <w:pStyle w:val="ListParagraph"/>
              <w:pBdr>
                <w:bottom w:val="single" w:sz="12" w:space="1" w:color="auto"/>
              </w:pBdr>
              <w:spacing w:before="240"/>
              <w:ind w:left="360"/>
              <w:jc w:val="left"/>
              <w:rPr>
                <w:rFonts w:cs="Arial"/>
                <w:color w:val="000000"/>
                <w:sz w:val="20"/>
                <w:lang w:eastAsia="es-MX"/>
              </w:rPr>
            </w:pPr>
            <w:r w:rsidRPr="0021136F">
              <w:rPr>
                <w:rFonts w:cs="Arial"/>
                <w:color w:val="000000"/>
                <w:sz w:val="20"/>
                <w:lang w:eastAsia="es-MX"/>
              </w:rPr>
              <w:t>El proveedor externo realiza la impresión de los materiales conforme a la prueba de color aprobada y a las fechas acordadas.</w:t>
            </w:r>
          </w:p>
          <w:p w:rsidR="00A815E3" w:rsidRPr="0021136F" w:rsidRDefault="00A815E3" w:rsidP="0021136F">
            <w:pPr>
              <w:pStyle w:val="ListParagraph"/>
              <w:pBdr>
                <w:bottom w:val="single" w:sz="12" w:space="1" w:color="auto"/>
              </w:pBdr>
              <w:spacing w:before="240"/>
              <w:ind w:left="360"/>
              <w:jc w:val="left"/>
              <w:rPr>
                <w:rFonts w:cs="Arial"/>
                <w:color w:val="000000"/>
                <w:sz w:val="20"/>
                <w:lang w:eastAsia="es-MX"/>
              </w:rPr>
            </w:pPr>
          </w:p>
        </w:tc>
        <w:tc>
          <w:tcPr>
            <w:tcW w:w="3440" w:type="dxa"/>
            <w:tcBorders>
              <w:top w:val="nil"/>
              <w:left w:val="nil"/>
              <w:bottom w:val="single" w:sz="4" w:space="0" w:color="auto"/>
              <w:right w:val="single" w:sz="8" w:space="0" w:color="auto"/>
            </w:tcBorders>
            <w:noWrap/>
          </w:tcPr>
          <w:p w:rsidR="00A815E3" w:rsidRDefault="00A815E3" w:rsidP="009B6FF6">
            <w:pPr>
              <w:jc w:val="left"/>
              <w:rPr>
                <w:rFonts w:cs="Arial"/>
                <w:color w:val="000000"/>
                <w:sz w:val="20"/>
                <w:lang w:eastAsia="es-MX"/>
              </w:rPr>
            </w:pPr>
          </w:p>
          <w:p w:rsidR="00A815E3"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6A4286">
        <w:trPr>
          <w:trHeight w:val="2091"/>
        </w:trPr>
        <w:tc>
          <w:tcPr>
            <w:tcW w:w="3403" w:type="dxa"/>
            <w:tcBorders>
              <w:top w:val="single" w:sz="4" w:space="0" w:color="auto"/>
              <w:left w:val="single" w:sz="4" w:space="0" w:color="auto"/>
              <w:bottom w:val="single" w:sz="4" w:space="0" w:color="auto"/>
            </w:tcBorders>
          </w:tcPr>
          <w:p w:rsidR="00A815E3" w:rsidRDefault="00A815E3" w:rsidP="00247E19">
            <w:pPr>
              <w:jc w:val="left"/>
              <w:rPr>
                <w:rFonts w:cs="Arial"/>
                <w:color w:val="000000"/>
                <w:sz w:val="20"/>
                <w:lang w:eastAsia="es-MX"/>
              </w:rPr>
            </w:pPr>
          </w:p>
          <w:p w:rsidR="00A815E3" w:rsidRDefault="00A815E3" w:rsidP="00247E19">
            <w:pPr>
              <w:jc w:val="left"/>
              <w:rPr>
                <w:rFonts w:cs="Arial"/>
                <w:color w:val="000000"/>
                <w:sz w:val="20"/>
                <w:lang w:eastAsia="es-MX"/>
              </w:rPr>
            </w:pPr>
            <w:r>
              <w:rPr>
                <w:rFonts w:cs="Arial"/>
                <w:color w:val="000000"/>
                <w:sz w:val="20"/>
                <w:lang w:eastAsia="es-MX"/>
              </w:rPr>
              <w:t>24.0 Recepción y aceptación de material impreso</w:t>
            </w:r>
          </w:p>
          <w:p w:rsidR="00A815E3" w:rsidRPr="009B6FF6" w:rsidRDefault="00A815E3" w:rsidP="00A60E74">
            <w:pPr>
              <w:jc w:val="left"/>
              <w:rPr>
                <w:rFonts w:cs="Arial"/>
                <w:color w:val="000000"/>
                <w:sz w:val="20"/>
                <w:lang w:eastAsia="es-MX"/>
              </w:rPr>
            </w:pPr>
          </w:p>
        </w:tc>
        <w:tc>
          <w:tcPr>
            <w:tcW w:w="3477" w:type="dxa"/>
            <w:tcBorders>
              <w:top w:val="single" w:sz="4" w:space="0" w:color="auto"/>
              <w:bottom w:val="single" w:sz="4" w:space="0" w:color="auto"/>
            </w:tcBorders>
          </w:tcPr>
          <w:p w:rsidR="00A815E3" w:rsidRDefault="00A815E3" w:rsidP="00C92DD6">
            <w:pPr>
              <w:spacing w:before="240"/>
              <w:jc w:val="left"/>
              <w:rPr>
                <w:rFonts w:cs="Arial"/>
                <w:color w:val="000000"/>
                <w:sz w:val="20"/>
                <w:lang w:eastAsia="es-MX"/>
              </w:rPr>
            </w:pPr>
            <w:r>
              <w:rPr>
                <w:rFonts w:cs="Arial"/>
                <w:color w:val="000000"/>
                <w:sz w:val="20"/>
                <w:lang w:eastAsia="es-MX"/>
              </w:rPr>
              <w:t>24.1 Recibe y evalúa la calidad del material ya impreso por el proveedor externo, comparándolo con las características de la prueba de color:</w:t>
            </w:r>
          </w:p>
          <w:p w:rsidR="00A815E3" w:rsidRDefault="00A815E3" w:rsidP="00C92DD6">
            <w:pPr>
              <w:spacing w:before="240"/>
              <w:jc w:val="left"/>
              <w:rPr>
                <w:rFonts w:cs="Arial"/>
                <w:color w:val="000000"/>
                <w:sz w:val="20"/>
                <w:lang w:eastAsia="es-MX"/>
              </w:rPr>
            </w:pPr>
            <w:r>
              <w:rPr>
                <w:rFonts w:cs="Arial"/>
                <w:color w:val="000000"/>
                <w:sz w:val="20"/>
                <w:lang w:eastAsia="es-MX"/>
              </w:rPr>
              <w:t xml:space="preserve">Procede: </w:t>
            </w:r>
          </w:p>
          <w:p w:rsidR="00A815E3" w:rsidRDefault="00A815E3" w:rsidP="00C92DD6">
            <w:pPr>
              <w:spacing w:before="240"/>
              <w:jc w:val="left"/>
              <w:rPr>
                <w:rFonts w:cs="Arial"/>
                <w:color w:val="000000"/>
                <w:sz w:val="20"/>
                <w:lang w:eastAsia="es-MX"/>
              </w:rPr>
            </w:pPr>
            <w:r>
              <w:rPr>
                <w:rFonts w:cs="Arial"/>
                <w:color w:val="000000"/>
                <w:sz w:val="20"/>
                <w:lang w:eastAsia="es-MX"/>
              </w:rPr>
              <w:t>No: Retroalimenta al impresor sobre las fallas en el trabajo, acordando con él si se requiere una nueva impresión y para qué fechas se requeriría la entrega. Documenta la situación en un correo electrónico a la Subdirección Administrativa con copia al impresor. Regresa a actividad 23.0</w:t>
            </w:r>
          </w:p>
          <w:p w:rsidR="00A815E3" w:rsidRDefault="00A815E3" w:rsidP="00A01F6D">
            <w:pPr>
              <w:spacing w:before="240"/>
              <w:jc w:val="left"/>
              <w:rPr>
                <w:rFonts w:cs="Arial"/>
                <w:color w:val="000000"/>
                <w:sz w:val="20"/>
                <w:lang w:eastAsia="es-MX"/>
              </w:rPr>
            </w:pPr>
            <w:r>
              <w:rPr>
                <w:rFonts w:cs="Arial"/>
                <w:color w:val="000000"/>
                <w:sz w:val="20"/>
                <w:lang w:eastAsia="es-MX"/>
              </w:rPr>
              <w:t>Sí: Recibe el material, firma acuse de recibo al impresor y avisa a la Subdirección Administrativa que el material ha sido verificado en calidad por lo que se autoriza recepción. Pasa a actividad 25.0</w:t>
            </w:r>
          </w:p>
          <w:p w:rsidR="00A815E3" w:rsidRDefault="00A815E3" w:rsidP="00D5558A">
            <w:pPr>
              <w:pStyle w:val="ListParagraph"/>
              <w:numPr>
                <w:ilvl w:val="0"/>
                <w:numId w:val="5"/>
              </w:numPr>
              <w:spacing w:before="240"/>
              <w:jc w:val="left"/>
              <w:rPr>
                <w:rFonts w:cs="Arial"/>
                <w:color w:val="000000"/>
                <w:sz w:val="20"/>
                <w:lang w:eastAsia="es-MX"/>
              </w:rPr>
            </w:pPr>
            <w:r>
              <w:rPr>
                <w:rFonts w:cs="Arial"/>
                <w:color w:val="000000"/>
                <w:sz w:val="20"/>
                <w:lang w:eastAsia="es-MX"/>
              </w:rPr>
              <w:t>Material impreso</w:t>
            </w:r>
          </w:p>
          <w:p w:rsidR="00A815E3" w:rsidRPr="00D5558A" w:rsidRDefault="00A815E3" w:rsidP="00D5558A">
            <w:pPr>
              <w:pStyle w:val="ListParagraph"/>
              <w:numPr>
                <w:ilvl w:val="0"/>
                <w:numId w:val="5"/>
              </w:numPr>
              <w:spacing w:before="240"/>
              <w:jc w:val="left"/>
              <w:rPr>
                <w:rFonts w:cs="Arial"/>
                <w:color w:val="000000"/>
                <w:sz w:val="20"/>
                <w:lang w:eastAsia="es-MX"/>
              </w:rPr>
            </w:pPr>
            <w:r>
              <w:rPr>
                <w:rFonts w:cs="Arial"/>
                <w:color w:val="000000"/>
                <w:sz w:val="20"/>
                <w:lang w:eastAsia="es-MX"/>
              </w:rPr>
              <w:t>Acuse de recibo del impresor</w:t>
            </w:r>
          </w:p>
          <w:p w:rsidR="00A815E3" w:rsidRDefault="00A815E3" w:rsidP="00A01F6D">
            <w:pPr>
              <w:pBdr>
                <w:top w:val="single" w:sz="12" w:space="1" w:color="auto"/>
                <w:bottom w:val="single" w:sz="12" w:space="1" w:color="auto"/>
              </w:pBdr>
              <w:spacing w:before="240"/>
              <w:jc w:val="left"/>
              <w:rPr>
                <w:rFonts w:cs="Arial"/>
                <w:color w:val="000000"/>
                <w:sz w:val="20"/>
                <w:lang w:eastAsia="es-MX"/>
              </w:rPr>
            </w:pPr>
            <w:r>
              <w:rPr>
                <w:rFonts w:cs="Arial"/>
                <w:color w:val="000000"/>
                <w:sz w:val="20"/>
                <w:lang w:eastAsia="es-MX"/>
              </w:rPr>
              <w:t>La Subdirección de Promoción del Conocimiento se encarga sólo de validad el aspecto técnico (calidad) de las impresiones. Una vez validado éste, la Subdirección Administrativa se encarga de corroborar que la cantidad de material entregada sea la acordada con el impresión en la cotización/contrato.</w:t>
            </w:r>
          </w:p>
          <w:p w:rsidR="00A815E3" w:rsidRPr="009B6FF6" w:rsidRDefault="00A815E3" w:rsidP="00A01F6D">
            <w:pPr>
              <w:spacing w:before="240"/>
              <w:jc w:val="left"/>
              <w:rPr>
                <w:rFonts w:cs="Arial"/>
                <w:color w:val="000000"/>
                <w:sz w:val="20"/>
                <w:lang w:eastAsia="es-MX"/>
              </w:rPr>
            </w:pPr>
          </w:p>
        </w:tc>
        <w:tc>
          <w:tcPr>
            <w:tcW w:w="3440" w:type="dxa"/>
            <w:tcBorders>
              <w:top w:val="single" w:sz="4" w:space="0" w:color="auto"/>
              <w:bottom w:val="single" w:sz="4" w:space="0" w:color="auto"/>
              <w:right w:val="single" w:sz="4" w:space="0" w:color="auto"/>
            </w:tcBorders>
            <w:noWrap/>
          </w:tcPr>
          <w:p w:rsidR="00A815E3" w:rsidRDefault="00A815E3" w:rsidP="009B6FF6">
            <w:pPr>
              <w:jc w:val="left"/>
              <w:rPr>
                <w:rFonts w:cs="Arial"/>
                <w:color w:val="000000"/>
                <w:sz w:val="20"/>
                <w:lang w:eastAsia="es-MX"/>
              </w:rPr>
            </w:pPr>
          </w:p>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r w:rsidR="00A815E3" w:rsidRPr="009B6FF6" w:rsidTr="00823C4E">
        <w:trPr>
          <w:trHeight w:val="1545"/>
        </w:trPr>
        <w:tc>
          <w:tcPr>
            <w:tcW w:w="3403" w:type="dxa"/>
            <w:tcBorders>
              <w:top w:val="single" w:sz="4" w:space="0" w:color="auto"/>
              <w:left w:val="single" w:sz="4" w:space="0" w:color="auto"/>
              <w:bottom w:val="single" w:sz="4" w:space="0" w:color="auto"/>
              <w:right w:val="single" w:sz="4" w:space="0" w:color="auto"/>
            </w:tcBorders>
          </w:tcPr>
          <w:p w:rsidR="00A815E3" w:rsidRPr="009B6FF6" w:rsidRDefault="00A815E3" w:rsidP="006456CB">
            <w:pPr>
              <w:jc w:val="left"/>
              <w:rPr>
                <w:rFonts w:cs="Arial"/>
                <w:color w:val="000000"/>
                <w:sz w:val="20"/>
                <w:lang w:eastAsia="es-MX"/>
              </w:rPr>
            </w:pPr>
            <w:r>
              <w:rPr>
                <w:rFonts w:cs="Arial"/>
                <w:color w:val="000000"/>
                <w:sz w:val="20"/>
                <w:lang w:eastAsia="es-MX"/>
              </w:rPr>
              <w:t>26.0 Archivo de diseños digitales y muestras de material impreso para respaldo</w:t>
            </w:r>
          </w:p>
        </w:tc>
        <w:tc>
          <w:tcPr>
            <w:tcW w:w="3477" w:type="dxa"/>
            <w:tcBorders>
              <w:top w:val="single" w:sz="4" w:space="0" w:color="auto"/>
              <w:left w:val="nil"/>
              <w:bottom w:val="single" w:sz="4" w:space="0" w:color="auto"/>
              <w:right w:val="single" w:sz="4" w:space="0" w:color="auto"/>
            </w:tcBorders>
          </w:tcPr>
          <w:p w:rsidR="00A815E3" w:rsidRDefault="00A815E3" w:rsidP="00F9133B">
            <w:pPr>
              <w:jc w:val="left"/>
              <w:rPr>
                <w:rFonts w:cs="Arial"/>
                <w:color w:val="000000"/>
                <w:sz w:val="20"/>
                <w:lang w:eastAsia="es-MX"/>
              </w:rPr>
            </w:pPr>
            <w:r>
              <w:rPr>
                <w:rFonts w:cs="Arial"/>
                <w:color w:val="000000"/>
                <w:sz w:val="20"/>
                <w:lang w:eastAsia="es-MX"/>
              </w:rPr>
              <w:t>26.1 Conforme a categorías del IFAI archiva los diseños en formato digital y guarda en carpetas muestras del material impreso.</w:t>
            </w:r>
          </w:p>
          <w:p w:rsidR="00A815E3" w:rsidRPr="00823C4E" w:rsidRDefault="00A815E3" w:rsidP="00823C4E">
            <w:pPr>
              <w:pStyle w:val="ListParagraph"/>
              <w:numPr>
                <w:ilvl w:val="0"/>
                <w:numId w:val="5"/>
              </w:numPr>
              <w:jc w:val="center"/>
              <w:rPr>
                <w:rFonts w:cs="Arial"/>
                <w:b/>
                <w:color w:val="000000"/>
                <w:sz w:val="20"/>
                <w:u w:val="single"/>
                <w:lang w:eastAsia="es-MX"/>
              </w:rPr>
            </w:pPr>
            <w:r>
              <w:rPr>
                <w:rFonts w:cs="Arial"/>
                <w:color w:val="000000"/>
                <w:sz w:val="20"/>
                <w:lang w:eastAsia="es-MX"/>
              </w:rPr>
              <w:t>Archivos digitales y muestras físicas de respaldo</w:t>
            </w:r>
          </w:p>
          <w:p w:rsidR="00A815E3" w:rsidRPr="00823C4E" w:rsidRDefault="00A815E3" w:rsidP="00823C4E">
            <w:pPr>
              <w:pStyle w:val="ListParagraph"/>
              <w:ind w:left="0"/>
              <w:jc w:val="center"/>
              <w:rPr>
                <w:rFonts w:cs="Arial"/>
                <w:color w:val="000000"/>
                <w:sz w:val="20"/>
                <w:lang w:eastAsia="es-MX"/>
              </w:rPr>
            </w:pPr>
            <w:r w:rsidRPr="00823C4E">
              <w:rPr>
                <w:rFonts w:cs="Arial"/>
                <w:b/>
                <w:color w:val="000000"/>
                <w:sz w:val="20"/>
                <w:lang w:eastAsia="es-MX"/>
              </w:rPr>
              <w:t>TERMINA PROCEDEMIENTO</w:t>
            </w:r>
          </w:p>
        </w:tc>
        <w:tc>
          <w:tcPr>
            <w:tcW w:w="3440" w:type="dxa"/>
            <w:tcBorders>
              <w:top w:val="single" w:sz="4" w:space="0" w:color="auto"/>
              <w:left w:val="nil"/>
              <w:bottom w:val="single" w:sz="4" w:space="0" w:color="auto"/>
              <w:right w:val="single" w:sz="4" w:space="0" w:color="auto"/>
            </w:tcBorders>
          </w:tcPr>
          <w:p w:rsidR="00A815E3" w:rsidRPr="009B6FF6" w:rsidRDefault="00A815E3" w:rsidP="009B6FF6">
            <w:pPr>
              <w:jc w:val="left"/>
              <w:rPr>
                <w:rFonts w:cs="Arial"/>
                <w:color w:val="000000"/>
                <w:sz w:val="20"/>
                <w:lang w:eastAsia="es-MX"/>
              </w:rPr>
            </w:pPr>
            <w:r>
              <w:rPr>
                <w:rFonts w:cs="Arial"/>
                <w:color w:val="000000"/>
                <w:sz w:val="20"/>
                <w:lang w:eastAsia="es-MX"/>
              </w:rPr>
              <w:t>Jefe de Enlace</w:t>
            </w:r>
          </w:p>
        </w:tc>
      </w:tr>
    </w:tbl>
    <w:p w:rsidR="00A815E3" w:rsidRDefault="00A815E3" w:rsidP="004D7D67">
      <w:pPr>
        <w:pStyle w:val="BodyTextIndent2"/>
        <w:tabs>
          <w:tab w:val="left" w:pos="-3969"/>
        </w:tabs>
        <w:spacing w:before="60" w:after="60"/>
        <w:ind w:left="0" w:firstLine="0"/>
        <w:rPr>
          <w:b/>
        </w:rPr>
      </w:pPr>
    </w:p>
    <w:p w:rsidR="00A815E3" w:rsidRDefault="00A815E3" w:rsidP="004D7D67">
      <w:pPr>
        <w:pStyle w:val="BodyTextIndent2"/>
        <w:tabs>
          <w:tab w:val="left" w:pos="-3969"/>
        </w:tabs>
        <w:spacing w:before="60" w:after="60"/>
        <w:ind w:left="0" w:firstLine="0"/>
        <w:rPr>
          <w:b/>
        </w:rPr>
      </w:pPr>
    </w:p>
    <w:p w:rsidR="00A815E3" w:rsidRPr="00266A95" w:rsidRDefault="00A815E3" w:rsidP="004D7D67">
      <w:pPr>
        <w:pStyle w:val="BodyTextIndent2"/>
        <w:tabs>
          <w:tab w:val="left" w:pos="-3969"/>
        </w:tabs>
        <w:spacing w:before="60" w:after="60"/>
        <w:ind w:left="0" w:firstLine="0"/>
        <w:rPr>
          <w:b/>
          <w:sz w:val="22"/>
          <w:szCs w:val="22"/>
        </w:rPr>
      </w:pPr>
      <w:r w:rsidRPr="00266A95">
        <w:rPr>
          <w:b/>
          <w:sz w:val="22"/>
          <w:szCs w:val="22"/>
        </w:rPr>
        <w:t>5. Diagrama de Flujo</w:t>
      </w:r>
    </w:p>
    <w:p w:rsidR="00A815E3" w:rsidRPr="00823C4E" w:rsidRDefault="00A815E3" w:rsidP="004D7D67">
      <w:pPr>
        <w:pStyle w:val="BodyTextIndent2"/>
        <w:tabs>
          <w:tab w:val="left" w:pos="-3969"/>
        </w:tabs>
        <w:spacing w:before="60" w:after="60"/>
        <w:ind w:left="0" w:firstLine="0"/>
        <w:rPr>
          <w:b/>
        </w:rPr>
      </w:pPr>
      <w:r w:rsidRPr="00434E78">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0.5pt;height:417pt">
            <v:imagedata r:id="rId7" o:title=""/>
          </v:shape>
        </w:pict>
      </w:r>
    </w:p>
    <w:p w:rsidR="00A815E3" w:rsidRDefault="00A815E3" w:rsidP="004D7D67">
      <w:pPr>
        <w:pStyle w:val="BodyTextIndent2"/>
        <w:tabs>
          <w:tab w:val="left" w:pos="-3969"/>
        </w:tabs>
        <w:spacing w:before="60" w:after="60"/>
        <w:ind w:left="0" w:firstLine="0"/>
      </w:pPr>
    </w:p>
    <w:p w:rsidR="00A815E3" w:rsidRPr="00823C4E" w:rsidRDefault="00A815E3" w:rsidP="004D7D67">
      <w:pPr>
        <w:pStyle w:val="BodyTextIndent2"/>
        <w:tabs>
          <w:tab w:val="left" w:pos="-3969"/>
        </w:tabs>
        <w:spacing w:before="60" w:after="60"/>
        <w:ind w:left="0" w:firstLine="0"/>
        <w:rPr>
          <w:color w:val="FF0000"/>
        </w:rPr>
      </w:pPr>
      <w:r w:rsidRPr="00434E78">
        <w:rPr>
          <w:color w:val="FF0000"/>
        </w:rPr>
        <w:pict>
          <v:shape id="_x0000_i1030" type="#_x0000_t75" style="width:460.5pt;height:448.5pt">
            <v:imagedata r:id="rId8" o:title=""/>
          </v:shape>
        </w:pict>
      </w:r>
    </w:p>
    <w:p w:rsidR="00A815E3" w:rsidRPr="00823C4E" w:rsidRDefault="00A815E3" w:rsidP="004D7D67">
      <w:pPr>
        <w:pStyle w:val="BodyTextIndent2"/>
        <w:tabs>
          <w:tab w:val="left" w:pos="-3969"/>
        </w:tabs>
        <w:spacing w:before="60" w:after="60"/>
        <w:ind w:left="0" w:firstLine="0"/>
        <w:rPr>
          <w:color w:val="FF0000"/>
        </w:rPr>
      </w:pPr>
      <w:r w:rsidRPr="00434E78">
        <w:rPr>
          <w:color w:val="FF0000"/>
        </w:rPr>
        <w:pict>
          <v:shape id="_x0000_i1031" type="#_x0000_t75" style="width:462.75pt;height:444pt">
            <v:imagedata r:id="rId9" o:title=""/>
          </v:shape>
        </w:pict>
      </w:r>
    </w:p>
    <w:p w:rsidR="00A815E3" w:rsidRPr="00823C4E" w:rsidRDefault="00A815E3" w:rsidP="004D7D67">
      <w:pPr>
        <w:pStyle w:val="BodyTextIndent2"/>
        <w:tabs>
          <w:tab w:val="left" w:pos="-3969"/>
        </w:tabs>
        <w:spacing w:before="60" w:after="60"/>
        <w:ind w:left="0" w:firstLine="0"/>
        <w:rPr>
          <w:color w:val="FF0000"/>
        </w:rPr>
      </w:pPr>
      <w:r w:rsidRPr="00434E78">
        <w:rPr>
          <w:color w:val="FF0000"/>
        </w:rPr>
        <w:pict>
          <v:shape id="_x0000_i1032" type="#_x0000_t75" style="width:465.75pt;height:444pt">
            <v:imagedata r:id="rId10" o:title=""/>
          </v:shape>
        </w:pict>
      </w: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Default="00A815E3" w:rsidP="004D7D67">
      <w:pPr>
        <w:pStyle w:val="BodyTextIndent2"/>
        <w:tabs>
          <w:tab w:val="left" w:pos="-3969"/>
        </w:tabs>
        <w:spacing w:before="60" w:after="60"/>
        <w:ind w:left="0" w:firstLine="0"/>
        <w:rPr>
          <w:color w:val="FF0000"/>
        </w:rPr>
      </w:pPr>
    </w:p>
    <w:p w:rsidR="00A815E3" w:rsidRPr="00266A95" w:rsidRDefault="00A815E3" w:rsidP="004D7D67">
      <w:pPr>
        <w:pStyle w:val="BodyTextIndent2"/>
        <w:tabs>
          <w:tab w:val="left" w:pos="-3969"/>
        </w:tabs>
        <w:spacing w:before="60" w:after="60"/>
        <w:ind w:left="0" w:firstLine="0"/>
        <w:rPr>
          <w:b/>
          <w:sz w:val="22"/>
          <w:szCs w:val="22"/>
        </w:rPr>
      </w:pPr>
      <w:r w:rsidRPr="00266A95">
        <w:rPr>
          <w:b/>
          <w:sz w:val="22"/>
          <w:szCs w:val="22"/>
        </w:rPr>
        <w:t>6. Documentos de referencia</w:t>
      </w:r>
    </w:p>
    <w:tbl>
      <w:tblPr>
        <w:tblW w:w="10206" w:type="dxa"/>
        <w:tblInd w:w="-49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7655"/>
        <w:gridCol w:w="2551"/>
      </w:tblGrid>
      <w:tr w:rsidR="00A815E3" w:rsidTr="00F20CBE">
        <w:trPr>
          <w:trHeight w:val="255"/>
        </w:trPr>
        <w:tc>
          <w:tcPr>
            <w:tcW w:w="7655" w:type="dxa"/>
            <w:tcBorders>
              <w:top w:val="single" w:sz="4" w:space="0" w:color="auto"/>
              <w:left w:val="single" w:sz="4" w:space="0" w:color="auto"/>
              <w:right w:val="single" w:sz="4" w:space="0" w:color="auto"/>
            </w:tcBorders>
            <w:shd w:val="clear" w:color="auto" w:fill="C0C0C0"/>
          </w:tcPr>
          <w:p w:rsidR="00A815E3" w:rsidRDefault="00A815E3" w:rsidP="00811666">
            <w:pPr>
              <w:spacing w:before="60" w:after="60"/>
              <w:jc w:val="center"/>
              <w:rPr>
                <w:b/>
                <w:sz w:val="22"/>
              </w:rPr>
            </w:pPr>
            <w:r>
              <w:rPr>
                <w:b/>
                <w:sz w:val="22"/>
              </w:rPr>
              <w:t>Documentos</w:t>
            </w:r>
          </w:p>
        </w:tc>
        <w:tc>
          <w:tcPr>
            <w:tcW w:w="2551" w:type="dxa"/>
            <w:tcBorders>
              <w:top w:val="single" w:sz="4" w:space="0" w:color="auto"/>
              <w:left w:val="single" w:sz="4" w:space="0" w:color="auto"/>
              <w:right w:val="single" w:sz="4" w:space="0" w:color="auto"/>
            </w:tcBorders>
            <w:shd w:val="clear" w:color="auto" w:fill="C0C0C0"/>
          </w:tcPr>
          <w:p w:rsidR="00A815E3" w:rsidRDefault="00A815E3" w:rsidP="00811666">
            <w:pPr>
              <w:spacing w:before="60" w:after="60"/>
              <w:jc w:val="center"/>
              <w:rPr>
                <w:b/>
                <w:sz w:val="22"/>
              </w:rPr>
            </w:pPr>
            <w:r>
              <w:rPr>
                <w:b/>
                <w:sz w:val="22"/>
              </w:rPr>
              <w:t>Código (cuando aplique)</w:t>
            </w:r>
          </w:p>
        </w:tc>
      </w:tr>
      <w:tr w:rsidR="00A815E3" w:rsidTr="00C233B6">
        <w:trPr>
          <w:trHeight w:val="255"/>
        </w:trPr>
        <w:tc>
          <w:tcPr>
            <w:tcW w:w="7655" w:type="dxa"/>
            <w:tcBorders>
              <w:left w:val="single" w:sz="4" w:space="0" w:color="auto"/>
              <w:bottom w:val="single" w:sz="4" w:space="0" w:color="auto"/>
              <w:right w:val="single" w:sz="4" w:space="0" w:color="auto"/>
            </w:tcBorders>
          </w:tcPr>
          <w:p w:rsidR="00A815E3" w:rsidRDefault="00A815E3" w:rsidP="00811666">
            <w:pPr>
              <w:spacing w:before="60" w:after="60"/>
              <w:rPr>
                <w:sz w:val="22"/>
              </w:rPr>
            </w:pPr>
            <w:r>
              <w:rPr>
                <w:sz w:val="22"/>
              </w:rPr>
              <w:t>1. Formato de Solicitud de Trabajo para Jefatura de Enlace</w:t>
            </w:r>
          </w:p>
          <w:p w:rsidR="00A815E3" w:rsidRDefault="00A815E3" w:rsidP="00811666">
            <w:pPr>
              <w:spacing w:before="60" w:after="60"/>
              <w:rPr>
                <w:sz w:val="22"/>
              </w:rPr>
            </w:pPr>
            <w:r>
              <w:rPr>
                <w:sz w:val="22"/>
              </w:rPr>
              <w:t>2. Orden de Servicio, Subdirección Administrativa</w:t>
            </w:r>
          </w:p>
          <w:p w:rsidR="00A815E3" w:rsidRDefault="00A815E3" w:rsidP="00811666">
            <w:pPr>
              <w:spacing w:before="60" w:after="60"/>
              <w:rPr>
                <w:sz w:val="22"/>
              </w:rPr>
            </w:pPr>
            <w:r>
              <w:rPr>
                <w:sz w:val="22"/>
              </w:rPr>
              <w:t>3. Manual de Identidad Institucional</w:t>
            </w:r>
          </w:p>
          <w:p w:rsidR="00A815E3" w:rsidRDefault="00A815E3" w:rsidP="00811666">
            <w:pPr>
              <w:spacing w:before="60" w:after="60"/>
              <w:rPr>
                <w:sz w:val="22"/>
              </w:rPr>
            </w:pPr>
            <w:hyperlink r:id="rId11" w:history="1">
              <w:r w:rsidRPr="003A7C1F">
                <w:rPr>
                  <w:rStyle w:val="Hyperlink"/>
                  <w:sz w:val="22"/>
                </w:rPr>
                <w:t>http://portal.salud.gob.mx/contenidos/sala_prensa/docs/manual_identidad.html</w:t>
              </w:r>
            </w:hyperlink>
          </w:p>
          <w:p w:rsidR="00A815E3" w:rsidRDefault="00A815E3" w:rsidP="00811666">
            <w:pPr>
              <w:spacing w:before="60" w:after="60"/>
              <w:rPr>
                <w:sz w:val="22"/>
              </w:rPr>
            </w:pPr>
          </w:p>
        </w:tc>
        <w:tc>
          <w:tcPr>
            <w:tcW w:w="2551" w:type="dxa"/>
            <w:tcBorders>
              <w:left w:val="single" w:sz="4" w:space="0" w:color="auto"/>
              <w:bottom w:val="single" w:sz="4" w:space="0" w:color="auto"/>
              <w:right w:val="single" w:sz="4" w:space="0" w:color="auto"/>
            </w:tcBorders>
          </w:tcPr>
          <w:p w:rsidR="00A815E3" w:rsidRDefault="00A815E3" w:rsidP="00C233B6">
            <w:pPr>
              <w:spacing w:before="60" w:after="60"/>
              <w:jc w:val="left"/>
              <w:rPr>
                <w:sz w:val="22"/>
              </w:rPr>
            </w:pPr>
            <w:r>
              <w:rPr>
                <w:sz w:val="22"/>
              </w:rPr>
              <w:t>No aplica</w:t>
            </w:r>
          </w:p>
          <w:p w:rsidR="00A815E3" w:rsidRDefault="00A815E3" w:rsidP="00C233B6">
            <w:pPr>
              <w:spacing w:before="60" w:after="60"/>
              <w:jc w:val="left"/>
              <w:rPr>
                <w:sz w:val="22"/>
              </w:rPr>
            </w:pPr>
            <w:r>
              <w:rPr>
                <w:sz w:val="22"/>
              </w:rPr>
              <w:t>No aplica</w:t>
            </w:r>
          </w:p>
          <w:p w:rsidR="00A815E3" w:rsidRDefault="00A815E3" w:rsidP="00C233B6">
            <w:pPr>
              <w:spacing w:before="60" w:after="60"/>
              <w:jc w:val="left"/>
              <w:rPr>
                <w:sz w:val="22"/>
              </w:rPr>
            </w:pPr>
            <w:r>
              <w:rPr>
                <w:sz w:val="22"/>
              </w:rPr>
              <w:t>No aplica</w:t>
            </w:r>
          </w:p>
        </w:tc>
      </w:tr>
    </w:tbl>
    <w:p w:rsidR="00A815E3" w:rsidRDefault="00A815E3" w:rsidP="004D7D67">
      <w:pPr>
        <w:pStyle w:val="BodyTextIndent2"/>
        <w:tabs>
          <w:tab w:val="left" w:pos="-3969"/>
        </w:tabs>
        <w:spacing w:before="60" w:after="60"/>
        <w:ind w:left="0" w:firstLine="0"/>
      </w:pPr>
    </w:p>
    <w:p w:rsidR="00A815E3" w:rsidRPr="00266A95" w:rsidRDefault="00A815E3" w:rsidP="004D7D67">
      <w:pPr>
        <w:pStyle w:val="BodyTextIndent2"/>
        <w:tabs>
          <w:tab w:val="left" w:pos="-3969"/>
        </w:tabs>
        <w:spacing w:before="60" w:after="60"/>
        <w:ind w:left="0" w:firstLine="0"/>
        <w:rPr>
          <w:b/>
          <w:sz w:val="22"/>
          <w:szCs w:val="22"/>
        </w:rPr>
      </w:pPr>
      <w:r w:rsidRPr="00266A95">
        <w:rPr>
          <w:b/>
          <w:sz w:val="22"/>
          <w:szCs w:val="22"/>
        </w:rPr>
        <w:t>7. Registros</w:t>
      </w:r>
    </w:p>
    <w:tbl>
      <w:tblPr>
        <w:tblW w:w="10206" w:type="dxa"/>
        <w:tblInd w:w="-497"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3261"/>
        <w:gridCol w:w="1559"/>
        <w:gridCol w:w="2835"/>
        <w:gridCol w:w="2551"/>
      </w:tblGrid>
      <w:tr w:rsidR="00A815E3" w:rsidTr="00F20CBE">
        <w:tc>
          <w:tcPr>
            <w:tcW w:w="3261" w:type="dxa"/>
            <w:tcBorders>
              <w:top w:val="single" w:sz="4" w:space="0" w:color="auto"/>
              <w:left w:val="single" w:sz="4" w:space="0" w:color="auto"/>
              <w:right w:val="single" w:sz="4" w:space="0" w:color="auto"/>
            </w:tcBorders>
            <w:shd w:val="clear" w:color="auto" w:fill="C0C0C0"/>
            <w:vAlign w:val="center"/>
          </w:tcPr>
          <w:p w:rsidR="00A815E3" w:rsidRDefault="00A815E3" w:rsidP="00811666">
            <w:pPr>
              <w:spacing w:before="60" w:after="60"/>
              <w:jc w:val="center"/>
              <w:rPr>
                <w:sz w:val="22"/>
              </w:rPr>
            </w:pPr>
            <w:r>
              <w:rPr>
                <w:sz w:val="22"/>
              </w:rPr>
              <w:t>Registros</w:t>
            </w:r>
          </w:p>
        </w:tc>
        <w:tc>
          <w:tcPr>
            <w:tcW w:w="1559" w:type="dxa"/>
            <w:tcBorders>
              <w:top w:val="single" w:sz="4" w:space="0" w:color="auto"/>
              <w:left w:val="single" w:sz="4" w:space="0" w:color="auto"/>
            </w:tcBorders>
            <w:shd w:val="clear" w:color="auto" w:fill="C0C0C0"/>
            <w:vAlign w:val="center"/>
          </w:tcPr>
          <w:p w:rsidR="00A815E3" w:rsidRDefault="00A815E3" w:rsidP="00811666">
            <w:pPr>
              <w:spacing w:before="60" w:after="60"/>
              <w:jc w:val="center"/>
              <w:rPr>
                <w:sz w:val="22"/>
              </w:rPr>
            </w:pPr>
            <w:r>
              <w:rPr>
                <w:sz w:val="22"/>
              </w:rPr>
              <w:t>Tiempo de conservación</w:t>
            </w:r>
          </w:p>
        </w:tc>
        <w:tc>
          <w:tcPr>
            <w:tcW w:w="2835" w:type="dxa"/>
            <w:tcBorders>
              <w:top w:val="single" w:sz="4" w:space="0" w:color="auto"/>
            </w:tcBorders>
            <w:shd w:val="clear" w:color="auto" w:fill="C0C0C0"/>
            <w:vAlign w:val="center"/>
          </w:tcPr>
          <w:p w:rsidR="00A815E3" w:rsidRDefault="00A815E3" w:rsidP="00811666">
            <w:pPr>
              <w:spacing w:before="60" w:after="60"/>
              <w:jc w:val="center"/>
              <w:rPr>
                <w:sz w:val="22"/>
              </w:rPr>
            </w:pPr>
            <w:r>
              <w:rPr>
                <w:sz w:val="22"/>
              </w:rPr>
              <w:t>Responsable de conservarlo</w:t>
            </w:r>
          </w:p>
        </w:tc>
        <w:tc>
          <w:tcPr>
            <w:tcW w:w="2551" w:type="dxa"/>
            <w:tcBorders>
              <w:top w:val="single" w:sz="4" w:space="0" w:color="auto"/>
              <w:right w:val="single" w:sz="4" w:space="0" w:color="auto"/>
            </w:tcBorders>
            <w:shd w:val="clear" w:color="auto" w:fill="C0C0C0"/>
            <w:vAlign w:val="center"/>
          </w:tcPr>
          <w:p w:rsidR="00A815E3" w:rsidRDefault="00A815E3" w:rsidP="00811666">
            <w:pPr>
              <w:spacing w:before="60" w:after="60"/>
              <w:jc w:val="center"/>
              <w:rPr>
                <w:sz w:val="22"/>
              </w:rPr>
            </w:pPr>
            <w:r>
              <w:rPr>
                <w:sz w:val="22"/>
              </w:rPr>
              <w:t>Código de registro o identificación única</w:t>
            </w:r>
          </w:p>
        </w:tc>
      </w:tr>
      <w:tr w:rsidR="00A815E3" w:rsidTr="00F20CBE">
        <w:trPr>
          <w:trHeight w:val="75"/>
        </w:trPr>
        <w:tc>
          <w:tcPr>
            <w:tcW w:w="3261" w:type="dxa"/>
            <w:tcBorders>
              <w:left w:val="single" w:sz="4" w:space="0" w:color="auto"/>
              <w:right w:val="single" w:sz="4" w:space="0" w:color="auto"/>
            </w:tcBorders>
            <w:vAlign w:val="center"/>
          </w:tcPr>
          <w:p w:rsidR="00A815E3" w:rsidRPr="00CC2A39" w:rsidRDefault="00A815E3" w:rsidP="00811666">
            <w:pPr>
              <w:pStyle w:val="Footer"/>
              <w:tabs>
                <w:tab w:val="clear" w:pos="4419"/>
                <w:tab w:val="clear" w:pos="8838"/>
              </w:tabs>
              <w:spacing w:before="60" w:after="60"/>
              <w:jc w:val="center"/>
              <w:rPr>
                <w:sz w:val="22"/>
              </w:rPr>
            </w:pPr>
            <w:r w:rsidRPr="00CC2A39">
              <w:rPr>
                <w:sz w:val="22"/>
              </w:rPr>
              <w:t>Originales de Solicitudes de Trabajo para Jefatura de Enlace</w:t>
            </w:r>
          </w:p>
        </w:tc>
        <w:tc>
          <w:tcPr>
            <w:tcW w:w="1559" w:type="dxa"/>
            <w:tcBorders>
              <w:left w:val="single" w:sz="4" w:space="0" w:color="auto"/>
            </w:tcBorders>
            <w:vAlign w:val="center"/>
          </w:tcPr>
          <w:p w:rsidR="00A815E3" w:rsidRDefault="00A815E3" w:rsidP="00811666">
            <w:pPr>
              <w:spacing w:before="60" w:after="60"/>
              <w:jc w:val="center"/>
              <w:rPr>
                <w:sz w:val="22"/>
              </w:rPr>
            </w:pPr>
            <w:r>
              <w:rPr>
                <w:sz w:val="22"/>
              </w:rPr>
              <w:t>5 años</w:t>
            </w:r>
          </w:p>
        </w:tc>
        <w:tc>
          <w:tcPr>
            <w:tcW w:w="2835" w:type="dxa"/>
            <w:vAlign w:val="center"/>
          </w:tcPr>
          <w:p w:rsidR="00A815E3" w:rsidRDefault="00A815E3" w:rsidP="00811666">
            <w:pPr>
              <w:spacing w:before="60" w:after="60"/>
              <w:jc w:val="center"/>
              <w:rPr>
                <w:sz w:val="22"/>
              </w:rPr>
            </w:pPr>
            <w:r>
              <w:rPr>
                <w:sz w:val="22"/>
              </w:rPr>
              <w:t>Jefatura de Enlace</w:t>
            </w:r>
          </w:p>
        </w:tc>
        <w:tc>
          <w:tcPr>
            <w:tcW w:w="2551" w:type="dxa"/>
            <w:tcBorders>
              <w:right w:val="single" w:sz="4" w:space="0" w:color="auto"/>
            </w:tcBorders>
            <w:vAlign w:val="center"/>
          </w:tcPr>
          <w:p w:rsidR="00A815E3" w:rsidRDefault="00A815E3" w:rsidP="00811666">
            <w:pPr>
              <w:spacing w:before="60" w:after="60"/>
              <w:jc w:val="center"/>
              <w:rPr>
                <w:color w:val="000000"/>
                <w:sz w:val="22"/>
              </w:rPr>
            </w:pPr>
            <w:r>
              <w:rPr>
                <w:color w:val="000000"/>
                <w:sz w:val="22"/>
              </w:rPr>
              <w:t>No aplica</w:t>
            </w:r>
          </w:p>
          <w:p w:rsidR="00A815E3" w:rsidRDefault="00A815E3" w:rsidP="00811666">
            <w:pPr>
              <w:spacing w:before="60" w:after="60"/>
              <w:jc w:val="center"/>
              <w:rPr>
                <w:color w:val="000000"/>
                <w:sz w:val="22"/>
              </w:rPr>
            </w:pPr>
          </w:p>
        </w:tc>
      </w:tr>
      <w:tr w:rsidR="00A815E3" w:rsidTr="00F20CBE">
        <w:trPr>
          <w:trHeight w:val="75"/>
        </w:trPr>
        <w:tc>
          <w:tcPr>
            <w:tcW w:w="3261" w:type="dxa"/>
            <w:tcBorders>
              <w:left w:val="single" w:sz="4" w:space="0" w:color="auto"/>
              <w:bottom w:val="single" w:sz="4" w:space="0" w:color="auto"/>
              <w:right w:val="single" w:sz="4" w:space="0" w:color="auto"/>
            </w:tcBorders>
            <w:vAlign w:val="center"/>
          </w:tcPr>
          <w:p w:rsidR="00A815E3" w:rsidRPr="00CC2A39" w:rsidRDefault="00A815E3" w:rsidP="00811666">
            <w:pPr>
              <w:pStyle w:val="Footer"/>
              <w:tabs>
                <w:tab w:val="clear" w:pos="4419"/>
                <w:tab w:val="clear" w:pos="8838"/>
              </w:tabs>
              <w:spacing w:before="60" w:after="60"/>
              <w:jc w:val="center"/>
              <w:rPr>
                <w:sz w:val="22"/>
              </w:rPr>
            </w:pPr>
            <w:r w:rsidRPr="00CC2A39">
              <w:rPr>
                <w:sz w:val="22"/>
              </w:rPr>
              <w:t>Originales de Materiales producidos (versión impresa y digital)</w:t>
            </w:r>
          </w:p>
        </w:tc>
        <w:tc>
          <w:tcPr>
            <w:tcW w:w="1559" w:type="dxa"/>
            <w:tcBorders>
              <w:left w:val="single" w:sz="4" w:space="0" w:color="auto"/>
              <w:bottom w:val="single" w:sz="4" w:space="0" w:color="auto"/>
            </w:tcBorders>
            <w:vAlign w:val="center"/>
          </w:tcPr>
          <w:p w:rsidR="00A815E3" w:rsidRDefault="00A815E3" w:rsidP="00811666">
            <w:pPr>
              <w:spacing w:before="60" w:after="60"/>
              <w:jc w:val="center"/>
              <w:rPr>
                <w:sz w:val="22"/>
              </w:rPr>
            </w:pPr>
            <w:r>
              <w:rPr>
                <w:sz w:val="22"/>
              </w:rPr>
              <w:t>5 años</w:t>
            </w:r>
          </w:p>
        </w:tc>
        <w:tc>
          <w:tcPr>
            <w:tcW w:w="2835" w:type="dxa"/>
            <w:tcBorders>
              <w:bottom w:val="single" w:sz="4" w:space="0" w:color="auto"/>
            </w:tcBorders>
            <w:vAlign w:val="center"/>
          </w:tcPr>
          <w:p w:rsidR="00A815E3" w:rsidRDefault="00A815E3" w:rsidP="00811666">
            <w:pPr>
              <w:spacing w:before="60" w:after="60"/>
              <w:jc w:val="center"/>
              <w:rPr>
                <w:sz w:val="22"/>
              </w:rPr>
            </w:pPr>
            <w:r>
              <w:rPr>
                <w:sz w:val="22"/>
              </w:rPr>
              <w:t>Jefatura de Enlace</w:t>
            </w:r>
          </w:p>
        </w:tc>
        <w:tc>
          <w:tcPr>
            <w:tcW w:w="2551" w:type="dxa"/>
            <w:tcBorders>
              <w:bottom w:val="single" w:sz="4" w:space="0" w:color="auto"/>
              <w:right w:val="single" w:sz="4" w:space="0" w:color="auto"/>
            </w:tcBorders>
            <w:vAlign w:val="center"/>
          </w:tcPr>
          <w:p w:rsidR="00A815E3" w:rsidRDefault="00A815E3" w:rsidP="00811666">
            <w:pPr>
              <w:spacing w:before="60" w:after="60"/>
              <w:jc w:val="center"/>
              <w:rPr>
                <w:color w:val="000000"/>
                <w:sz w:val="22"/>
              </w:rPr>
            </w:pPr>
            <w:r>
              <w:rPr>
                <w:color w:val="000000"/>
                <w:sz w:val="22"/>
              </w:rPr>
              <w:t>No aplica</w:t>
            </w:r>
          </w:p>
        </w:tc>
      </w:tr>
    </w:tbl>
    <w:p w:rsidR="00A815E3" w:rsidRPr="00DB59B0" w:rsidRDefault="00A815E3" w:rsidP="004D7D67">
      <w:pPr>
        <w:pStyle w:val="BodyTextIndent2"/>
        <w:tabs>
          <w:tab w:val="left" w:pos="-3969"/>
        </w:tabs>
        <w:spacing w:before="60" w:after="60"/>
        <w:ind w:left="0" w:firstLine="0"/>
        <w:rPr>
          <w:sz w:val="24"/>
          <w:szCs w:val="24"/>
        </w:rPr>
      </w:pPr>
    </w:p>
    <w:p w:rsidR="00A815E3" w:rsidRPr="00266A95" w:rsidRDefault="00A815E3" w:rsidP="004D7D67">
      <w:pPr>
        <w:pStyle w:val="BodyTextIndent2"/>
        <w:tabs>
          <w:tab w:val="left" w:pos="-3969"/>
        </w:tabs>
        <w:spacing w:before="60" w:after="60"/>
        <w:ind w:left="0" w:firstLine="0"/>
        <w:rPr>
          <w:b/>
          <w:sz w:val="22"/>
          <w:szCs w:val="22"/>
        </w:rPr>
      </w:pPr>
      <w:r w:rsidRPr="00266A95">
        <w:rPr>
          <w:b/>
          <w:sz w:val="22"/>
          <w:szCs w:val="22"/>
        </w:rPr>
        <w:t>8. Cambios de esta versión</w:t>
      </w:r>
    </w:p>
    <w:tbl>
      <w:tblPr>
        <w:tblW w:w="10206" w:type="dxa"/>
        <w:tblInd w:w="-497"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00"/>
      </w:tblPr>
      <w:tblGrid>
        <w:gridCol w:w="3261"/>
        <w:gridCol w:w="2693"/>
        <w:gridCol w:w="4252"/>
      </w:tblGrid>
      <w:tr w:rsidR="00A815E3" w:rsidRPr="00F20CBE" w:rsidTr="00F20CBE">
        <w:trPr>
          <w:trHeight w:val="598"/>
        </w:trPr>
        <w:tc>
          <w:tcPr>
            <w:tcW w:w="3261" w:type="dxa"/>
            <w:tcBorders>
              <w:top w:val="single" w:sz="4" w:space="0" w:color="auto"/>
            </w:tcBorders>
            <w:shd w:val="clear" w:color="auto" w:fill="C0C0C0"/>
            <w:vAlign w:val="center"/>
          </w:tcPr>
          <w:p w:rsidR="00A815E3" w:rsidRPr="00F20CBE" w:rsidRDefault="00A815E3" w:rsidP="00811666">
            <w:pPr>
              <w:spacing w:before="60" w:after="60"/>
              <w:jc w:val="center"/>
              <w:rPr>
                <w:sz w:val="22"/>
              </w:rPr>
            </w:pPr>
            <w:r>
              <w:rPr>
                <w:sz w:val="22"/>
              </w:rPr>
              <w:t>Número de Revisión</w:t>
            </w:r>
          </w:p>
        </w:tc>
        <w:tc>
          <w:tcPr>
            <w:tcW w:w="2693" w:type="dxa"/>
            <w:tcBorders>
              <w:top w:val="single" w:sz="4" w:space="0" w:color="auto"/>
            </w:tcBorders>
            <w:shd w:val="clear" w:color="auto" w:fill="C0C0C0"/>
            <w:vAlign w:val="center"/>
          </w:tcPr>
          <w:p w:rsidR="00A815E3" w:rsidRPr="00F20CBE" w:rsidRDefault="00A815E3" w:rsidP="00811666">
            <w:pPr>
              <w:spacing w:before="60" w:after="60"/>
              <w:jc w:val="center"/>
              <w:rPr>
                <w:sz w:val="22"/>
              </w:rPr>
            </w:pPr>
            <w:r w:rsidRPr="00F20CBE">
              <w:rPr>
                <w:sz w:val="22"/>
              </w:rPr>
              <w:t>Fecha de la actualización</w:t>
            </w:r>
          </w:p>
        </w:tc>
        <w:tc>
          <w:tcPr>
            <w:tcW w:w="4252" w:type="dxa"/>
            <w:tcBorders>
              <w:top w:val="single" w:sz="4" w:space="0" w:color="auto"/>
            </w:tcBorders>
            <w:shd w:val="clear" w:color="auto" w:fill="C0C0C0"/>
            <w:vAlign w:val="center"/>
          </w:tcPr>
          <w:p w:rsidR="00A815E3" w:rsidRPr="00F20CBE" w:rsidRDefault="00A815E3" w:rsidP="00811666">
            <w:pPr>
              <w:spacing w:before="60" w:after="60"/>
              <w:jc w:val="center"/>
              <w:rPr>
                <w:sz w:val="22"/>
              </w:rPr>
            </w:pPr>
            <w:r>
              <w:rPr>
                <w:sz w:val="22"/>
              </w:rPr>
              <w:t>Descripción del cambio</w:t>
            </w:r>
          </w:p>
        </w:tc>
      </w:tr>
      <w:tr w:rsidR="00A815E3" w:rsidRPr="00F20CBE" w:rsidTr="00F20CBE">
        <w:trPr>
          <w:trHeight w:val="75"/>
        </w:trPr>
        <w:tc>
          <w:tcPr>
            <w:tcW w:w="3261" w:type="dxa"/>
            <w:tcBorders>
              <w:bottom w:val="single" w:sz="4" w:space="0" w:color="auto"/>
            </w:tcBorders>
            <w:vAlign w:val="center"/>
          </w:tcPr>
          <w:p w:rsidR="00A815E3" w:rsidRPr="00CC2A39" w:rsidRDefault="00A815E3" w:rsidP="00811666">
            <w:pPr>
              <w:pStyle w:val="Footer"/>
              <w:tabs>
                <w:tab w:val="clear" w:pos="4419"/>
                <w:tab w:val="clear" w:pos="8838"/>
              </w:tabs>
              <w:spacing w:before="60" w:after="60"/>
              <w:jc w:val="center"/>
              <w:rPr>
                <w:sz w:val="22"/>
              </w:rPr>
            </w:pPr>
            <w:r w:rsidRPr="00CC2A39">
              <w:rPr>
                <w:sz w:val="22"/>
              </w:rPr>
              <w:t>No aplica</w:t>
            </w:r>
          </w:p>
        </w:tc>
        <w:tc>
          <w:tcPr>
            <w:tcW w:w="2693" w:type="dxa"/>
            <w:tcBorders>
              <w:bottom w:val="single" w:sz="4" w:space="0" w:color="auto"/>
            </w:tcBorders>
            <w:vAlign w:val="center"/>
          </w:tcPr>
          <w:p w:rsidR="00A815E3" w:rsidRPr="00F20CBE" w:rsidRDefault="00A815E3" w:rsidP="00811666">
            <w:pPr>
              <w:spacing w:before="60" w:after="60"/>
              <w:jc w:val="center"/>
              <w:rPr>
                <w:sz w:val="22"/>
              </w:rPr>
            </w:pPr>
            <w:r>
              <w:rPr>
                <w:sz w:val="22"/>
              </w:rPr>
              <w:t>No aplica</w:t>
            </w:r>
          </w:p>
        </w:tc>
        <w:tc>
          <w:tcPr>
            <w:tcW w:w="4252" w:type="dxa"/>
            <w:tcBorders>
              <w:bottom w:val="single" w:sz="4" w:space="0" w:color="auto"/>
            </w:tcBorders>
            <w:vAlign w:val="center"/>
          </w:tcPr>
          <w:p w:rsidR="00A815E3" w:rsidRPr="00F20CBE" w:rsidRDefault="00A815E3" w:rsidP="00811666">
            <w:pPr>
              <w:spacing w:before="60" w:after="60"/>
              <w:jc w:val="center"/>
              <w:rPr>
                <w:sz w:val="22"/>
              </w:rPr>
            </w:pPr>
            <w:r>
              <w:rPr>
                <w:sz w:val="22"/>
              </w:rPr>
              <w:t>No aplica</w:t>
            </w:r>
          </w:p>
        </w:tc>
      </w:tr>
    </w:tbl>
    <w:p w:rsidR="00A815E3" w:rsidRPr="00266A95" w:rsidRDefault="00A815E3" w:rsidP="00823C4E">
      <w:pPr>
        <w:keepNext/>
        <w:keepLines/>
        <w:spacing w:before="480" w:line="276" w:lineRule="auto"/>
        <w:jc w:val="left"/>
        <w:outlineLvl w:val="0"/>
        <w:rPr>
          <w:rFonts w:cs="Arial"/>
          <w:b/>
          <w:bCs/>
          <w:sz w:val="22"/>
          <w:szCs w:val="22"/>
          <w:lang w:eastAsia="en-US"/>
        </w:rPr>
      </w:pPr>
      <w:r w:rsidRPr="00266A95">
        <w:rPr>
          <w:rFonts w:cs="Arial"/>
          <w:b/>
          <w:bCs/>
          <w:sz w:val="22"/>
          <w:szCs w:val="22"/>
          <w:lang w:eastAsia="en-US"/>
        </w:rPr>
        <w:t>9. Glosario</w:t>
      </w:r>
    </w:p>
    <w:p w:rsidR="00A815E3" w:rsidRPr="006A4286" w:rsidRDefault="00A815E3" w:rsidP="006A4286">
      <w:pPr>
        <w:numPr>
          <w:ilvl w:val="0"/>
          <w:numId w:val="12"/>
        </w:numPr>
        <w:spacing w:after="200" w:line="276" w:lineRule="auto"/>
        <w:jc w:val="left"/>
        <w:rPr>
          <w:rFonts w:cs="Arial"/>
          <w:b/>
          <w:bCs/>
          <w:sz w:val="24"/>
          <w:szCs w:val="24"/>
          <w:highlight w:val="white"/>
          <w:lang w:eastAsia="en-US"/>
        </w:rPr>
      </w:pPr>
      <w:r w:rsidRPr="00823C4E">
        <w:rPr>
          <w:rFonts w:ascii="Calibri" w:hAnsi="Calibri"/>
          <w:i/>
          <w:sz w:val="22"/>
          <w:szCs w:val="22"/>
          <w:lang w:eastAsia="en-US"/>
        </w:rPr>
        <w:t>Prueba de color</w:t>
      </w:r>
      <w:r w:rsidRPr="00823C4E">
        <w:rPr>
          <w:rFonts w:ascii="Calibri" w:hAnsi="Calibri"/>
          <w:sz w:val="22"/>
          <w:szCs w:val="22"/>
          <w:lang w:eastAsia="en-US"/>
        </w:rPr>
        <w:t>: Impresión a color de alta calidad que permite al impresor tener una guía precisa para igualar tonalidades y elementos en general del gráfico a imprimir.</w:t>
      </w:r>
    </w:p>
    <w:p w:rsidR="00A815E3" w:rsidRPr="00266A95" w:rsidRDefault="00A815E3" w:rsidP="006A4286">
      <w:pPr>
        <w:numPr>
          <w:ilvl w:val="0"/>
          <w:numId w:val="12"/>
        </w:numPr>
        <w:spacing w:after="200" w:line="276" w:lineRule="auto"/>
        <w:jc w:val="left"/>
        <w:rPr>
          <w:rFonts w:cs="Arial"/>
          <w:b/>
          <w:bCs/>
          <w:sz w:val="22"/>
          <w:szCs w:val="22"/>
          <w:highlight w:val="white"/>
          <w:lang w:eastAsia="en-US"/>
        </w:rPr>
      </w:pPr>
      <w:r w:rsidRPr="00266A95">
        <w:rPr>
          <w:rFonts w:cs="Arial"/>
          <w:b/>
          <w:sz w:val="22"/>
          <w:szCs w:val="22"/>
          <w:lang w:eastAsia="en-US"/>
        </w:rPr>
        <w:t xml:space="preserve">10. </w:t>
      </w:r>
      <w:r w:rsidRPr="00266A95">
        <w:rPr>
          <w:rFonts w:cs="Arial"/>
          <w:b/>
          <w:bCs/>
          <w:sz w:val="22"/>
          <w:szCs w:val="22"/>
          <w:lang w:eastAsia="en-US"/>
        </w:rPr>
        <w:t>Anexos</w:t>
      </w:r>
    </w:p>
    <w:p w:rsidR="00A815E3" w:rsidRPr="00823C4E" w:rsidRDefault="00A815E3" w:rsidP="00823C4E">
      <w:pPr>
        <w:numPr>
          <w:ilvl w:val="0"/>
          <w:numId w:val="12"/>
        </w:numPr>
        <w:tabs>
          <w:tab w:val="left" w:pos="851"/>
        </w:tabs>
        <w:spacing w:before="60" w:after="60" w:line="276" w:lineRule="auto"/>
        <w:jc w:val="left"/>
        <w:rPr>
          <w:sz w:val="24"/>
          <w:lang w:eastAsia="en-US"/>
        </w:rPr>
      </w:pPr>
      <w:r w:rsidRPr="00823C4E">
        <w:rPr>
          <w:rFonts w:ascii="Calibri" w:hAnsi="Calibri"/>
          <w:sz w:val="22"/>
          <w:szCs w:val="22"/>
          <w:lang w:eastAsia="en-US"/>
        </w:rPr>
        <w:t>Formato de Orden de Servicio</w:t>
      </w:r>
    </w:p>
    <w:p w:rsidR="00A815E3" w:rsidRPr="00823C4E" w:rsidRDefault="00A815E3" w:rsidP="00823C4E">
      <w:pPr>
        <w:numPr>
          <w:ilvl w:val="0"/>
          <w:numId w:val="12"/>
        </w:numPr>
        <w:tabs>
          <w:tab w:val="left" w:pos="851"/>
        </w:tabs>
        <w:spacing w:before="60" w:after="60" w:line="276" w:lineRule="auto"/>
        <w:jc w:val="left"/>
        <w:rPr>
          <w:rFonts w:ascii="Calibri" w:hAnsi="Calibri"/>
          <w:sz w:val="24"/>
          <w:szCs w:val="22"/>
          <w:lang w:eastAsia="en-US"/>
        </w:rPr>
      </w:pPr>
      <w:r w:rsidRPr="00823C4E">
        <w:rPr>
          <w:rFonts w:ascii="Calibri" w:hAnsi="Calibri"/>
          <w:sz w:val="22"/>
          <w:szCs w:val="22"/>
          <w:lang w:eastAsia="en-US"/>
        </w:rPr>
        <w:t>Formato de Solicitud de Trabajo para la Jefatura de Enlace</w:t>
      </w:r>
    </w:p>
    <w:p w:rsidR="00A815E3" w:rsidRPr="00823C4E" w:rsidRDefault="00A815E3" w:rsidP="00823C4E">
      <w:pPr>
        <w:pBdr>
          <w:bottom w:val="single" w:sz="12" w:space="1" w:color="auto"/>
        </w:pBdr>
        <w:tabs>
          <w:tab w:val="left" w:pos="851"/>
        </w:tabs>
        <w:spacing w:before="60" w:after="60" w:line="276" w:lineRule="auto"/>
        <w:ind w:left="829"/>
        <w:jc w:val="left"/>
        <w:rPr>
          <w:rFonts w:ascii="Calibri" w:hAnsi="Calibri"/>
          <w:sz w:val="22"/>
          <w:szCs w:val="22"/>
          <w:lang w:eastAsia="en-US"/>
        </w:rPr>
      </w:pPr>
    </w:p>
    <w:p w:rsidR="00A815E3" w:rsidRPr="00D94958" w:rsidRDefault="00A815E3" w:rsidP="00D94958">
      <w:pPr>
        <w:tabs>
          <w:tab w:val="left" w:pos="851"/>
        </w:tabs>
        <w:spacing w:before="60" w:after="60"/>
        <w:jc w:val="left"/>
        <w:rPr>
          <w:b/>
          <w:sz w:val="24"/>
          <w:szCs w:val="24"/>
        </w:rPr>
      </w:pPr>
      <w:r>
        <w:rPr>
          <w:b/>
          <w:sz w:val="24"/>
          <w:szCs w:val="24"/>
        </w:rPr>
        <w:t xml:space="preserve">Formato de </w:t>
      </w:r>
      <w:r w:rsidRPr="00D94958">
        <w:rPr>
          <w:b/>
          <w:sz w:val="24"/>
          <w:szCs w:val="24"/>
        </w:rPr>
        <w:t>Orden de Servicio</w:t>
      </w:r>
    </w:p>
    <w:p w:rsidR="00A815E3" w:rsidRDefault="00A815E3" w:rsidP="00D94958">
      <w:pPr>
        <w:tabs>
          <w:tab w:val="left" w:pos="851"/>
        </w:tabs>
        <w:spacing w:before="60" w:after="60"/>
        <w:jc w:val="left"/>
      </w:pPr>
    </w:p>
    <w:p w:rsidR="00A815E3" w:rsidRPr="00CD3C1E" w:rsidRDefault="00A815E3" w:rsidP="00D94958">
      <w:pPr>
        <w:tabs>
          <w:tab w:val="left" w:pos="851"/>
        </w:tabs>
        <w:spacing w:before="60" w:after="60"/>
        <w:jc w:val="left"/>
        <w:rPr>
          <w:sz w:val="24"/>
        </w:rPr>
      </w:pPr>
      <w:r>
        <w:rPr>
          <w:noProof/>
          <w:lang w:eastAsia="es-MX"/>
        </w:rPr>
        <w:pict>
          <v:shape id="Imagen 1" o:spid="_x0000_s1026" type="#_x0000_t75" style="position:absolute;margin-left:-35.9pt;margin-top:13.35pt;width:515.8pt;height:378.35pt;z-index:-251658240;visibility:visible" wrapcoords="-31 43 -31 21514 21600 21514 21600 43 -31 43">
            <v:imagedata r:id="rId12" o:title=""/>
            <w10:wrap type="tight"/>
          </v:shape>
        </w:pict>
      </w:r>
    </w:p>
    <w:p w:rsidR="00A815E3" w:rsidRDefault="00A815E3" w:rsidP="00CD3C1E">
      <w:pPr>
        <w:tabs>
          <w:tab w:val="left" w:pos="851"/>
        </w:tabs>
        <w:spacing w:before="60" w:after="60"/>
        <w:ind w:left="829"/>
        <w:rPr>
          <w:sz w:val="24"/>
        </w:rPr>
      </w:pPr>
    </w:p>
    <w:p w:rsidR="00A815E3" w:rsidRDefault="00A815E3" w:rsidP="00DB59B0">
      <w:pPr>
        <w:jc w:val="center"/>
        <w:rPr>
          <w:sz w:val="22"/>
          <w:szCs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p>
    <w:p w:rsidR="00A815E3" w:rsidRDefault="00A815E3" w:rsidP="00D94958">
      <w:pPr>
        <w:jc w:val="left"/>
        <w:rPr>
          <w:b/>
          <w:sz w:val="22"/>
        </w:rPr>
      </w:pPr>
      <w:r w:rsidRPr="00D94958">
        <w:rPr>
          <w:b/>
          <w:sz w:val="22"/>
        </w:rPr>
        <w:t>Formato de Solicitud</w:t>
      </w:r>
      <w:r>
        <w:rPr>
          <w:b/>
          <w:sz w:val="22"/>
        </w:rPr>
        <w:t xml:space="preserve"> de Trabajo- Departamento de Enlace</w:t>
      </w:r>
    </w:p>
    <w:p w:rsidR="00A815E3" w:rsidRDefault="00A815E3" w:rsidP="00D94958">
      <w:pPr>
        <w:jc w:val="left"/>
        <w:rPr>
          <w:b/>
          <w:sz w:val="22"/>
        </w:rPr>
      </w:pPr>
    </w:p>
    <w:p w:rsidR="00A815E3" w:rsidRDefault="00A815E3" w:rsidP="000C5E3A">
      <w:pPr>
        <w:rPr>
          <w:rFonts w:ascii="Calibri" w:hAnsi="Calibri"/>
          <w:szCs w:val="18"/>
        </w:rPr>
      </w:pPr>
      <w:r w:rsidRPr="00434E78">
        <w:rPr>
          <w:rFonts w:ascii="Calibri" w:hAnsi="Calibri"/>
          <w:szCs w:val="18"/>
        </w:rPr>
        <w:pict>
          <v:shape id="_x0000_i1033" type="#_x0000_t75" style="width:422.25pt;height:429.75pt">
            <v:imagedata r:id="rId13" o:title=""/>
          </v:shape>
        </w:pict>
      </w:r>
    </w:p>
    <w:p w:rsidR="00A815E3" w:rsidRPr="00984153" w:rsidRDefault="00A815E3" w:rsidP="00926DCA">
      <w:pPr>
        <w:jc w:val="center"/>
        <w:rPr>
          <w:b/>
          <w:sz w:val="22"/>
        </w:rPr>
      </w:pPr>
      <w:r>
        <w:rPr>
          <w:noProof/>
          <w:lang w:eastAsia="es-MX"/>
        </w:rPr>
        <w:pict>
          <v:shapetype id="_x0000_t202" coordsize="21600,21600" o:spt="202" path="m,l,21600r21600,l21600,xe">
            <v:stroke joinstyle="miter"/>
            <v:path gradientshapeok="t" o:connecttype="rect"/>
          </v:shapetype>
          <v:shape id="Cuadro de texto 4" o:spid="_x0000_s1027" type="#_x0000_t202" style="position:absolute;left:0;text-align:left;margin-left:3.65pt;margin-top:7.75pt;width:420pt;height:43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" filled="f" stroked="f">
            <v:textbox>
              <w:txbxContent>
                <w:p w:rsidR="00A815E3" w:rsidRDefault="00A815E3" w:rsidP="000C5E3A">
                  <w:r>
                    <w:tab/>
                  </w:r>
                </w:p>
                <w:p w:rsidR="00A815E3" w:rsidRPr="00882867" w:rsidRDefault="00A815E3" w:rsidP="000C5E3A">
                  <w:pPr>
                    <w:rPr>
                      <w:rFonts w:ascii="Calibri" w:hAnsi="Calibri"/>
                    </w:rPr>
                  </w:pPr>
                  <w:r>
                    <w:t>CRONOGRAMA</w:t>
                  </w:r>
                  <w:r>
                    <w:tab/>
                  </w:r>
                  <w: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9"/>
                    <w:gridCol w:w="469"/>
                    <w:gridCol w:w="455"/>
                    <w:gridCol w:w="457"/>
                    <w:gridCol w:w="456"/>
                    <w:gridCol w:w="456"/>
                    <w:gridCol w:w="457"/>
                    <w:gridCol w:w="5124"/>
                  </w:tblGrid>
                  <w:tr w:rsidR="00A815E3" w:rsidRPr="004A6EBB" w:rsidTr="003A7C1F">
                    <w:trPr>
                      <w:trHeight w:hRule="exact" w:val="524"/>
                    </w:trPr>
                    <w:tc>
                      <w:tcPr>
                        <w:tcW w:w="281"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MES</w:t>
                        </w:r>
                      </w:p>
                    </w:tc>
                    <w:tc>
                      <w:tcPr>
                        <w:tcW w:w="281"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SEM</w:t>
                        </w:r>
                      </w:p>
                    </w:tc>
                    <w:tc>
                      <w:tcPr>
                        <w:tcW w:w="273"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LU</w:t>
                        </w:r>
                      </w:p>
                    </w:tc>
                    <w:tc>
                      <w:tcPr>
                        <w:tcW w:w="274"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MA</w:t>
                        </w:r>
                      </w:p>
                    </w:tc>
                    <w:tc>
                      <w:tcPr>
                        <w:tcW w:w="273"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MI</w:t>
                        </w:r>
                      </w:p>
                    </w:tc>
                    <w:tc>
                      <w:tcPr>
                        <w:tcW w:w="273"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JU</w:t>
                        </w:r>
                      </w:p>
                    </w:tc>
                    <w:tc>
                      <w:tcPr>
                        <w:tcW w:w="274"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VI</w:t>
                        </w:r>
                      </w:p>
                    </w:tc>
                    <w:tc>
                      <w:tcPr>
                        <w:tcW w:w="3071" w:type="pct"/>
                        <w:vAlign w:val="center"/>
                      </w:tcPr>
                      <w:p w:rsidR="00A815E3" w:rsidRPr="003A7C1F" w:rsidRDefault="00A815E3" w:rsidP="003A7C1F">
                        <w:pPr>
                          <w:jc w:val="center"/>
                          <w:rPr>
                            <w:rFonts w:ascii="Calibri" w:hAnsi="Calibri"/>
                            <w:sz w:val="14"/>
                            <w:szCs w:val="14"/>
                            <w:lang w:val="es-ES_tradnl"/>
                          </w:rPr>
                        </w:pPr>
                        <w:r w:rsidRPr="003A7C1F">
                          <w:rPr>
                            <w:rFonts w:ascii="Calibri" w:hAnsi="Calibri"/>
                            <w:sz w:val="14"/>
                            <w:szCs w:val="14"/>
                            <w:lang w:val="es-ES_tradnl"/>
                          </w:rPr>
                          <w:t>MATERIAL TRABAJADO</w:t>
                        </w: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ENE</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FEB</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5</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6</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7</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8</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MAR</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9</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10</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11</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12</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13</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ABR</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14</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15</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16</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17</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MAY</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18</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19</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20</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21</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JUN</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22</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23</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24</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25</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26</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JUL</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27</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28</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29</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30</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AGO</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31</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32</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33</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34</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35</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rPr>
                            <w:rFonts w:ascii="Calibri" w:hAnsi="Calibri"/>
                            <w:b/>
                            <w:sz w:val="12"/>
                            <w:szCs w:val="12"/>
                            <w:lang w:val="es-ES_tradnl"/>
                          </w:rPr>
                        </w:pPr>
                        <w:r w:rsidRPr="003A7C1F">
                          <w:rPr>
                            <w:rFonts w:ascii="Calibri" w:hAnsi="Calibri"/>
                            <w:b/>
                            <w:sz w:val="12"/>
                            <w:szCs w:val="12"/>
                            <w:lang w:val="es-ES_tradnl"/>
                          </w:rPr>
                          <w:t>SEP</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36</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37</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38</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39</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rPr>
                            <w:rFonts w:ascii="Calibri" w:hAnsi="Calibri"/>
                            <w:b/>
                            <w:sz w:val="12"/>
                            <w:szCs w:val="12"/>
                            <w:lang w:val="es-ES_tradnl"/>
                          </w:rPr>
                        </w:pPr>
                        <w:r w:rsidRPr="003A7C1F">
                          <w:rPr>
                            <w:rFonts w:ascii="Calibri" w:hAnsi="Calibri"/>
                            <w:b/>
                            <w:sz w:val="12"/>
                            <w:szCs w:val="12"/>
                            <w:lang w:val="es-ES_tradnl"/>
                          </w:rPr>
                          <w:t>OCT</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40</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41</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42</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43</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NOV</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44</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45</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46</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47</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b/>
                            <w:sz w:val="12"/>
                            <w:szCs w:val="12"/>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48</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val="restart"/>
                        <w:textDirection w:val="btLr"/>
                        <w:vAlign w:val="center"/>
                      </w:tcPr>
                      <w:p w:rsidR="00A815E3" w:rsidRPr="003A7C1F" w:rsidRDefault="00A815E3" w:rsidP="003A7C1F">
                        <w:pPr>
                          <w:ind w:left="113" w:right="113"/>
                          <w:jc w:val="center"/>
                          <w:rPr>
                            <w:rFonts w:ascii="Calibri" w:hAnsi="Calibri"/>
                            <w:b/>
                            <w:sz w:val="12"/>
                            <w:szCs w:val="12"/>
                            <w:lang w:val="es-ES_tradnl"/>
                          </w:rPr>
                        </w:pPr>
                        <w:r w:rsidRPr="003A7C1F">
                          <w:rPr>
                            <w:rFonts w:ascii="Calibri" w:hAnsi="Calibri"/>
                            <w:b/>
                            <w:sz w:val="12"/>
                            <w:szCs w:val="12"/>
                            <w:lang w:val="es-ES_tradnl"/>
                          </w:rPr>
                          <w:t>DIC</w:t>
                        </w: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49</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sz w:val="10"/>
                            <w:szCs w:val="10"/>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50</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sz w:val="10"/>
                            <w:szCs w:val="10"/>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51</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r w:rsidR="00A815E3" w:rsidRPr="004A6EBB" w:rsidTr="003A7C1F">
                    <w:trPr>
                      <w:trHeight w:hRule="exact" w:val="142"/>
                    </w:trPr>
                    <w:tc>
                      <w:tcPr>
                        <w:tcW w:w="281" w:type="pct"/>
                        <w:vMerge/>
                      </w:tcPr>
                      <w:p w:rsidR="00A815E3" w:rsidRPr="003A7C1F" w:rsidRDefault="00A815E3" w:rsidP="003A7C1F">
                        <w:pPr>
                          <w:jc w:val="center"/>
                          <w:rPr>
                            <w:rFonts w:ascii="Calibri" w:hAnsi="Calibri"/>
                            <w:sz w:val="10"/>
                            <w:szCs w:val="10"/>
                            <w:lang w:val="es-ES_tradnl"/>
                          </w:rPr>
                        </w:pPr>
                      </w:p>
                    </w:tc>
                    <w:tc>
                      <w:tcPr>
                        <w:tcW w:w="281" w:type="pct"/>
                      </w:tcPr>
                      <w:p w:rsidR="00A815E3" w:rsidRPr="003A7C1F" w:rsidRDefault="00A815E3" w:rsidP="003A7C1F">
                        <w:pPr>
                          <w:jc w:val="center"/>
                          <w:rPr>
                            <w:rFonts w:ascii="Calibri" w:hAnsi="Calibri"/>
                            <w:sz w:val="10"/>
                            <w:szCs w:val="10"/>
                            <w:lang w:val="es-ES_tradnl"/>
                          </w:rPr>
                        </w:pPr>
                        <w:r w:rsidRPr="003A7C1F">
                          <w:rPr>
                            <w:rFonts w:ascii="Calibri" w:hAnsi="Calibri"/>
                            <w:sz w:val="10"/>
                            <w:szCs w:val="10"/>
                            <w:lang w:val="es-ES_tradnl"/>
                          </w:rPr>
                          <w:t>52</w:t>
                        </w: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3" w:type="pct"/>
                      </w:tcPr>
                      <w:p w:rsidR="00A815E3" w:rsidRPr="003A7C1F" w:rsidRDefault="00A815E3" w:rsidP="003A7C1F">
                        <w:pPr>
                          <w:jc w:val="center"/>
                          <w:rPr>
                            <w:rFonts w:ascii="Calibri" w:hAnsi="Calibri"/>
                            <w:sz w:val="14"/>
                            <w:szCs w:val="14"/>
                            <w:lang w:val="es-ES_tradnl"/>
                          </w:rPr>
                        </w:pPr>
                      </w:p>
                    </w:tc>
                    <w:tc>
                      <w:tcPr>
                        <w:tcW w:w="274" w:type="pct"/>
                      </w:tcPr>
                      <w:p w:rsidR="00A815E3" w:rsidRPr="003A7C1F" w:rsidRDefault="00A815E3" w:rsidP="003A7C1F">
                        <w:pPr>
                          <w:jc w:val="center"/>
                          <w:rPr>
                            <w:rFonts w:ascii="Calibri" w:hAnsi="Calibri"/>
                            <w:sz w:val="14"/>
                            <w:szCs w:val="14"/>
                            <w:lang w:val="es-ES_tradnl"/>
                          </w:rPr>
                        </w:pPr>
                      </w:p>
                    </w:tc>
                    <w:tc>
                      <w:tcPr>
                        <w:tcW w:w="3071" w:type="pct"/>
                      </w:tcPr>
                      <w:p w:rsidR="00A815E3" w:rsidRPr="003A7C1F" w:rsidRDefault="00A815E3" w:rsidP="003A7C1F">
                        <w:pPr>
                          <w:jc w:val="center"/>
                          <w:rPr>
                            <w:rFonts w:ascii="Calibri" w:hAnsi="Calibri"/>
                            <w:sz w:val="14"/>
                            <w:szCs w:val="14"/>
                            <w:lang w:val="es-ES_tradnl"/>
                          </w:rPr>
                        </w:pPr>
                      </w:p>
                    </w:tc>
                  </w:tr>
                </w:tbl>
                <w:p w:rsidR="00A815E3" w:rsidRDefault="00A815E3" w:rsidP="000C5E3A"/>
              </w:txbxContent>
            </v:textbox>
            <w10:wrap type="square"/>
          </v:shape>
        </w:pict>
      </w:r>
      <w:r>
        <w:rPr>
          <w:b/>
          <w:sz w:val="22"/>
        </w:rPr>
        <w:t>-----O------</w:t>
      </w:r>
    </w:p>
    <w:sectPr w:rsidR="00A815E3" w:rsidRPr="00984153" w:rsidSect="00B14241">
      <w:headerReference w:type="default" r:id="rId14"/>
      <w:footerReference w:type="default" r:id="rId15"/>
      <w:pgSz w:w="12240" w:h="15840"/>
      <w:pgMar w:top="1417" w:right="1701" w:bottom="568"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5E3" w:rsidRDefault="00A815E3" w:rsidP="00BE2B4E">
      <w:r>
        <w:separator/>
      </w:r>
    </w:p>
  </w:endnote>
  <w:endnote w:type="continuationSeparator" w:id="0">
    <w:p w:rsidR="00A815E3" w:rsidRDefault="00A815E3" w:rsidP="00BE2B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5E3" w:rsidRDefault="00A815E3">
    <w:pPr>
      <w:pStyle w:val="Footer"/>
    </w:pPr>
  </w:p>
  <w:p w:rsidR="00A815E3" w:rsidRDefault="00A815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5E3" w:rsidRDefault="00A815E3" w:rsidP="00BE2B4E">
      <w:r>
        <w:separator/>
      </w:r>
    </w:p>
  </w:footnote>
  <w:footnote w:type="continuationSeparator" w:id="0">
    <w:p w:rsidR="00A815E3" w:rsidRDefault="00A815E3" w:rsidP="00BE2B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5E3" w:rsidRDefault="00A815E3" w:rsidP="008941CA">
    <w:pPr>
      <w:pStyle w:val="Header"/>
      <w:tabs>
        <w:tab w:val="left" w:pos="6510"/>
      </w:tabs>
      <w:jc w:val="left"/>
    </w:pPr>
  </w:p>
  <w:tbl>
    <w:tblPr>
      <w:tblW w:w="1006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93"/>
      <w:gridCol w:w="5103"/>
      <w:gridCol w:w="1701"/>
      <w:gridCol w:w="1701"/>
    </w:tblGrid>
    <w:tr w:rsidR="00A815E3" w:rsidTr="00811666">
      <w:trPr>
        <w:cantSplit/>
        <w:trHeight w:val="423"/>
      </w:trPr>
      <w:tc>
        <w:tcPr>
          <w:tcW w:w="1560" w:type="dxa"/>
          <w:vMerge w:val="restart"/>
          <w:vAlign w:val="center"/>
        </w:tcPr>
        <w:p w:rsidR="00A815E3" w:rsidRDefault="00A815E3" w:rsidP="00811666">
          <w:pPr>
            <w:jc w:val="left"/>
          </w:pPr>
          <w:r>
            <w:object w:dxaOrig="250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0.5pt;height:41.25pt" o:ole="">
                <v:imagedata r:id="rId1" o:title=""/>
              </v:shape>
              <o:OLEObject Type="Embed" ProgID="PBrush" ShapeID="_x0000_i1027" DrawAspect="Content" ObjectID="_1406740667" r:id="rId2"/>
            </w:object>
          </w:r>
        </w:p>
      </w:tc>
      <w:tc>
        <w:tcPr>
          <w:tcW w:w="5103" w:type="dxa"/>
          <w:vAlign w:val="center"/>
        </w:tcPr>
        <w:p w:rsidR="00A815E3" w:rsidRPr="00CC2A39" w:rsidRDefault="00A815E3" w:rsidP="00811666">
          <w:pPr>
            <w:pStyle w:val="Heading5"/>
            <w:spacing w:before="60" w:after="60"/>
            <w:rPr>
              <w:sz w:val="16"/>
            </w:rPr>
          </w:pPr>
          <w:r w:rsidRPr="00CC2A39">
            <w:rPr>
              <w:sz w:val="16"/>
            </w:rPr>
            <w:t>MANUAL DE PROCEDIMIENTOS</w:t>
          </w:r>
        </w:p>
      </w:tc>
      <w:tc>
        <w:tcPr>
          <w:tcW w:w="1701" w:type="dxa"/>
          <w:vMerge w:val="restart"/>
          <w:vAlign w:val="center"/>
        </w:tcPr>
        <w:p w:rsidR="00A815E3" w:rsidRDefault="00A815E3" w:rsidP="00811666">
          <w:pPr>
            <w:spacing w:before="60" w:after="60"/>
            <w:jc w:val="center"/>
            <w:rPr>
              <w:b/>
              <w:sz w:val="16"/>
            </w:rPr>
          </w:pPr>
          <w:r>
            <w:object w:dxaOrig="2655" w:dyaOrig="1440">
              <v:shape id="_x0000_i1028" type="#_x0000_t75" style="width:70.5pt;height:36.75pt" o:ole="">
                <v:imagedata r:id="rId3" o:title=""/>
              </v:shape>
              <o:OLEObject Type="Embed" ProgID="PBrush" ShapeID="_x0000_i1028" DrawAspect="Content" ObjectID="_1406740668" r:id="rId4"/>
            </w:object>
          </w:r>
        </w:p>
      </w:tc>
      <w:tc>
        <w:tcPr>
          <w:tcW w:w="1701" w:type="dxa"/>
          <w:vMerge w:val="restart"/>
          <w:vAlign w:val="center"/>
        </w:tcPr>
        <w:p w:rsidR="00A815E3" w:rsidRPr="00CC2A39" w:rsidRDefault="00A815E3" w:rsidP="00811666">
          <w:pPr>
            <w:pStyle w:val="Heading5"/>
            <w:spacing w:before="60" w:after="60"/>
            <w:rPr>
              <w:color w:val="000000"/>
              <w:sz w:val="16"/>
            </w:rPr>
          </w:pPr>
          <w:r w:rsidRPr="00CC2A39">
            <w:rPr>
              <w:b w:val="0"/>
              <w:sz w:val="16"/>
            </w:rPr>
            <w:t>Código: N/A</w:t>
          </w:r>
        </w:p>
      </w:tc>
    </w:tr>
    <w:tr w:rsidR="00A815E3" w:rsidTr="00811666">
      <w:trPr>
        <w:cantSplit/>
        <w:trHeight w:val="417"/>
      </w:trPr>
      <w:tc>
        <w:tcPr>
          <w:tcW w:w="1560" w:type="dxa"/>
          <w:vMerge/>
          <w:vAlign w:val="center"/>
        </w:tcPr>
        <w:p w:rsidR="00A815E3" w:rsidRDefault="00A815E3" w:rsidP="00811666">
          <w:pPr>
            <w:jc w:val="left"/>
            <w:rPr>
              <w:noProof/>
            </w:rPr>
          </w:pPr>
        </w:p>
      </w:tc>
      <w:tc>
        <w:tcPr>
          <w:tcW w:w="5103" w:type="dxa"/>
          <w:vAlign w:val="center"/>
        </w:tcPr>
        <w:p w:rsidR="00A815E3" w:rsidRPr="00CC2A39" w:rsidRDefault="00A815E3" w:rsidP="00811666">
          <w:pPr>
            <w:pStyle w:val="Heading5"/>
            <w:spacing w:before="60" w:after="60"/>
            <w:rPr>
              <w:sz w:val="16"/>
            </w:rPr>
          </w:pPr>
          <w:r w:rsidRPr="00CC2A39">
            <w:rPr>
              <w:sz w:val="16"/>
            </w:rPr>
            <w:t>Subdirección de Promoción del Conocimiento de Tecnologías para la Salud</w:t>
          </w:r>
        </w:p>
      </w:tc>
      <w:tc>
        <w:tcPr>
          <w:tcW w:w="1701" w:type="dxa"/>
          <w:vMerge/>
          <w:vAlign w:val="center"/>
        </w:tcPr>
        <w:p w:rsidR="00A815E3" w:rsidRDefault="00A815E3" w:rsidP="00811666">
          <w:pPr>
            <w:spacing w:before="60" w:after="60"/>
            <w:jc w:val="center"/>
            <w:rPr>
              <w:b/>
              <w:sz w:val="16"/>
            </w:rPr>
          </w:pPr>
        </w:p>
      </w:tc>
      <w:tc>
        <w:tcPr>
          <w:tcW w:w="1701" w:type="dxa"/>
          <w:vMerge/>
          <w:vAlign w:val="center"/>
        </w:tcPr>
        <w:p w:rsidR="00A815E3" w:rsidRPr="00CC2A39" w:rsidRDefault="00A815E3" w:rsidP="00811666">
          <w:pPr>
            <w:pStyle w:val="Heading5"/>
            <w:spacing w:before="60" w:after="60"/>
            <w:rPr>
              <w:b w:val="0"/>
              <w:sz w:val="16"/>
            </w:rPr>
          </w:pPr>
        </w:p>
      </w:tc>
    </w:tr>
    <w:tr w:rsidR="00A815E3" w:rsidTr="00811666">
      <w:trPr>
        <w:cantSplit/>
        <w:trHeight w:val="340"/>
      </w:trPr>
      <w:tc>
        <w:tcPr>
          <w:tcW w:w="1560" w:type="dxa"/>
          <w:vMerge/>
        </w:tcPr>
        <w:p w:rsidR="00A815E3" w:rsidRPr="00CC2A39" w:rsidRDefault="00A815E3" w:rsidP="00811666">
          <w:pPr>
            <w:pStyle w:val="Header"/>
            <w:rPr>
              <w:sz w:val="16"/>
            </w:rPr>
          </w:pPr>
        </w:p>
      </w:tc>
      <w:tc>
        <w:tcPr>
          <w:tcW w:w="5103" w:type="dxa"/>
          <w:vMerge w:val="restart"/>
          <w:vAlign w:val="center"/>
        </w:tcPr>
        <w:p w:rsidR="00A815E3" w:rsidRPr="00CC2A39" w:rsidRDefault="00A815E3" w:rsidP="007F1A8C">
          <w:pPr>
            <w:pStyle w:val="Header"/>
            <w:rPr>
              <w:sz w:val="16"/>
            </w:rPr>
          </w:pPr>
          <w:r>
            <w:rPr>
              <w:sz w:val="16"/>
            </w:rPr>
            <w:t>19</w:t>
          </w:r>
          <w:r w:rsidRPr="00CC2A39">
            <w:rPr>
              <w:sz w:val="16"/>
            </w:rPr>
            <w:t>. Procedimiento para la solicitud y ejecución de materiales gráficos impresos y digitales</w:t>
          </w:r>
        </w:p>
      </w:tc>
      <w:tc>
        <w:tcPr>
          <w:tcW w:w="1701" w:type="dxa"/>
          <w:vMerge/>
          <w:vAlign w:val="center"/>
        </w:tcPr>
        <w:p w:rsidR="00A815E3" w:rsidRPr="00CC2A39" w:rsidRDefault="00A815E3" w:rsidP="00811666">
          <w:pPr>
            <w:pStyle w:val="Header"/>
            <w:rPr>
              <w:sz w:val="16"/>
            </w:rPr>
          </w:pPr>
        </w:p>
      </w:tc>
      <w:tc>
        <w:tcPr>
          <w:tcW w:w="1701" w:type="dxa"/>
          <w:vAlign w:val="center"/>
        </w:tcPr>
        <w:p w:rsidR="00A815E3" w:rsidRPr="00CC2A39" w:rsidRDefault="00A815E3" w:rsidP="00811666">
          <w:pPr>
            <w:pStyle w:val="Header"/>
            <w:rPr>
              <w:sz w:val="16"/>
            </w:rPr>
          </w:pPr>
          <w:r w:rsidRPr="00CC2A39">
            <w:rPr>
              <w:sz w:val="16"/>
            </w:rPr>
            <w:t>Rev. N/A</w:t>
          </w:r>
        </w:p>
      </w:tc>
    </w:tr>
    <w:tr w:rsidR="00A815E3" w:rsidTr="00811666">
      <w:trPr>
        <w:cantSplit/>
        <w:trHeight w:val="340"/>
      </w:trPr>
      <w:tc>
        <w:tcPr>
          <w:tcW w:w="1560" w:type="dxa"/>
          <w:vMerge/>
        </w:tcPr>
        <w:p w:rsidR="00A815E3" w:rsidRPr="00CC2A39" w:rsidRDefault="00A815E3" w:rsidP="00811666">
          <w:pPr>
            <w:pStyle w:val="Header"/>
            <w:rPr>
              <w:sz w:val="16"/>
            </w:rPr>
          </w:pPr>
        </w:p>
      </w:tc>
      <w:tc>
        <w:tcPr>
          <w:tcW w:w="5103" w:type="dxa"/>
          <w:vMerge/>
          <w:vAlign w:val="center"/>
        </w:tcPr>
        <w:p w:rsidR="00A815E3" w:rsidRPr="00CC2A39" w:rsidRDefault="00A815E3" w:rsidP="00811666">
          <w:pPr>
            <w:pStyle w:val="Header"/>
            <w:rPr>
              <w:sz w:val="16"/>
            </w:rPr>
          </w:pPr>
        </w:p>
      </w:tc>
      <w:tc>
        <w:tcPr>
          <w:tcW w:w="1701" w:type="dxa"/>
          <w:vMerge/>
          <w:vAlign w:val="center"/>
        </w:tcPr>
        <w:p w:rsidR="00A815E3" w:rsidRPr="00CC2A39" w:rsidRDefault="00A815E3" w:rsidP="00811666">
          <w:pPr>
            <w:pStyle w:val="Header"/>
            <w:rPr>
              <w:sz w:val="16"/>
            </w:rPr>
          </w:pPr>
        </w:p>
      </w:tc>
      <w:tc>
        <w:tcPr>
          <w:tcW w:w="1701" w:type="dxa"/>
          <w:vAlign w:val="center"/>
        </w:tcPr>
        <w:p w:rsidR="00A815E3" w:rsidRPr="00CC2A39" w:rsidRDefault="00A815E3" w:rsidP="00811666">
          <w:pPr>
            <w:pStyle w:val="Header"/>
            <w:rPr>
              <w:sz w:val="16"/>
            </w:rPr>
          </w:pPr>
          <w:r w:rsidRPr="00CC2A39">
            <w:rPr>
              <w:sz w:val="16"/>
            </w:rPr>
            <w:t>Hoja</w:t>
          </w:r>
          <w:r w:rsidRPr="00CC2A39">
            <w:rPr>
              <w:rStyle w:val="PageNumber"/>
              <w:sz w:val="16"/>
            </w:rPr>
            <w:t xml:space="preserve"> </w:t>
          </w:r>
          <w:r w:rsidRPr="00CC2A39">
            <w:rPr>
              <w:rStyle w:val="PageNumber"/>
              <w:sz w:val="16"/>
            </w:rPr>
            <w:fldChar w:fldCharType="begin"/>
          </w:r>
          <w:r w:rsidRPr="00CC2A39">
            <w:rPr>
              <w:rStyle w:val="PageNumber"/>
              <w:sz w:val="16"/>
            </w:rPr>
            <w:instrText xml:space="preserve"> PAGE </w:instrText>
          </w:r>
          <w:r w:rsidRPr="00CC2A39">
            <w:rPr>
              <w:rStyle w:val="PageNumber"/>
              <w:sz w:val="16"/>
            </w:rPr>
            <w:fldChar w:fldCharType="separate"/>
          </w:r>
          <w:r>
            <w:rPr>
              <w:rStyle w:val="PageNumber"/>
              <w:noProof/>
              <w:sz w:val="16"/>
            </w:rPr>
            <w:t>20</w:t>
          </w:r>
          <w:r w:rsidRPr="00CC2A39">
            <w:rPr>
              <w:rStyle w:val="PageNumber"/>
              <w:sz w:val="16"/>
            </w:rPr>
            <w:fldChar w:fldCharType="end"/>
          </w:r>
          <w:r w:rsidRPr="00CC2A39">
            <w:rPr>
              <w:sz w:val="16"/>
            </w:rPr>
            <w:t xml:space="preserve"> de </w:t>
          </w:r>
          <w:r w:rsidRPr="00CC2A39">
            <w:rPr>
              <w:rStyle w:val="PageNumber"/>
              <w:sz w:val="16"/>
            </w:rPr>
            <w:fldChar w:fldCharType="begin"/>
          </w:r>
          <w:r w:rsidRPr="00CC2A39">
            <w:rPr>
              <w:rStyle w:val="PageNumber"/>
              <w:sz w:val="16"/>
            </w:rPr>
            <w:instrText xml:space="preserve"> NUMPAGES </w:instrText>
          </w:r>
          <w:r w:rsidRPr="00CC2A39">
            <w:rPr>
              <w:rStyle w:val="PageNumber"/>
              <w:sz w:val="16"/>
            </w:rPr>
            <w:fldChar w:fldCharType="separate"/>
          </w:r>
          <w:r>
            <w:rPr>
              <w:rStyle w:val="PageNumber"/>
              <w:noProof/>
              <w:sz w:val="16"/>
            </w:rPr>
            <w:t>20</w:t>
          </w:r>
          <w:r w:rsidRPr="00CC2A39">
            <w:rPr>
              <w:rStyle w:val="PageNumber"/>
              <w:sz w:val="16"/>
            </w:rPr>
            <w:fldChar w:fldCharType="end"/>
          </w:r>
        </w:p>
        <w:p w:rsidR="00A815E3" w:rsidRPr="00CC2A39" w:rsidRDefault="00A815E3" w:rsidP="00811666">
          <w:pPr>
            <w:pStyle w:val="Header"/>
            <w:rPr>
              <w:sz w:val="16"/>
            </w:rPr>
          </w:pPr>
        </w:p>
      </w:tc>
    </w:tr>
  </w:tbl>
  <w:p w:rsidR="00A815E3" w:rsidRDefault="00A815E3" w:rsidP="006A42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2735C"/>
    <w:multiLevelType w:val="hybridMultilevel"/>
    <w:tmpl w:val="FFD8AC3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21502369"/>
    <w:multiLevelType w:val="hybridMultilevel"/>
    <w:tmpl w:val="5958E78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nsid w:val="249802EE"/>
    <w:multiLevelType w:val="hybridMultilevel"/>
    <w:tmpl w:val="3B16427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nsid w:val="26DD3357"/>
    <w:multiLevelType w:val="hybridMultilevel"/>
    <w:tmpl w:val="8A7A004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
    <w:nsid w:val="36411986"/>
    <w:multiLevelType w:val="hybridMultilevel"/>
    <w:tmpl w:val="D6701C5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
    <w:nsid w:val="3FE8774D"/>
    <w:multiLevelType w:val="hybridMultilevel"/>
    <w:tmpl w:val="440AC1B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0C7655D"/>
    <w:multiLevelType w:val="hybridMultilevel"/>
    <w:tmpl w:val="D896A02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nsid w:val="4B4C6915"/>
    <w:multiLevelType w:val="hybridMultilevel"/>
    <w:tmpl w:val="2D68545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
    <w:nsid w:val="69496F05"/>
    <w:multiLevelType w:val="hybridMultilevel"/>
    <w:tmpl w:val="023C1556"/>
    <w:lvl w:ilvl="0" w:tplc="080A0001">
      <w:start w:val="1"/>
      <w:numFmt w:val="bullet"/>
      <w:lvlText w:val=""/>
      <w:lvlJc w:val="left"/>
      <w:pPr>
        <w:ind w:left="829" w:hanging="360"/>
      </w:pPr>
      <w:rPr>
        <w:rFonts w:ascii="Symbol" w:hAnsi="Symbol" w:hint="default"/>
      </w:rPr>
    </w:lvl>
    <w:lvl w:ilvl="1" w:tplc="080A0003" w:tentative="1">
      <w:start w:val="1"/>
      <w:numFmt w:val="bullet"/>
      <w:lvlText w:val="o"/>
      <w:lvlJc w:val="left"/>
      <w:pPr>
        <w:ind w:left="1549" w:hanging="360"/>
      </w:pPr>
      <w:rPr>
        <w:rFonts w:ascii="Courier New" w:hAnsi="Courier New" w:hint="default"/>
      </w:rPr>
    </w:lvl>
    <w:lvl w:ilvl="2" w:tplc="080A0005" w:tentative="1">
      <w:start w:val="1"/>
      <w:numFmt w:val="bullet"/>
      <w:lvlText w:val=""/>
      <w:lvlJc w:val="left"/>
      <w:pPr>
        <w:ind w:left="2269" w:hanging="360"/>
      </w:pPr>
      <w:rPr>
        <w:rFonts w:ascii="Wingdings" w:hAnsi="Wingdings" w:hint="default"/>
      </w:rPr>
    </w:lvl>
    <w:lvl w:ilvl="3" w:tplc="080A0001" w:tentative="1">
      <w:start w:val="1"/>
      <w:numFmt w:val="bullet"/>
      <w:lvlText w:val=""/>
      <w:lvlJc w:val="left"/>
      <w:pPr>
        <w:ind w:left="2989" w:hanging="360"/>
      </w:pPr>
      <w:rPr>
        <w:rFonts w:ascii="Symbol" w:hAnsi="Symbol" w:hint="default"/>
      </w:rPr>
    </w:lvl>
    <w:lvl w:ilvl="4" w:tplc="080A0003" w:tentative="1">
      <w:start w:val="1"/>
      <w:numFmt w:val="bullet"/>
      <w:lvlText w:val="o"/>
      <w:lvlJc w:val="left"/>
      <w:pPr>
        <w:ind w:left="3709" w:hanging="360"/>
      </w:pPr>
      <w:rPr>
        <w:rFonts w:ascii="Courier New" w:hAnsi="Courier New" w:hint="default"/>
      </w:rPr>
    </w:lvl>
    <w:lvl w:ilvl="5" w:tplc="080A0005" w:tentative="1">
      <w:start w:val="1"/>
      <w:numFmt w:val="bullet"/>
      <w:lvlText w:val=""/>
      <w:lvlJc w:val="left"/>
      <w:pPr>
        <w:ind w:left="4429" w:hanging="360"/>
      </w:pPr>
      <w:rPr>
        <w:rFonts w:ascii="Wingdings" w:hAnsi="Wingdings" w:hint="default"/>
      </w:rPr>
    </w:lvl>
    <w:lvl w:ilvl="6" w:tplc="080A0001" w:tentative="1">
      <w:start w:val="1"/>
      <w:numFmt w:val="bullet"/>
      <w:lvlText w:val=""/>
      <w:lvlJc w:val="left"/>
      <w:pPr>
        <w:ind w:left="5149" w:hanging="360"/>
      </w:pPr>
      <w:rPr>
        <w:rFonts w:ascii="Symbol" w:hAnsi="Symbol" w:hint="default"/>
      </w:rPr>
    </w:lvl>
    <w:lvl w:ilvl="7" w:tplc="080A0003" w:tentative="1">
      <w:start w:val="1"/>
      <w:numFmt w:val="bullet"/>
      <w:lvlText w:val="o"/>
      <w:lvlJc w:val="left"/>
      <w:pPr>
        <w:ind w:left="5869" w:hanging="360"/>
      </w:pPr>
      <w:rPr>
        <w:rFonts w:ascii="Courier New" w:hAnsi="Courier New" w:hint="default"/>
      </w:rPr>
    </w:lvl>
    <w:lvl w:ilvl="8" w:tplc="080A0005" w:tentative="1">
      <w:start w:val="1"/>
      <w:numFmt w:val="bullet"/>
      <w:lvlText w:val=""/>
      <w:lvlJc w:val="left"/>
      <w:pPr>
        <w:ind w:left="6589" w:hanging="360"/>
      </w:pPr>
      <w:rPr>
        <w:rFonts w:ascii="Wingdings" w:hAnsi="Wingdings" w:hint="default"/>
      </w:rPr>
    </w:lvl>
  </w:abstractNum>
  <w:abstractNum w:abstractNumId="9">
    <w:nsid w:val="723C427B"/>
    <w:multiLevelType w:val="hybridMultilevel"/>
    <w:tmpl w:val="9154B8FC"/>
    <w:lvl w:ilvl="0" w:tplc="080A000F">
      <w:start w:val="1"/>
      <w:numFmt w:val="decimal"/>
      <w:lvlText w:val="%1."/>
      <w:lvlJc w:val="left"/>
      <w:pPr>
        <w:ind w:left="360" w:hanging="360"/>
      </w:pPr>
      <w:rPr>
        <w:rFonts w:cs="Times New Roman" w:hint="default"/>
      </w:rPr>
    </w:lvl>
    <w:lvl w:ilvl="1" w:tplc="080A0019" w:tentative="1">
      <w:start w:val="1"/>
      <w:numFmt w:val="lowerLetter"/>
      <w:lvlText w:val="%2."/>
      <w:lvlJc w:val="left"/>
      <w:pPr>
        <w:ind w:left="1080" w:hanging="360"/>
      </w:pPr>
      <w:rPr>
        <w:rFonts w:cs="Times New Roman"/>
      </w:rPr>
    </w:lvl>
    <w:lvl w:ilvl="2" w:tplc="080A001B" w:tentative="1">
      <w:start w:val="1"/>
      <w:numFmt w:val="lowerRoman"/>
      <w:lvlText w:val="%3."/>
      <w:lvlJc w:val="right"/>
      <w:pPr>
        <w:ind w:left="1800" w:hanging="180"/>
      </w:pPr>
      <w:rPr>
        <w:rFonts w:cs="Times New Roman"/>
      </w:rPr>
    </w:lvl>
    <w:lvl w:ilvl="3" w:tplc="080A000F" w:tentative="1">
      <w:start w:val="1"/>
      <w:numFmt w:val="decimal"/>
      <w:lvlText w:val="%4."/>
      <w:lvlJc w:val="left"/>
      <w:pPr>
        <w:ind w:left="2520" w:hanging="360"/>
      </w:pPr>
      <w:rPr>
        <w:rFonts w:cs="Times New Roman"/>
      </w:rPr>
    </w:lvl>
    <w:lvl w:ilvl="4" w:tplc="080A0019" w:tentative="1">
      <w:start w:val="1"/>
      <w:numFmt w:val="lowerLetter"/>
      <w:lvlText w:val="%5."/>
      <w:lvlJc w:val="left"/>
      <w:pPr>
        <w:ind w:left="3240" w:hanging="360"/>
      </w:pPr>
      <w:rPr>
        <w:rFonts w:cs="Times New Roman"/>
      </w:rPr>
    </w:lvl>
    <w:lvl w:ilvl="5" w:tplc="080A001B" w:tentative="1">
      <w:start w:val="1"/>
      <w:numFmt w:val="lowerRoman"/>
      <w:lvlText w:val="%6."/>
      <w:lvlJc w:val="right"/>
      <w:pPr>
        <w:ind w:left="3960" w:hanging="180"/>
      </w:pPr>
      <w:rPr>
        <w:rFonts w:cs="Times New Roman"/>
      </w:rPr>
    </w:lvl>
    <w:lvl w:ilvl="6" w:tplc="080A000F" w:tentative="1">
      <w:start w:val="1"/>
      <w:numFmt w:val="decimal"/>
      <w:lvlText w:val="%7."/>
      <w:lvlJc w:val="left"/>
      <w:pPr>
        <w:ind w:left="4680" w:hanging="360"/>
      </w:pPr>
      <w:rPr>
        <w:rFonts w:cs="Times New Roman"/>
      </w:rPr>
    </w:lvl>
    <w:lvl w:ilvl="7" w:tplc="080A0019" w:tentative="1">
      <w:start w:val="1"/>
      <w:numFmt w:val="lowerLetter"/>
      <w:lvlText w:val="%8."/>
      <w:lvlJc w:val="left"/>
      <w:pPr>
        <w:ind w:left="5400" w:hanging="360"/>
      </w:pPr>
      <w:rPr>
        <w:rFonts w:cs="Times New Roman"/>
      </w:rPr>
    </w:lvl>
    <w:lvl w:ilvl="8" w:tplc="080A001B" w:tentative="1">
      <w:start w:val="1"/>
      <w:numFmt w:val="lowerRoman"/>
      <w:lvlText w:val="%9."/>
      <w:lvlJc w:val="right"/>
      <w:pPr>
        <w:ind w:left="6120" w:hanging="180"/>
      </w:pPr>
      <w:rPr>
        <w:rFonts w:cs="Times New Roman"/>
      </w:rPr>
    </w:lvl>
  </w:abstractNum>
  <w:abstractNum w:abstractNumId="10">
    <w:nsid w:val="7CB8663F"/>
    <w:multiLevelType w:val="hybridMultilevel"/>
    <w:tmpl w:val="876A72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0"/>
  </w:num>
  <w:num w:numId="4">
    <w:abstractNumId w:val="5"/>
  </w:num>
  <w:num w:numId="5">
    <w:abstractNumId w:val="0"/>
  </w:num>
  <w:num w:numId="6">
    <w:abstractNumId w:val="4"/>
  </w:num>
  <w:num w:numId="7">
    <w:abstractNumId w:val="7"/>
  </w:num>
  <w:num w:numId="8">
    <w:abstractNumId w:val="3"/>
  </w:num>
  <w:num w:numId="9">
    <w:abstractNumId w:val="1"/>
  </w:num>
  <w:num w:numId="10">
    <w:abstractNumId w:val="6"/>
  </w:num>
  <w:num w:numId="11">
    <w:abstractNumId w:val="2"/>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2B4E"/>
    <w:rsid w:val="000017AD"/>
    <w:rsid w:val="000103BF"/>
    <w:rsid w:val="000257AB"/>
    <w:rsid w:val="00027351"/>
    <w:rsid w:val="0003693C"/>
    <w:rsid w:val="00037440"/>
    <w:rsid w:val="00040462"/>
    <w:rsid w:val="000418CD"/>
    <w:rsid w:val="000549AF"/>
    <w:rsid w:val="00091178"/>
    <w:rsid w:val="00093223"/>
    <w:rsid w:val="0009413C"/>
    <w:rsid w:val="000A4F25"/>
    <w:rsid w:val="000A5DEE"/>
    <w:rsid w:val="000B28EE"/>
    <w:rsid w:val="000C37EB"/>
    <w:rsid w:val="000C5E3A"/>
    <w:rsid w:val="000D0E54"/>
    <w:rsid w:val="000F6C13"/>
    <w:rsid w:val="000F78DA"/>
    <w:rsid w:val="0010466B"/>
    <w:rsid w:val="0011138B"/>
    <w:rsid w:val="00111F6F"/>
    <w:rsid w:val="00116145"/>
    <w:rsid w:val="00116269"/>
    <w:rsid w:val="00116B3D"/>
    <w:rsid w:val="00117DF9"/>
    <w:rsid w:val="0014583E"/>
    <w:rsid w:val="00145ADE"/>
    <w:rsid w:val="00147C72"/>
    <w:rsid w:val="00156710"/>
    <w:rsid w:val="0016335D"/>
    <w:rsid w:val="001721E4"/>
    <w:rsid w:val="00181330"/>
    <w:rsid w:val="0018261C"/>
    <w:rsid w:val="001860D9"/>
    <w:rsid w:val="0018786B"/>
    <w:rsid w:val="00191136"/>
    <w:rsid w:val="0019356D"/>
    <w:rsid w:val="001958D8"/>
    <w:rsid w:val="00197E47"/>
    <w:rsid w:val="001A49BD"/>
    <w:rsid w:val="001A6305"/>
    <w:rsid w:val="001B239B"/>
    <w:rsid w:val="001C7985"/>
    <w:rsid w:val="001F5D28"/>
    <w:rsid w:val="0021136F"/>
    <w:rsid w:val="0021578E"/>
    <w:rsid w:val="00233963"/>
    <w:rsid w:val="002340B8"/>
    <w:rsid w:val="00236673"/>
    <w:rsid w:val="002439F5"/>
    <w:rsid w:val="00247E19"/>
    <w:rsid w:val="002544E3"/>
    <w:rsid w:val="00257F92"/>
    <w:rsid w:val="00260EAE"/>
    <w:rsid w:val="00263810"/>
    <w:rsid w:val="0026555D"/>
    <w:rsid w:val="00266A95"/>
    <w:rsid w:val="002708CF"/>
    <w:rsid w:val="002B6F6D"/>
    <w:rsid w:val="002C437C"/>
    <w:rsid w:val="002C4707"/>
    <w:rsid w:val="002C5062"/>
    <w:rsid w:val="002D0065"/>
    <w:rsid w:val="002D16FC"/>
    <w:rsid w:val="002D60EC"/>
    <w:rsid w:val="002E0208"/>
    <w:rsid w:val="002F5E4B"/>
    <w:rsid w:val="00302DA3"/>
    <w:rsid w:val="0030335F"/>
    <w:rsid w:val="003239B7"/>
    <w:rsid w:val="003319B9"/>
    <w:rsid w:val="003453BE"/>
    <w:rsid w:val="00356331"/>
    <w:rsid w:val="00361EEC"/>
    <w:rsid w:val="00365634"/>
    <w:rsid w:val="00373CC7"/>
    <w:rsid w:val="003743F8"/>
    <w:rsid w:val="00391465"/>
    <w:rsid w:val="00395ACD"/>
    <w:rsid w:val="003A1844"/>
    <w:rsid w:val="003A443F"/>
    <w:rsid w:val="003A7C1F"/>
    <w:rsid w:val="003B041E"/>
    <w:rsid w:val="003B4DD6"/>
    <w:rsid w:val="003D70FA"/>
    <w:rsid w:val="003D785C"/>
    <w:rsid w:val="003D7C8E"/>
    <w:rsid w:val="003E4541"/>
    <w:rsid w:val="003E47A4"/>
    <w:rsid w:val="003F40EE"/>
    <w:rsid w:val="0042129C"/>
    <w:rsid w:val="00431164"/>
    <w:rsid w:val="00434E78"/>
    <w:rsid w:val="00436B7D"/>
    <w:rsid w:val="004525E9"/>
    <w:rsid w:val="00461387"/>
    <w:rsid w:val="004700C1"/>
    <w:rsid w:val="004707A1"/>
    <w:rsid w:val="00480D1B"/>
    <w:rsid w:val="004852C8"/>
    <w:rsid w:val="0048722F"/>
    <w:rsid w:val="004929EB"/>
    <w:rsid w:val="004A6EBB"/>
    <w:rsid w:val="004C2E2C"/>
    <w:rsid w:val="004C2FC7"/>
    <w:rsid w:val="004D261D"/>
    <w:rsid w:val="004D405B"/>
    <w:rsid w:val="004D4E12"/>
    <w:rsid w:val="004D7657"/>
    <w:rsid w:val="004D7A87"/>
    <w:rsid w:val="004D7D67"/>
    <w:rsid w:val="004E25AB"/>
    <w:rsid w:val="004E776E"/>
    <w:rsid w:val="004F3A18"/>
    <w:rsid w:val="004F6383"/>
    <w:rsid w:val="00503A3F"/>
    <w:rsid w:val="005074D4"/>
    <w:rsid w:val="0051218D"/>
    <w:rsid w:val="0053169A"/>
    <w:rsid w:val="0053452C"/>
    <w:rsid w:val="0053535D"/>
    <w:rsid w:val="005417BF"/>
    <w:rsid w:val="005539B8"/>
    <w:rsid w:val="00555125"/>
    <w:rsid w:val="00574095"/>
    <w:rsid w:val="00585C6D"/>
    <w:rsid w:val="00586793"/>
    <w:rsid w:val="005904FB"/>
    <w:rsid w:val="005941F3"/>
    <w:rsid w:val="00594D2A"/>
    <w:rsid w:val="00595D30"/>
    <w:rsid w:val="005A2D31"/>
    <w:rsid w:val="005B4AB2"/>
    <w:rsid w:val="005C009D"/>
    <w:rsid w:val="005C0270"/>
    <w:rsid w:val="005C1817"/>
    <w:rsid w:val="005C2069"/>
    <w:rsid w:val="005C23C4"/>
    <w:rsid w:val="005C2C72"/>
    <w:rsid w:val="005D0CB0"/>
    <w:rsid w:val="005D44D7"/>
    <w:rsid w:val="005D6682"/>
    <w:rsid w:val="005E2E04"/>
    <w:rsid w:val="005E6A8A"/>
    <w:rsid w:val="005F5093"/>
    <w:rsid w:val="005F6060"/>
    <w:rsid w:val="00612EC4"/>
    <w:rsid w:val="00616C1B"/>
    <w:rsid w:val="00623683"/>
    <w:rsid w:val="00624A40"/>
    <w:rsid w:val="006253E5"/>
    <w:rsid w:val="006261C6"/>
    <w:rsid w:val="00635640"/>
    <w:rsid w:val="00635D78"/>
    <w:rsid w:val="00635FD8"/>
    <w:rsid w:val="00636C76"/>
    <w:rsid w:val="00636FED"/>
    <w:rsid w:val="006456CB"/>
    <w:rsid w:val="006470C3"/>
    <w:rsid w:val="006540D5"/>
    <w:rsid w:val="0067120C"/>
    <w:rsid w:val="00686DFC"/>
    <w:rsid w:val="00687C62"/>
    <w:rsid w:val="00697CC4"/>
    <w:rsid w:val="006A2119"/>
    <w:rsid w:val="006A3C8A"/>
    <w:rsid w:val="006A4286"/>
    <w:rsid w:val="006A7206"/>
    <w:rsid w:val="006A769A"/>
    <w:rsid w:val="006B2871"/>
    <w:rsid w:val="006B6A28"/>
    <w:rsid w:val="006C1890"/>
    <w:rsid w:val="006C27D5"/>
    <w:rsid w:val="006D134B"/>
    <w:rsid w:val="006D45A7"/>
    <w:rsid w:val="006D7C59"/>
    <w:rsid w:val="006E2FBD"/>
    <w:rsid w:val="006E4475"/>
    <w:rsid w:val="006E538D"/>
    <w:rsid w:val="006F65EA"/>
    <w:rsid w:val="00700CCD"/>
    <w:rsid w:val="0070158D"/>
    <w:rsid w:val="007061EE"/>
    <w:rsid w:val="007201A6"/>
    <w:rsid w:val="00725432"/>
    <w:rsid w:val="00736862"/>
    <w:rsid w:val="007564D7"/>
    <w:rsid w:val="00765F79"/>
    <w:rsid w:val="007676E7"/>
    <w:rsid w:val="007832B1"/>
    <w:rsid w:val="007866B0"/>
    <w:rsid w:val="007A0E20"/>
    <w:rsid w:val="007A2A57"/>
    <w:rsid w:val="007B5362"/>
    <w:rsid w:val="007C074D"/>
    <w:rsid w:val="007C267D"/>
    <w:rsid w:val="007D2422"/>
    <w:rsid w:val="007D45C3"/>
    <w:rsid w:val="007D6A84"/>
    <w:rsid w:val="007F1A8C"/>
    <w:rsid w:val="007F4B1E"/>
    <w:rsid w:val="00801014"/>
    <w:rsid w:val="00805521"/>
    <w:rsid w:val="00811666"/>
    <w:rsid w:val="00821466"/>
    <w:rsid w:val="00823C4E"/>
    <w:rsid w:val="00837E92"/>
    <w:rsid w:val="00840F84"/>
    <w:rsid w:val="00845F60"/>
    <w:rsid w:val="008465B7"/>
    <w:rsid w:val="00850863"/>
    <w:rsid w:val="008556C3"/>
    <w:rsid w:val="008559A3"/>
    <w:rsid w:val="00861D45"/>
    <w:rsid w:val="0086365F"/>
    <w:rsid w:val="00880108"/>
    <w:rsid w:val="0088063A"/>
    <w:rsid w:val="00882867"/>
    <w:rsid w:val="00887E68"/>
    <w:rsid w:val="008941CA"/>
    <w:rsid w:val="0089551D"/>
    <w:rsid w:val="008A2928"/>
    <w:rsid w:val="008A61AD"/>
    <w:rsid w:val="008B5FF2"/>
    <w:rsid w:val="008D0B3A"/>
    <w:rsid w:val="008D49DD"/>
    <w:rsid w:val="008E4511"/>
    <w:rsid w:val="008E47E9"/>
    <w:rsid w:val="008F0DA5"/>
    <w:rsid w:val="008F16ED"/>
    <w:rsid w:val="008F2FDA"/>
    <w:rsid w:val="008F7E45"/>
    <w:rsid w:val="00904122"/>
    <w:rsid w:val="009041E1"/>
    <w:rsid w:val="00910768"/>
    <w:rsid w:val="00911231"/>
    <w:rsid w:val="00921D32"/>
    <w:rsid w:val="00922B73"/>
    <w:rsid w:val="00926B52"/>
    <w:rsid w:val="00926DCA"/>
    <w:rsid w:val="00927AD2"/>
    <w:rsid w:val="00927DBD"/>
    <w:rsid w:val="00943B32"/>
    <w:rsid w:val="009456F5"/>
    <w:rsid w:val="00953DEC"/>
    <w:rsid w:val="00963DC6"/>
    <w:rsid w:val="00966058"/>
    <w:rsid w:val="00970458"/>
    <w:rsid w:val="009774F3"/>
    <w:rsid w:val="00982599"/>
    <w:rsid w:val="00984153"/>
    <w:rsid w:val="00985404"/>
    <w:rsid w:val="009872DF"/>
    <w:rsid w:val="00990BA3"/>
    <w:rsid w:val="0099440A"/>
    <w:rsid w:val="009A1E82"/>
    <w:rsid w:val="009B2C8B"/>
    <w:rsid w:val="009B6FF6"/>
    <w:rsid w:val="009C0325"/>
    <w:rsid w:val="009C23B2"/>
    <w:rsid w:val="009C5C59"/>
    <w:rsid w:val="009E0D61"/>
    <w:rsid w:val="009E5304"/>
    <w:rsid w:val="009F204F"/>
    <w:rsid w:val="009F2F6E"/>
    <w:rsid w:val="009F39FF"/>
    <w:rsid w:val="00A01F6D"/>
    <w:rsid w:val="00A02C48"/>
    <w:rsid w:val="00A06A1D"/>
    <w:rsid w:val="00A2453F"/>
    <w:rsid w:val="00A3160C"/>
    <w:rsid w:val="00A36407"/>
    <w:rsid w:val="00A433FF"/>
    <w:rsid w:val="00A453A4"/>
    <w:rsid w:val="00A45B45"/>
    <w:rsid w:val="00A52D1E"/>
    <w:rsid w:val="00A532C7"/>
    <w:rsid w:val="00A55193"/>
    <w:rsid w:val="00A60E74"/>
    <w:rsid w:val="00A70679"/>
    <w:rsid w:val="00A761BA"/>
    <w:rsid w:val="00A76BAD"/>
    <w:rsid w:val="00A80224"/>
    <w:rsid w:val="00A815E3"/>
    <w:rsid w:val="00AA3006"/>
    <w:rsid w:val="00AB56DC"/>
    <w:rsid w:val="00AC1CD4"/>
    <w:rsid w:val="00AD5A31"/>
    <w:rsid w:val="00AE7A22"/>
    <w:rsid w:val="00AF31B3"/>
    <w:rsid w:val="00AF32A2"/>
    <w:rsid w:val="00B078F3"/>
    <w:rsid w:val="00B10B2C"/>
    <w:rsid w:val="00B14241"/>
    <w:rsid w:val="00B162A4"/>
    <w:rsid w:val="00B1727F"/>
    <w:rsid w:val="00B30DDF"/>
    <w:rsid w:val="00B347FC"/>
    <w:rsid w:val="00B37AE0"/>
    <w:rsid w:val="00B4357B"/>
    <w:rsid w:val="00B5023D"/>
    <w:rsid w:val="00B64744"/>
    <w:rsid w:val="00B65BFD"/>
    <w:rsid w:val="00B97D35"/>
    <w:rsid w:val="00BA3D70"/>
    <w:rsid w:val="00BB5678"/>
    <w:rsid w:val="00BC05BC"/>
    <w:rsid w:val="00BC48B3"/>
    <w:rsid w:val="00BD1F10"/>
    <w:rsid w:val="00BE2B4E"/>
    <w:rsid w:val="00BE3F31"/>
    <w:rsid w:val="00BF1734"/>
    <w:rsid w:val="00BF1FA9"/>
    <w:rsid w:val="00BF7191"/>
    <w:rsid w:val="00C05297"/>
    <w:rsid w:val="00C07316"/>
    <w:rsid w:val="00C20CB1"/>
    <w:rsid w:val="00C233B6"/>
    <w:rsid w:val="00C3786F"/>
    <w:rsid w:val="00C41B69"/>
    <w:rsid w:val="00C51A29"/>
    <w:rsid w:val="00C60A82"/>
    <w:rsid w:val="00C63A9F"/>
    <w:rsid w:val="00C67CFE"/>
    <w:rsid w:val="00C8419A"/>
    <w:rsid w:val="00C87ECD"/>
    <w:rsid w:val="00C9183A"/>
    <w:rsid w:val="00C92DD6"/>
    <w:rsid w:val="00CA2C65"/>
    <w:rsid w:val="00CA7285"/>
    <w:rsid w:val="00CA755F"/>
    <w:rsid w:val="00CC2A39"/>
    <w:rsid w:val="00CC2E79"/>
    <w:rsid w:val="00CC57CB"/>
    <w:rsid w:val="00CC5A59"/>
    <w:rsid w:val="00CC63F0"/>
    <w:rsid w:val="00CD004B"/>
    <w:rsid w:val="00CD3310"/>
    <w:rsid w:val="00CD3C1E"/>
    <w:rsid w:val="00CD3CB1"/>
    <w:rsid w:val="00CD6A8E"/>
    <w:rsid w:val="00CE7C38"/>
    <w:rsid w:val="00CF1AC4"/>
    <w:rsid w:val="00D0033F"/>
    <w:rsid w:val="00D0766B"/>
    <w:rsid w:val="00D14D5D"/>
    <w:rsid w:val="00D20E8A"/>
    <w:rsid w:val="00D26705"/>
    <w:rsid w:val="00D362B4"/>
    <w:rsid w:val="00D4205E"/>
    <w:rsid w:val="00D447DD"/>
    <w:rsid w:val="00D5558A"/>
    <w:rsid w:val="00D565A9"/>
    <w:rsid w:val="00D579BD"/>
    <w:rsid w:val="00D70A0F"/>
    <w:rsid w:val="00D74637"/>
    <w:rsid w:val="00D80F7E"/>
    <w:rsid w:val="00D86C3F"/>
    <w:rsid w:val="00D87BC1"/>
    <w:rsid w:val="00D91625"/>
    <w:rsid w:val="00D923EE"/>
    <w:rsid w:val="00D93237"/>
    <w:rsid w:val="00D9393F"/>
    <w:rsid w:val="00D94958"/>
    <w:rsid w:val="00DB0001"/>
    <w:rsid w:val="00DB59B0"/>
    <w:rsid w:val="00DB6651"/>
    <w:rsid w:val="00DC3574"/>
    <w:rsid w:val="00DE397E"/>
    <w:rsid w:val="00DE398D"/>
    <w:rsid w:val="00DE4113"/>
    <w:rsid w:val="00DF2E7C"/>
    <w:rsid w:val="00E00923"/>
    <w:rsid w:val="00E01597"/>
    <w:rsid w:val="00E15291"/>
    <w:rsid w:val="00E27045"/>
    <w:rsid w:val="00E31FBC"/>
    <w:rsid w:val="00E52582"/>
    <w:rsid w:val="00E92F85"/>
    <w:rsid w:val="00EB6CD1"/>
    <w:rsid w:val="00EC0388"/>
    <w:rsid w:val="00ED001C"/>
    <w:rsid w:val="00ED2668"/>
    <w:rsid w:val="00EE4094"/>
    <w:rsid w:val="00EF05D9"/>
    <w:rsid w:val="00F00A2C"/>
    <w:rsid w:val="00F05A4E"/>
    <w:rsid w:val="00F20B45"/>
    <w:rsid w:val="00F20CBE"/>
    <w:rsid w:val="00F24B33"/>
    <w:rsid w:val="00F41229"/>
    <w:rsid w:val="00F415C1"/>
    <w:rsid w:val="00F42F29"/>
    <w:rsid w:val="00F467DB"/>
    <w:rsid w:val="00F6055C"/>
    <w:rsid w:val="00F63107"/>
    <w:rsid w:val="00F75398"/>
    <w:rsid w:val="00F801B2"/>
    <w:rsid w:val="00F83893"/>
    <w:rsid w:val="00F9133B"/>
    <w:rsid w:val="00F917FD"/>
    <w:rsid w:val="00F91A5B"/>
    <w:rsid w:val="00FA470A"/>
    <w:rsid w:val="00FA71D8"/>
    <w:rsid w:val="00FB07EA"/>
    <w:rsid w:val="00FB2147"/>
    <w:rsid w:val="00FB7428"/>
    <w:rsid w:val="00FB7AF1"/>
    <w:rsid w:val="00FB7B94"/>
    <w:rsid w:val="00FC184E"/>
    <w:rsid w:val="00FC6903"/>
    <w:rsid w:val="00FD396F"/>
    <w:rsid w:val="00FE41FF"/>
    <w:rsid w:val="00FF18D0"/>
    <w:rsid w:val="00FF4218"/>
    <w:rsid w:val="00FF7014"/>
    <w:rsid w:val="00FF70D8"/>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B4E"/>
    <w:pPr>
      <w:jc w:val="both"/>
    </w:pPr>
    <w:rPr>
      <w:rFonts w:ascii="Arial" w:eastAsia="Times New Roman" w:hAnsi="Arial"/>
      <w:sz w:val="18"/>
      <w:szCs w:val="20"/>
      <w:lang w:eastAsia="es-ES"/>
    </w:rPr>
  </w:style>
  <w:style w:type="paragraph" w:styleId="Heading1">
    <w:name w:val="heading 1"/>
    <w:basedOn w:val="Normal"/>
    <w:next w:val="Normal"/>
    <w:link w:val="Heading1Char"/>
    <w:uiPriority w:val="99"/>
    <w:qFormat/>
    <w:rsid w:val="00A433FF"/>
    <w:pPr>
      <w:keepNext/>
      <w:keepLines/>
      <w:spacing w:before="480"/>
      <w:outlineLvl w:val="0"/>
    </w:pPr>
    <w:rPr>
      <w:rFonts w:ascii="Cambria" w:eastAsia="Calibri" w:hAnsi="Cambria"/>
      <w:b/>
      <w:bCs/>
      <w:color w:val="365F91"/>
      <w:sz w:val="28"/>
      <w:szCs w:val="28"/>
    </w:rPr>
  </w:style>
  <w:style w:type="paragraph" w:styleId="Heading5">
    <w:name w:val="heading 5"/>
    <w:basedOn w:val="Normal"/>
    <w:next w:val="Normal"/>
    <w:link w:val="Heading5Char"/>
    <w:uiPriority w:val="99"/>
    <w:qFormat/>
    <w:rsid w:val="00BE2B4E"/>
    <w:pPr>
      <w:keepNext/>
      <w:jc w:val="center"/>
      <w:outlineLvl w:val="4"/>
    </w:pPr>
    <w:rPr>
      <w:rFonts w:eastAsia="Calibri"/>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33FF"/>
    <w:rPr>
      <w:rFonts w:ascii="Cambria" w:hAnsi="Cambria" w:cs="Times New Roman"/>
      <w:b/>
      <w:color w:val="365F91"/>
      <w:sz w:val="28"/>
      <w:lang w:eastAsia="es-ES"/>
    </w:rPr>
  </w:style>
  <w:style w:type="character" w:customStyle="1" w:styleId="Heading5Char">
    <w:name w:val="Heading 5 Char"/>
    <w:basedOn w:val="DefaultParagraphFont"/>
    <w:link w:val="Heading5"/>
    <w:uiPriority w:val="99"/>
    <w:locked/>
    <w:rsid w:val="00BE2B4E"/>
    <w:rPr>
      <w:rFonts w:ascii="Arial" w:hAnsi="Arial" w:cs="Times New Roman"/>
      <w:b/>
      <w:sz w:val="20"/>
      <w:lang w:eastAsia="es-ES"/>
    </w:rPr>
  </w:style>
  <w:style w:type="paragraph" w:styleId="Header">
    <w:name w:val="header"/>
    <w:basedOn w:val="Normal"/>
    <w:link w:val="HeaderChar"/>
    <w:autoRedefine/>
    <w:uiPriority w:val="99"/>
    <w:rsid w:val="00BE2B4E"/>
    <w:pPr>
      <w:spacing w:before="60" w:after="60"/>
      <w:jc w:val="center"/>
    </w:pPr>
    <w:rPr>
      <w:rFonts w:eastAsia="Calibri"/>
      <w:b/>
      <w:color w:val="000000"/>
      <w:sz w:val="20"/>
    </w:rPr>
  </w:style>
  <w:style w:type="character" w:customStyle="1" w:styleId="HeaderChar">
    <w:name w:val="Header Char"/>
    <w:basedOn w:val="DefaultParagraphFont"/>
    <w:link w:val="Header"/>
    <w:uiPriority w:val="99"/>
    <w:locked/>
    <w:rsid w:val="00BE2B4E"/>
    <w:rPr>
      <w:rFonts w:ascii="Arial" w:hAnsi="Arial" w:cs="Times New Roman"/>
      <w:b/>
      <w:color w:val="000000"/>
      <w:sz w:val="20"/>
      <w:lang w:eastAsia="es-ES"/>
    </w:rPr>
  </w:style>
  <w:style w:type="paragraph" w:styleId="Footer">
    <w:name w:val="footer"/>
    <w:basedOn w:val="Normal"/>
    <w:link w:val="FooterChar"/>
    <w:uiPriority w:val="99"/>
    <w:rsid w:val="00BE2B4E"/>
    <w:pPr>
      <w:tabs>
        <w:tab w:val="center" w:pos="4419"/>
        <w:tab w:val="right" w:pos="8838"/>
      </w:tabs>
    </w:pPr>
    <w:rPr>
      <w:rFonts w:eastAsia="Calibri"/>
      <w:sz w:val="20"/>
    </w:rPr>
  </w:style>
  <w:style w:type="character" w:customStyle="1" w:styleId="FooterChar">
    <w:name w:val="Footer Char"/>
    <w:basedOn w:val="DefaultParagraphFont"/>
    <w:link w:val="Footer"/>
    <w:uiPriority w:val="99"/>
    <w:locked/>
    <w:rsid w:val="00BE2B4E"/>
    <w:rPr>
      <w:rFonts w:ascii="Arial" w:hAnsi="Arial" w:cs="Times New Roman"/>
      <w:sz w:val="20"/>
      <w:lang w:eastAsia="es-ES"/>
    </w:rPr>
  </w:style>
  <w:style w:type="paragraph" w:styleId="BalloonText">
    <w:name w:val="Balloon Text"/>
    <w:basedOn w:val="Normal"/>
    <w:link w:val="BalloonTextChar"/>
    <w:uiPriority w:val="99"/>
    <w:semiHidden/>
    <w:rsid w:val="00BE2B4E"/>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BE2B4E"/>
    <w:rPr>
      <w:rFonts w:ascii="Tahoma" w:hAnsi="Tahoma" w:cs="Times New Roman"/>
      <w:sz w:val="16"/>
      <w:lang w:eastAsia="es-ES"/>
    </w:rPr>
  </w:style>
  <w:style w:type="paragraph" w:customStyle="1" w:styleId="Textoindependiente21">
    <w:name w:val="Texto independiente 21"/>
    <w:basedOn w:val="Normal"/>
    <w:uiPriority w:val="99"/>
    <w:rsid w:val="00A433FF"/>
    <w:pPr>
      <w:tabs>
        <w:tab w:val="left" w:pos="1404"/>
      </w:tabs>
      <w:overflowPunct w:val="0"/>
      <w:autoSpaceDE w:val="0"/>
      <w:autoSpaceDN w:val="0"/>
      <w:adjustRightInd w:val="0"/>
      <w:spacing w:before="40" w:after="40"/>
      <w:jc w:val="left"/>
      <w:textAlignment w:val="baseline"/>
    </w:pPr>
    <w:rPr>
      <w:sz w:val="20"/>
      <w:lang w:val="es-ES_tradnl"/>
    </w:rPr>
  </w:style>
  <w:style w:type="paragraph" w:styleId="BodyTextIndent2">
    <w:name w:val="Body Text Indent 2"/>
    <w:basedOn w:val="Normal"/>
    <w:link w:val="BodyTextIndent2Char"/>
    <w:uiPriority w:val="99"/>
    <w:semiHidden/>
    <w:rsid w:val="004D261D"/>
    <w:pPr>
      <w:tabs>
        <w:tab w:val="left" w:pos="851"/>
      </w:tabs>
      <w:ind w:left="851" w:hanging="851"/>
    </w:pPr>
    <w:rPr>
      <w:rFonts w:eastAsia="Calibri"/>
      <w:sz w:val="20"/>
    </w:rPr>
  </w:style>
  <w:style w:type="character" w:customStyle="1" w:styleId="BodyTextIndent2Char">
    <w:name w:val="Body Text Indent 2 Char"/>
    <w:basedOn w:val="DefaultParagraphFont"/>
    <w:link w:val="BodyTextIndent2"/>
    <w:uiPriority w:val="99"/>
    <w:semiHidden/>
    <w:locked/>
    <w:rsid w:val="004D261D"/>
    <w:rPr>
      <w:rFonts w:ascii="Arial" w:hAnsi="Arial" w:cs="Times New Roman"/>
      <w:sz w:val="20"/>
      <w:lang w:eastAsia="es-ES"/>
    </w:rPr>
  </w:style>
  <w:style w:type="paragraph" w:styleId="ListParagraph">
    <w:name w:val="List Paragraph"/>
    <w:basedOn w:val="Normal"/>
    <w:uiPriority w:val="99"/>
    <w:qFormat/>
    <w:rsid w:val="001958D8"/>
    <w:pPr>
      <w:ind w:left="720"/>
      <w:contextualSpacing/>
    </w:pPr>
  </w:style>
  <w:style w:type="character" w:styleId="Hyperlink">
    <w:name w:val="Hyperlink"/>
    <w:basedOn w:val="DefaultParagraphFont"/>
    <w:uiPriority w:val="99"/>
    <w:rsid w:val="009E5304"/>
    <w:rPr>
      <w:rFonts w:cs="Times New Roman"/>
      <w:color w:val="0000FF"/>
      <w:u w:val="single"/>
    </w:rPr>
  </w:style>
  <w:style w:type="table" w:styleId="TableGrid">
    <w:name w:val="Table Grid"/>
    <w:basedOn w:val="TableNormal"/>
    <w:uiPriority w:val="99"/>
    <w:rsid w:val="00A70679"/>
    <w:rPr>
      <w:rFonts w:eastAsia="Times New Roman"/>
      <w:sz w:val="24"/>
      <w:szCs w:val="24"/>
      <w:lang w:val="es-ES_tradnl"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26DCA"/>
    <w:rPr>
      <w:rFonts w:cs="Times New Roman"/>
    </w:rPr>
  </w:style>
</w:styles>
</file>

<file path=word/webSettings.xml><?xml version="1.0" encoding="utf-8"?>
<w:webSettings xmlns:r="http://schemas.openxmlformats.org/officeDocument/2006/relationships" xmlns:w="http://schemas.openxmlformats.org/wordprocessingml/2006/main">
  <w:divs>
    <w:div w:id="760755360">
      <w:marLeft w:val="0"/>
      <w:marRight w:val="0"/>
      <w:marTop w:val="0"/>
      <w:marBottom w:val="0"/>
      <w:divBdr>
        <w:top w:val="none" w:sz="0" w:space="0" w:color="auto"/>
        <w:left w:val="none" w:sz="0" w:space="0" w:color="auto"/>
        <w:bottom w:val="none" w:sz="0" w:space="0" w:color="auto"/>
        <w:right w:val="none" w:sz="0" w:space="0" w:color="auto"/>
      </w:divBdr>
    </w:div>
    <w:div w:id="760755361">
      <w:marLeft w:val="0"/>
      <w:marRight w:val="0"/>
      <w:marTop w:val="0"/>
      <w:marBottom w:val="0"/>
      <w:divBdr>
        <w:top w:val="none" w:sz="0" w:space="0" w:color="auto"/>
        <w:left w:val="none" w:sz="0" w:space="0" w:color="auto"/>
        <w:bottom w:val="none" w:sz="0" w:space="0" w:color="auto"/>
        <w:right w:val="none" w:sz="0" w:space="0" w:color="auto"/>
      </w:divBdr>
    </w:div>
    <w:div w:id="760755362">
      <w:marLeft w:val="0"/>
      <w:marRight w:val="0"/>
      <w:marTop w:val="0"/>
      <w:marBottom w:val="0"/>
      <w:divBdr>
        <w:top w:val="none" w:sz="0" w:space="0" w:color="auto"/>
        <w:left w:val="none" w:sz="0" w:space="0" w:color="auto"/>
        <w:bottom w:val="none" w:sz="0" w:space="0" w:color="auto"/>
        <w:right w:val="none" w:sz="0" w:space="0" w:color="auto"/>
      </w:divBdr>
    </w:div>
    <w:div w:id="7607553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ortal.salud.gob.mx/contenidos/sala_prensa/docs/manual_identidad.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oleObject" Target="embeddings/oleObject1.bin"/><Relationship Id="rId1" Type="http://schemas.openxmlformats.org/officeDocument/2006/relationships/image" Target="media/image7.pn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TotalTime>
  <Pages>20</Pages>
  <Words>3015</Words>
  <Characters>16586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Karime</dc:creator>
  <cp:keywords/>
  <dc:description/>
  <cp:lastModifiedBy>Lic Leticia Navarro</cp:lastModifiedBy>
  <cp:revision>10</cp:revision>
  <cp:lastPrinted>2012-08-18T01:31:00Z</cp:lastPrinted>
  <dcterms:created xsi:type="dcterms:W3CDTF">2012-08-15T22:40:00Z</dcterms:created>
  <dcterms:modified xsi:type="dcterms:W3CDTF">2012-08-18T01:31:00Z</dcterms:modified>
</cp:coreProperties>
</file>