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37" w:rsidRDefault="00373237" w:rsidP="004610EE">
      <w:pPr>
        <w:pStyle w:val="Ttulo1"/>
        <w:numPr>
          <w:ilvl w:val="0"/>
          <w:numId w:val="0"/>
        </w:numPr>
        <w:ind w:left="426"/>
      </w:pPr>
      <w:bookmarkStart w:id="0" w:name="_GoBack"/>
      <w:bookmarkEnd w:id="0"/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373237">
      <w:pPr>
        <w:jc w:val="center"/>
        <w:rPr>
          <w:sz w:val="24"/>
        </w:rPr>
      </w:pPr>
    </w:p>
    <w:p w:rsidR="00373237" w:rsidRDefault="0027641D">
      <w:pPr>
        <w:jc w:val="center"/>
        <w:rPr>
          <w:b/>
          <w:sz w:val="24"/>
        </w:rPr>
      </w:pPr>
      <w:r>
        <w:rPr>
          <w:b/>
          <w:sz w:val="24"/>
        </w:rPr>
        <w:t>5</w:t>
      </w:r>
      <w:r w:rsidR="004B2C8E">
        <w:rPr>
          <w:b/>
          <w:sz w:val="24"/>
        </w:rPr>
        <w:t>6</w:t>
      </w:r>
      <w:r>
        <w:rPr>
          <w:b/>
          <w:sz w:val="24"/>
        </w:rPr>
        <w:t xml:space="preserve">.  </w:t>
      </w:r>
      <w:r w:rsidR="004E0D85">
        <w:rPr>
          <w:b/>
          <w:sz w:val="24"/>
        </w:rPr>
        <w:t>PROCEDIMIENTO PARA EL OTORGAMIENTO DE LICENCIAS CON GOCE DE SUELDO POR COMISION SINDICAL.</w:t>
      </w: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5B0462" w:rsidRDefault="005B0462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27641D" w:rsidRDefault="0027641D">
      <w:pPr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874E50" w:rsidRPr="00352C4B" w:rsidRDefault="00874E50" w:rsidP="00874E50">
      <w:pPr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1.0   Propó</w:t>
      </w:r>
      <w:r w:rsidRPr="00352C4B">
        <w:rPr>
          <w:b/>
          <w:sz w:val="22"/>
          <w:szCs w:val="22"/>
        </w:rPr>
        <w:t>sito</w:t>
      </w:r>
    </w:p>
    <w:p w:rsidR="00874E50" w:rsidRPr="00C76E42" w:rsidRDefault="00874E50" w:rsidP="00874E50">
      <w:pPr>
        <w:ind w:left="540"/>
        <w:rPr>
          <w:b/>
          <w:sz w:val="16"/>
          <w:szCs w:val="16"/>
        </w:rPr>
      </w:pPr>
    </w:p>
    <w:p w:rsidR="00874E50" w:rsidRPr="00970603" w:rsidRDefault="00874E50" w:rsidP="00874E50">
      <w:pPr>
        <w:spacing w:line="276" w:lineRule="auto"/>
        <w:ind w:left="1410" w:hanging="705"/>
        <w:rPr>
          <w:rFonts w:cs="Arial"/>
          <w:sz w:val="22"/>
          <w:szCs w:val="22"/>
        </w:rPr>
      </w:pPr>
      <w:r w:rsidRPr="003308CD">
        <w:rPr>
          <w:rFonts w:cs="Arial"/>
          <w:sz w:val="22"/>
          <w:szCs w:val="22"/>
        </w:rPr>
        <w:t>1.1</w:t>
      </w:r>
      <w:r>
        <w:rPr>
          <w:rFonts w:cs="Arial"/>
          <w:sz w:val="22"/>
          <w:szCs w:val="22"/>
        </w:rPr>
        <w:tab/>
        <w:t>Realizar el trámite</w:t>
      </w:r>
      <w:r w:rsidRPr="00970603">
        <w:rPr>
          <w:rFonts w:cs="Arial"/>
          <w:sz w:val="22"/>
          <w:szCs w:val="22"/>
        </w:rPr>
        <w:t xml:space="preserve"> para el otorgamiento de las licencias con goce de sueldo por comisión sindical</w:t>
      </w:r>
      <w:r>
        <w:rPr>
          <w:rFonts w:cs="Arial"/>
          <w:sz w:val="22"/>
          <w:szCs w:val="22"/>
        </w:rPr>
        <w:t xml:space="preserve"> a trabajadores </w:t>
      </w:r>
      <w:r w:rsidR="004B2B38">
        <w:rPr>
          <w:rFonts w:cs="Arial"/>
          <w:sz w:val="22"/>
          <w:szCs w:val="22"/>
        </w:rPr>
        <w:t xml:space="preserve">de base </w:t>
      </w:r>
      <w:r>
        <w:rPr>
          <w:rFonts w:cs="Arial"/>
          <w:sz w:val="22"/>
          <w:szCs w:val="22"/>
        </w:rPr>
        <w:t xml:space="preserve">de la Secretaría de Salud a </w:t>
      </w:r>
      <w:r w:rsidR="004B2B38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>ivel nacional</w:t>
      </w:r>
      <w:r w:rsidRPr="00970603">
        <w:rPr>
          <w:rFonts w:cs="Arial"/>
          <w:sz w:val="22"/>
          <w:szCs w:val="22"/>
        </w:rPr>
        <w:t>.</w:t>
      </w:r>
    </w:p>
    <w:p w:rsidR="00874E50" w:rsidRPr="00C76E42" w:rsidRDefault="00874E50" w:rsidP="00874E50">
      <w:pPr>
        <w:rPr>
          <w:sz w:val="16"/>
          <w:szCs w:val="16"/>
        </w:rPr>
      </w:pPr>
    </w:p>
    <w:p w:rsidR="00874E50" w:rsidRDefault="00874E50" w:rsidP="00874E50">
      <w:pPr>
        <w:numPr>
          <w:ilvl w:val="0"/>
          <w:numId w:val="2"/>
        </w:numPr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A</w:t>
      </w:r>
      <w:r w:rsidRPr="00352C4B">
        <w:rPr>
          <w:b/>
          <w:sz w:val="22"/>
          <w:szCs w:val="22"/>
        </w:rPr>
        <w:t>lcance</w:t>
      </w:r>
    </w:p>
    <w:p w:rsidR="00874E50" w:rsidRPr="00C76E42" w:rsidRDefault="00874E50" w:rsidP="00874E50">
      <w:pPr>
        <w:ind w:left="708"/>
        <w:rPr>
          <w:sz w:val="16"/>
          <w:szCs w:val="16"/>
        </w:rPr>
      </w:pPr>
    </w:p>
    <w:p w:rsidR="00874E50" w:rsidRDefault="00874E50" w:rsidP="00874E50">
      <w:pPr>
        <w:spacing w:line="276" w:lineRule="auto"/>
        <w:ind w:left="1413" w:hanging="704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  <w:t>Aplica a nivel interno: al Departamento de Aplicación de Programas Laborales y Asuntos Sindicales.</w:t>
      </w:r>
    </w:p>
    <w:p w:rsidR="00874E50" w:rsidRPr="0085075D" w:rsidRDefault="00874E50" w:rsidP="00874E50">
      <w:pPr>
        <w:spacing w:line="276" w:lineRule="auto"/>
        <w:ind w:left="1413" w:hanging="705"/>
        <w:rPr>
          <w:sz w:val="22"/>
          <w:szCs w:val="22"/>
        </w:rPr>
      </w:pPr>
      <w:r>
        <w:rPr>
          <w:sz w:val="22"/>
          <w:szCs w:val="22"/>
        </w:rPr>
        <w:t>2.2</w:t>
      </w:r>
      <w:r w:rsidRPr="0085075D">
        <w:rPr>
          <w:sz w:val="22"/>
          <w:szCs w:val="22"/>
        </w:rPr>
        <w:t xml:space="preserve"> </w:t>
      </w:r>
      <w:r w:rsidRPr="0085075D">
        <w:rPr>
          <w:sz w:val="22"/>
          <w:szCs w:val="22"/>
        </w:rPr>
        <w:tab/>
      </w:r>
      <w:r>
        <w:rPr>
          <w:sz w:val="22"/>
          <w:szCs w:val="22"/>
        </w:rPr>
        <w:t>Aplica a nivel externo</w:t>
      </w:r>
      <w:r w:rsidRPr="0085075D">
        <w:rPr>
          <w:sz w:val="22"/>
          <w:szCs w:val="22"/>
        </w:rPr>
        <w:t xml:space="preserve">: a </w:t>
      </w:r>
      <w:r w:rsidRPr="0085075D">
        <w:rPr>
          <w:rFonts w:cs="Arial"/>
          <w:sz w:val="22"/>
          <w:szCs w:val="22"/>
        </w:rPr>
        <w:t>Unidades Administrativas Centrales, Órganos Desconcentrados y Organismos Públicos Descentralizados de la Secretaría de Salud.</w:t>
      </w:r>
    </w:p>
    <w:p w:rsidR="00874E50" w:rsidRPr="00C76E42" w:rsidRDefault="00874E50" w:rsidP="00874E50">
      <w:pPr>
        <w:rPr>
          <w:sz w:val="16"/>
          <w:szCs w:val="16"/>
        </w:rPr>
      </w:pPr>
    </w:p>
    <w:p w:rsidR="00874E50" w:rsidRPr="00352C4B" w:rsidRDefault="00874E50" w:rsidP="00874E50">
      <w:pPr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3.0</w:t>
      </w:r>
      <w:r>
        <w:rPr>
          <w:rFonts w:cs="Arial"/>
          <w:b/>
          <w:sz w:val="22"/>
          <w:szCs w:val="22"/>
        </w:rPr>
        <w:tab/>
        <w:t>Polí</w:t>
      </w:r>
      <w:r w:rsidRPr="00352C4B">
        <w:rPr>
          <w:rFonts w:cs="Arial"/>
          <w:b/>
          <w:sz w:val="22"/>
          <w:szCs w:val="22"/>
        </w:rPr>
        <w:t>ticas</w:t>
      </w:r>
      <w:r>
        <w:rPr>
          <w:rFonts w:cs="Arial"/>
          <w:b/>
          <w:sz w:val="22"/>
          <w:szCs w:val="22"/>
        </w:rPr>
        <w:t xml:space="preserve"> de O</w:t>
      </w:r>
      <w:r w:rsidRPr="00352C4B">
        <w:rPr>
          <w:rFonts w:cs="Arial"/>
          <w:b/>
          <w:sz w:val="22"/>
          <w:szCs w:val="22"/>
        </w:rPr>
        <w:t>peración</w:t>
      </w:r>
      <w:r>
        <w:rPr>
          <w:rFonts w:cs="Arial"/>
          <w:b/>
          <w:sz w:val="22"/>
          <w:szCs w:val="22"/>
        </w:rPr>
        <w:t xml:space="preserve">, Normas y Lineamientos. </w:t>
      </w:r>
    </w:p>
    <w:p w:rsidR="00874E50" w:rsidRPr="00C76E42" w:rsidRDefault="00874E50" w:rsidP="00874E50">
      <w:pPr>
        <w:spacing w:line="360" w:lineRule="auto"/>
        <w:rPr>
          <w:rFonts w:cs="Arial"/>
          <w:b/>
          <w:sz w:val="16"/>
          <w:szCs w:val="16"/>
        </w:rPr>
      </w:pPr>
    </w:p>
    <w:p w:rsidR="00874E50" w:rsidRDefault="00874E50" w:rsidP="00874E50">
      <w:pPr>
        <w:suppressAutoHyphens/>
        <w:spacing w:line="276" w:lineRule="auto"/>
        <w:ind w:left="1416" w:hanging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3.1 </w:t>
      </w:r>
      <w:r>
        <w:rPr>
          <w:rFonts w:cs="Arial"/>
          <w:sz w:val="22"/>
          <w:szCs w:val="22"/>
        </w:rPr>
        <w:tab/>
        <w:t xml:space="preserve">La Dirección General de Recursos Humanos recibirá las peticiones de anuencia para licencia Sindical remitidas por el Comité </w:t>
      </w:r>
      <w:r w:rsidRPr="00970603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jecutivo </w:t>
      </w:r>
      <w:r w:rsidRPr="00970603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acional del Sindicato Nacional de Trabajadores de la </w:t>
      </w:r>
      <w:r w:rsidRPr="00970603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>ecretaría de Salud.</w:t>
      </w:r>
    </w:p>
    <w:p w:rsidR="00874E50" w:rsidRPr="00970603" w:rsidRDefault="00874E50" w:rsidP="00874E50">
      <w:pPr>
        <w:suppressAutoHyphens/>
        <w:spacing w:line="276" w:lineRule="auto"/>
        <w:ind w:left="1416" w:hanging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3.2 </w:t>
      </w:r>
      <w:r>
        <w:rPr>
          <w:rFonts w:cs="Arial"/>
          <w:sz w:val="22"/>
          <w:szCs w:val="22"/>
        </w:rPr>
        <w:tab/>
        <w:t>L</w:t>
      </w:r>
      <w:r w:rsidRPr="00970603">
        <w:rPr>
          <w:rFonts w:cs="Arial"/>
          <w:sz w:val="22"/>
          <w:szCs w:val="22"/>
        </w:rPr>
        <w:t xml:space="preserve">a Dirección General de Recursos Humanos, </w:t>
      </w:r>
      <w:r>
        <w:rPr>
          <w:rFonts w:cs="Arial"/>
          <w:sz w:val="22"/>
          <w:szCs w:val="22"/>
        </w:rPr>
        <w:t xml:space="preserve">por conducto del Departamento de Aplicación de Programas Laborales y Asuntos Sindicales, </w:t>
      </w:r>
      <w:r w:rsidRPr="00970603">
        <w:rPr>
          <w:rFonts w:cs="Arial"/>
          <w:sz w:val="22"/>
          <w:szCs w:val="22"/>
        </w:rPr>
        <w:t>deberá solicitar a las Unidades Administrativas de adscripción de cada trabajador</w:t>
      </w:r>
      <w:r>
        <w:rPr>
          <w:rFonts w:cs="Arial"/>
          <w:sz w:val="22"/>
          <w:szCs w:val="22"/>
        </w:rPr>
        <w:t>,</w:t>
      </w:r>
      <w:r w:rsidRPr="00970603">
        <w:rPr>
          <w:rFonts w:cs="Arial"/>
          <w:sz w:val="22"/>
          <w:szCs w:val="22"/>
        </w:rPr>
        <w:t xml:space="preserve"> la anuencia correspondiente para la licencia </w:t>
      </w:r>
      <w:r>
        <w:rPr>
          <w:rFonts w:cs="Arial"/>
          <w:sz w:val="22"/>
          <w:szCs w:val="22"/>
        </w:rPr>
        <w:t xml:space="preserve">sindical </w:t>
      </w:r>
      <w:r w:rsidRPr="00970603">
        <w:rPr>
          <w:rFonts w:cs="Arial"/>
          <w:sz w:val="22"/>
          <w:szCs w:val="22"/>
        </w:rPr>
        <w:t>con goce de sueldo.</w:t>
      </w:r>
    </w:p>
    <w:p w:rsidR="00874E50" w:rsidRPr="007C2BC2" w:rsidRDefault="00874E50" w:rsidP="00874E50">
      <w:pPr>
        <w:suppressAutoHyphens/>
        <w:spacing w:line="276" w:lineRule="auto"/>
        <w:ind w:left="1410" w:hanging="70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3.3 </w:t>
      </w:r>
      <w:r>
        <w:rPr>
          <w:rFonts w:cs="Arial"/>
          <w:sz w:val="22"/>
          <w:szCs w:val="22"/>
        </w:rPr>
        <w:tab/>
        <w:t xml:space="preserve">La Dirección General de Recursos Humanos recibirá </w:t>
      </w:r>
      <w:r w:rsidRPr="00970603">
        <w:rPr>
          <w:rFonts w:cs="Arial"/>
          <w:sz w:val="22"/>
          <w:szCs w:val="22"/>
        </w:rPr>
        <w:t>la autorización</w:t>
      </w:r>
      <w:r w:rsidR="004B2B38">
        <w:rPr>
          <w:rFonts w:cs="Arial"/>
          <w:sz w:val="22"/>
          <w:szCs w:val="22"/>
        </w:rPr>
        <w:t xml:space="preserve"> y/o </w:t>
      </w:r>
      <w:r w:rsidRPr="00970603">
        <w:rPr>
          <w:rFonts w:cs="Arial"/>
          <w:sz w:val="22"/>
          <w:szCs w:val="22"/>
        </w:rPr>
        <w:t>negativa</w:t>
      </w:r>
      <w:r>
        <w:rPr>
          <w:rFonts w:cs="Arial"/>
          <w:sz w:val="22"/>
          <w:szCs w:val="22"/>
        </w:rPr>
        <w:t xml:space="preserve"> correspondiente </w:t>
      </w:r>
      <w:r w:rsidR="004B2B38">
        <w:rPr>
          <w:rFonts w:cs="Arial"/>
          <w:sz w:val="22"/>
          <w:szCs w:val="22"/>
        </w:rPr>
        <w:t xml:space="preserve">de </w:t>
      </w:r>
      <w:r w:rsidR="00454428">
        <w:rPr>
          <w:rFonts w:cs="Arial"/>
          <w:sz w:val="22"/>
          <w:szCs w:val="22"/>
        </w:rPr>
        <w:t xml:space="preserve">parte de </w:t>
      </w:r>
      <w:r w:rsidR="004B2B38" w:rsidRPr="0085075D">
        <w:rPr>
          <w:rFonts w:cs="Arial"/>
          <w:sz w:val="22"/>
          <w:szCs w:val="22"/>
        </w:rPr>
        <w:t>Unidades Administrativas Centrales, Órganos Desconcentrados y Organismos Públicos Descentralizados de la Secretaría de Salud</w:t>
      </w:r>
      <w:r w:rsidR="004B2B3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junto con la documentación que cumpla con el requisito:</w:t>
      </w:r>
      <w:r w:rsidRPr="0097060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Formato Único de Movimiento de Personal (FUMP), Comprobante de Percepciones y/o Display  </w:t>
      </w:r>
      <w:r w:rsidRPr="00970603">
        <w:rPr>
          <w:rFonts w:cs="Arial"/>
          <w:sz w:val="22"/>
          <w:szCs w:val="22"/>
        </w:rPr>
        <w:t>que</w:t>
      </w:r>
      <w:r>
        <w:rPr>
          <w:rFonts w:cs="Arial"/>
          <w:sz w:val="22"/>
          <w:szCs w:val="22"/>
        </w:rPr>
        <w:t xml:space="preserve"> acredite</w:t>
      </w:r>
      <w:r w:rsidRPr="00970603">
        <w:rPr>
          <w:rFonts w:cs="Arial"/>
          <w:sz w:val="22"/>
          <w:szCs w:val="22"/>
        </w:rPr>
        <w:t xml:space="preserve"> que el trabajador es titular de la plaza </w:t>
      </w:r>
      <w:r>
        <w:rPr>
          <w:rFonts w:cs="Arial"/>
          <w:sz w:val="22"/>
          <w:szCs w:val="22"/>
        </w:rPr>
        <w:t>(B</w:t>
      </w:r>
      <w:r w:rsidRPr="00970603">
        <w:rPr>
          <w:rFonts w:cs="Arial"/>
          <w:sz w:val="22"/>
          <w:szCs w:val="22"/>
        </w:rPr>
        <w:t>ase</w:t>
      </w:r>
      <w:r>
        <w:rPr>
          <w:rFonts w:cs="Arial"/>
          <w:sz w:val="22"/>
          <w:szCs w:val="22"/>
        </w:rPr>
        <w:t>), en caso de que sea autorizada</w:t>
      </w:r>
      <w:r w:rsidRPr="00970603">
        <w:rPr>
          <w:rFonts w:cs="Arial"/>
          <w:sz w:val="22"/>
          <w:szCs w:val="22"/>
        </w:rPr>
        <w:t>.</w:t>
      </w:r>
    </w:p>
    <w:p w:rsidR="00DD5CF8" w:rsidRDefault="00874E50" w:rsidP="00FE5B98">
      <w:pPr>
        <w:suppressAutoHyphens/>
        <w:spacing w:line="276" w:lineRule="auto"/>
        <w:ind w:left="1410" w:hanging="70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3.4</w:t>
      </w:r>
      <w:r w:rsidRPr="0097060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A528F6">
        <w:rPr>
          <w:rFonts w:cs="Arial"/>
          <w:sz w:val="22"/>
          <w:szCs w:val="22"/>
        </w:rPr>
        <w:t>L</w:t>
      </w:r>
      <w:r>
        <w:rPr>
          <w:rFonts w:cs="Arial"/>
          <w:sz w:val="22"/>
          <w:szCs w:val="22"/>
        </w:rPr>
        <w:t xml:space="preserve">a Dirección General de Recursos Humanos por conducto del Departamento de Aplicación de Programas Laborales y Asuntos Sindicales se apegará a lo estipulado en </w:t>
      </w:r>
      <w:r w:rsidR="00454428">
        <w:rPr>
          <w:rFonts w:cs="Arial"/>
          <w:sz w:val="22"/>
          <w:szCs w:val="22"/>
        </w:rPr>
        <w:t xml:space="preserve">la Constitución Política, Articulo 123 apartado B, en la ley Federal de los Trabajadores al Servicio del Estado inciso a) del Articulo 43 fracción VIII y </w:t>
      </w:r>
      <w:r>
        <w:rPr>
          <w:rFonts w:cs="Arial"/>
          <w:sz w:val="22"/>
          <w:szCs w:val="22"/>
        </w:rPr>
        <w:t>Artículo 148 fracción I de las Condiciones Generales de Trabajo de la Secretaría de Salud</w:t>
      </w:r>
      <w:r w:rsidR="004B2B38">
        <w:rPr>
          <w:rFonts w:cs="Arial"/>
          <w:sz w:val="22"/>
          <w:szCs w:val="22"/>
        </w:rPr>
        <w:t xml:space="preserve"> para el otorgamiento de </w:t>
      </w:r>
      <w:r w:rsidR="004B2B38" w:rsidRPr="00970603">
        <w:rPr>
          <w:rFonts w:cs="Arial"/>
          <w:sz w:val="22"/>
          <w:szCs w:val="22"/>
        </w:rPr>
        <w:t>licencias con goce de sueldo por comisión sindical</w:t>
      </w:r>
      <w:r w:rsidR="004B2B38">
        <w:rPr>
          <w:rFonts w:cs="Arial"/>
          <w:sz w:val="22"/>
          <w:szCs w:val="22"/>
        </w:rPr>
        <w:t xml:space="preserve"> a trabajadores de base</w:t>
      </w:r>
      <w:r w:rsidR="00923D1B">
        <w:rPr>
          <w:rFonts w:cs="Arial"/>
          <w:sz w:val="22"/>
          <w:szCs w:val="22"/>
        </w:rPr>
        <w:t xml:space="preserve"> de la Secretaría de salud</w:t>
      </w:r>
      <w:r>
        <w:rPr>
          <w:rFonts w:cs="Arial"/>
          <w:sz w:val="22"/>
          <w:szCs w:val="22"/>
        </w:rPr>
        <w:t>.</w:t>
      </w:r>
    </w:p>
    <w:p w:rsidR="00C76E42" w:rsidRDefault="00C76E42" w:rsidP="00FE5B98">
      <w:pPr>
        <w:suppressAutoHyphens/>
        <w:spacing w:line="276" w:lineRule="auto"/>
        <w:ind w:left="1410" w:hanging="70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3.5</w:t>
      </w:r>
      <w:r>
        <w:rPr>
          <w:rFonts w:cs="Arial"/>
          <w:sz w:val="22"/>
          <w:szCs w:val="22"/>
        </w:rPr>
        <w:tab/>
        <w:t xml:space="preserve">El </w:t>
      </w:r>
      <w:r w:rsidR="00144509">
        <w:rPr>
          <w:rFonts w:cs="Arial"/>
          <w:sz w:val="22"/>
          <w:szCs w:val="22"/>
        </w:rPr>
        <w:t>perí</w:t>
      </w:r>
      <w:r w:rsidR="008215E1">
        <w:rPr>
          <w:rFonts w:cs="Arial"/>
          <w:sz w:val="22"/>
          <w:szCs w:val="22"/>
        </w:rPr>
        <w:t>odo</w:t>
      </w:r>
      <w:r>
        <w:rPr>
          <w:rFonts w:cs="Arial"/>
          <w:sz w:val="22"/>
          <w:szCs w:val="22"/>
        </w:rPr>
        <w:t xml:space="preserve"> para el otorgamiento de licencia con goce de sueldo para comisión sindical</w:t>
      </w:r>
      <w:r w:rsidR="005F150F">
        <w:rPr>
          <w:rFonts w:cs="Arial"/>
          <w:sz w:val="22"/>
          <w:szCs w:val="22"/>
        </w:rPr>
        <w:t xml:space="preserve"> será solicitado por el Comité </w:t>
      </w:r>
      <w:r w:rsidR="005F150F" w:rsidRPr="00970603">
        <w:rPr>
          <w:rFonts w:cs="Arial"/>
          <w:sz w:val="22"/>
          <w:szCs w:val="22"/>
        </w:rPr>
        <w:t>E</w:t>
      </w:r>
      <w:r w:rsidR="005F150F">
        <w:rPr>
          <w:rFonts w:cs="Arial"/>
          <w:sz w:val="22"/>
          <w:szCs w:val="22"/>
        </w:rPr>
        <w:t xml:space="preserve">jecutivo </w:t>
      </w:r>
      <w:r w:rsidR="005F150F" w:rsidRPr="00970603">
        <w:rPr>
          <w:rFonts w:cs="Arial"/>
          <w:sz w:val="22"/>
          <w:szCs w:val="22"/>
        </w:rPr>
        <w:t>N</w:t>
      </w:r>
      <w:r w:rsidR="005F150F">
        <w:rPr>
          <w:rFonts w:cs="Arial"/>
          <w:sz w:val="22"/>
          <w:szCs w:val="22"/>
        </w:rPr>
        <w:t xml:space="preserve">acional del Sindicato Nacional de Trabajadores de la </w:t>
      </w:r>
      <w:r w:rsidR="005F150F" w:rsidRPr="00970603">
        <w:rPr>
          <w:rFonts w:cs="Arial"/>
          <w:sz w:val="22"/>
          <w:szCs w:val="22"/>
        </w:rPr>
        <w:t>S</w:t>
      </w:r>
      <w:r w:rsidR="005F150F">
        <w:rPr>
          <w:rFonts w:cs="Arial"/>
          <w:sz w:val="22"/>
          <w:szCs w:val="22"/>
        </w:rPr>
        <w:t>ecretaría de Salud y la autorización</w:t>
      </w:r>
      <w:r w:rsidR="00144509">
        <w:rPr>
          <w:rFonts w:cs="Arial"/>
          <w:sz w:val="22"/>
          <w:szCs w:val="22"/>
        </w:rPr>
        <w:t xml:space="preserve"> </w:t>
      </w:r>
      <w:r w:rsidR="00D05F45">
        <w:rPr>
          <w:rFonts w:cs="Arial"/>
          <w:sz w:val="22"/>
          <w:szCs w:val="22"/>
        </w:rPr>
        <w:t>dependerá de</w:t>
      </w:r>
      <w:r>
        <w:rPr>
          <w:rFonts w:cs="Arial"/>
          <w:sz w:val="22"/>
          <w:szCs w:val="22"/>
        </w:rPr>
        <w:t xml:space="preserve"> las necesidades del servicio</w:t>
      </w:r>
      <w:r w:rsidR="00AD7ECC">
        <w:rPr>
          <w:rFonts w:cs="Arial"/>
          <w:sz w:val="22"/>
          <w:szCs w:val="22"/>
        </w:rPr>
        <w:t xml:space="preserve"> de la Unidad</w:t>
      </w:r>
      <w:r w:rsidR="00D52A67">
        <w:rPr>
          <w:rFonts w:cs="Arial"/>
          <w:sz w:val="22"/>
          <w:szCs w:val="22"/>
        </w:rPr>
        <w:t xml:space="preserve"> Administrativa de adscripción del trabajador</w:t>
      </w:r>
      <w:r>
        <w:rPr>
          <w:rFonts w:cs="Arial"/>
          <w:sz w:val="22"/>
          <w:szCs w:val="22"/>
        </w:rPr>
        <w:t>.</w:t>
      </w:r>
    </w:p>
    <w:p w:rsidR="005B0462" w:rsidRDefault="005B0462" w:rsidP="00FE5B98">
      <w:pPr>
        <w:suppressAutoHyphens/>
        <w:spacing w:line="276" w:lineRule="auto"/>
        <w:ind w:left="1410" w:hanging="702"/>
        <w:rPr>
          <w:b/>
          <w:sz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4954"/>
        <w:gridCol w:w="3260"/>
      </w:tblGrid>
      <w:tr w:rsidR="00874E50" w:rsidRPr="000D7075" w:rsidTr="00276DAE">
        <w:tc>
          <w:tcPr>
            <w:tcW w:w="1992" w:type="dxa"/>
            <w:shd w:val="clear" w:color="auto" w:fill="FFFFFF"/>
          </w:tcPr>
          <w:p w:rsidR="00874E50" w:rsidRPr="000D7075" w:rsidRDefault="00874E50" w:rsidP="009039B5">
            <w:pPr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lastRenderedPageBreak/>
              <w:t>SECUENCIA DE ETAPAS</w:t>
            </w:r>
          </w:p>
        </w:tc>
        <w:tc>
          <w:tcPr>
            <w:tcW w:w="4954" w:type="dxa"/>
            <w:shd w:val="clear" w:color="auto" w:fill="FFFFFF"/>
            <w:vAlign w:val="center"/>
          </w:tcPr>
          <w:p w:rsidR="00874E50" w:rsidRPr="000D7075" w:rsidRDefault="00874E50" w:rsidP="009039B5">
            <w:pPr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ACTIVIDAD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874E50" w:rsidRPr="000D7075" w:rsidRDefault="00874E50" w:rsidP="009039B5">
            <w:pPr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RESPONSABLE</w:t>
            </w:r>
          </w:p>
        </w:tc>
      </w:tr>
      <w:tr w:rsidR="00874E50" w:rsidTr="0075342B">
        <w:trPr>
          <w:trHeight w:val="1478"/>
        </w:trPr>
        <w:tc>
          <w:tcPr>
            <w:tcW w:w="1992" w:type="dxa"/>
            <w:vMerge w:val="restart"/>
            <w:shd w:val="clear" w:color="auto" w:fill="auto"/>
            <w:vAlign w:val="center"/>
          </w:tcPr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1.0</w:t>
            </w:r>
          </w:p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Recepción de solicitudes</w:t>
            </w:r>
          </w:p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shd w:val="clear" w:color="auto" w:fill="auto"/>
          </w:tcPr>
          <w:p w:rsidR="00874E50" w:rsidRPr="00525059" w:rsidRDefault="00874E50" w:rsidP="00874E50">
            <w:pPr>
              <w:pStyle w:val="Prrafodelista"/>
              <w:ind w:left="0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 xml:space="preserve">1.1 Recibe solicitudes de licencias con goce  de </w:t>
            </w:r>
          </w:p>
          <w:p w:rsidR="00945EBE" w:rsidRPr="00525059" w:rsidRDefault="00874E50" w:rsidP="00874E50">
            <w:pPr>
              <w:pStyle w:val="Prrafodelista"/>
              <w:ind w:left="452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 xml:space="preserve">sueldo por comisión  sindical </w:t>
            </w:r>
            <w:r w:rsidR="00237CBC" w:rsidRPr="00525059">
              <w:rPr>
                <w:rFonts w:cs="Arial"/>
                <w:sz w:val="22"/>
                <w:szCs w:val="22"/>
              </w:rPr>
              <w:t xml:space="preserve">y turna </w:t>
            </w:r>
            <w:r w:rsidR="001734A2">
              <w:rPr>
                <w:rFonts w:cs="Arial"/>
                <w:sz w:val="22"/>
                <w:szCs w:val="22"/>
              </w:rPr>
              <w:t>a la Dirección de Relaciones Laborales quien a su vez instruye a la Subdirección de Normatividad Laboral dar el trámite correspondiente</w:t>
            </w:r>
            <w:r w:rsidRPr="00525059">
              <w:rPr>
                <w:rFonts w:cs="Arial"/>
                <w:sz w:val="22"/>
                <w:szCs w:val="22"/>
              </w:rPr>
              <w:t>.</w:t>
            </w:r>
          </w:p>
          <w:p w:rsidR="00874E50" w:rsidRPr="00525059" w:rsidRDefault="00874E50" w:rsidP="00874E50">
            <w:pPr>
              <w:numPr>
                <w:ilvl w:val="0"/>
                <w:numId w:val="7"/>
              </w:numPr>
              <w:tabs>
                <w:tab w:val="clear" w:pos="1892"/>
                <w:tab w:val="num" w:pos="735"/>
              </w:tabs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</w:t>
            </w:r>
          </w:p>
          <w:p w:rsidR="00B71C84" w:rsidRPr="00525059" w:rsidRDefault="00874E50" w:rsidP="00945EBE">
            <w:pPr>
              <w:numPr>
                <w:ilvl w:val="0"/>
                <w:numId w:val="7"/>
              </w:numPr>
              <w:tabs>
                <w:tab w:val="clear" w:pos="1892"/>
                <w:tab w:val="num" w:pos="735"/>
              </w:tabs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Solicitud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Dirección General de Recursos Humanos</w:t>
            </w:r>
          </w:p>
          <w:p w:rsidR="005C6146" w:rsidRPr="00525059" w:rsidRDefault="005C6146" w:rsidP="009039B5">
            <w:pPr>
              <w:rPr>
                <w:rFonts w:cs="Arial"/>
                <w:sz w:val="22"/>
                <w:szCs w:val="22"/>
              </w:rPr>
            </w:pPr>
          </w:p>
          <w:p w:rsidR="00874E50" w:rsidRPr="00525059" w:rsidRDefault="00874E50" w:rsidP="00237CBC">
            <w:pPr>
              <w:rPr>
                <w:rFonts w:cs="Arial"/>
                <w:sz w:val="22"/>
                <w:szCs w:val="22"/>
              </w:rPr>
            </w:pPr>
          </w:p>
        </w:tc>
      </w:tr>
      <w:tr w:rsidR="00874E50" w:rsidTr="00276DAE">
        <w:trPr>
          <w:trHeight w:val="291"/>
        </w:trPr>
        <w:tc>
          <w:tcPr>
            <w:tcW w:w="1992" w:type="dxa"/>
            <w:vMerge/>
            <w:shd w:val="clear" w:color="auto" w:fill="auto"/>
            <w:vAlign w:val="center"/>
          </w:tcPr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shd w:val="clear" w:color="auto" w:fill="auto"/>
          </w:tcPr>
          <w:p w:rsidR="00874E50" w:rsidRPr="00525059" w:rsidRDefault="008678F9" w:rsidP="008678F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</w:t>
            </w:r>
            <w:r w:rsidRPr="00525059">
              <w:rPr>
                <w:rFonts w:cs="Arial"/>
                <w:b/>
                <w:sz w:val="20"/>
              </w:rPr>
              <w:t xml:space="preserve">l Comité Ejecutivo Nacional del Sindicato Nacional de Trabajadores de la Secretaría de Salud </w:t>
            </w:r>
            <w:r>
              <w:rPr>
                <w:rFonts w:cs="Arial"/>
                <w:b/>
                <w:sz w:val="20"/>
              </w:rPr>
              <w:t>envía a</w:t>
            </w:r>
            <w:r w:rsidR="00874E50" w:rsidRPr="00525059">
              <w:rPr>
                <w:rFonts w:cs="Arial"/>
                <w:b/>
                <w:sz w:val="20"/>
              </w:rPr>
              <w:t xml:space="preserve"> la Subsecretaria de Administración y Finanzas</w:t>
            </w:r>
            <w:r>
              <w:rPr>
                <w:rFonts w:cs="Arial"/>
                <w:b/>
                <w:sz w:val="20"/>
              </w:rPr>
              <w:t xml:space="preserve"> las solicitudes de anuencia para comisión sindical</w:t>
            </w:r>
            <w:r w:rsidR="00237CBC" w:rsidRPr="00525059">
              <w:rPr>
                <w:rFonts w:cs="Arial"/>
                <w:b/>
                <w:sz w:val="20"/>
              </w:rPr>
              <w:t>.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</w:tc>
      </w:tr>
      <w:tr w:rsidR="00874E50" w:rsidTr="00945EBE">
        <w:trPr>
          <w:trHeight w:val="87"/>
        </w:trPr>
        <w:tc>
          <w:tcPr>
            <w:tcW w:w="1992" w:type="dxa"/>
            <w:vMerge/>
            <w:shd w:val="clear" w:color="auto" w:fill="auto"/>
            <w:vAlign w:val="center"/>
          </w:tcPr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shd w:val="clear" w:color="auto" w:fill="auto"/>
          </w:tcPr>
          <w:p w:rsidR="00874E50" w:rsidRPr="00525059" w:rsidRDefault="00874E50" w:rsidP="009039B5">
            <w:pPr>
              <w:ind w:left="792"/>
              <w:rPr>
                <w:rFonts w:cs="Arial"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</w:tc>
      </w:tr>
      <w:tr w:rsidR="00874E50" w:rsidTr="00276DAE">
        <w:tc>
          <w:tcPr>
            <w:tcW w:w="1992" w:type="dxa"/>
            <w:shd w:val="clear" w:color="auto" w:fill="auto"/>
            <w:vAlign w:val="center"/>
          </w:tcPr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874E50" w:rsidRPr="00525059" w:rsidRDefault="005C6146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2</w:t>
            </w:r>
            <w:r w:rsidR="00874E50" w:rsidRPr="00525059">
              <w:rPr>
                <w:rFonts w:cs="Arial"/>
                <w:sz w:val="22"/>
                <w:szCs w:val="22"/>
              </w:rPr>
              <w:t>.0</w:t>
            </w:r>
          </w:p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Análisis de procedencia</w:t>
            </w:r>
          </w:p>
          <w:p w:rsidR="00874E50" w:rsidRPr="00525059" w:rsidRDefault="00874E50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shd w:val="clear" w:color="auto" w:fill="auto"/>
          </w:tcPr>
          <w:p w:rsidR="00874E50" w:rsidRPr="00525059" w:rsidRDefault="005C6146" w:rsidP="009039B5">
            <w:pPr>
              <w:ind w:left="424" w:hanging="424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2</w:t>
            </w:r>
            <w:r w:rsidR="00874E50" w:rsidRPr="00525059">
              <w:rPr>
                <w:rFonts w:cs="Arial"/>
                <w:sz w:val="22"/>
                <w:szCs w:val="22"/>
              </w:rPr>
              <w:t>.1 Recibe y analiza la procedencia de las solicitudes de licencias con goce de sueldo por comisión  sindical.</w:t>
            </w:r>
          </w:p>
          <w:p w:rsidR="00874E50" w:rsidRPr="00525059" w:rsidRDefault="00874E50" w:rsidP="009039B5">
            <w:pPr>
              <w:ind w:left="424" w:hanging="424"/>
              <w:rPr>
                <w:rFonts w:cs="Arial"/>
                <w:sz w:val="22"/>
                <w:szCs w:val="22"/>
              </w:rPr>
            </w:pPr>
          </w:p>
          <w:p w:rsidR="00945EBE" w:rsidRPr="00525059" w:rsidRDefault="005C6146" w:rsidP="009039B5">
            <w:pPr>
              <w:ind w:left="452" w:hanging="452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2</w:t>
            </w:r>
            <w:r w:rsidR="00570DBC" w:rsidRPr="00525059">
              <w:rPr>
                <w:rFonts w:cs="Arial"/>
                <w:sz w:val="22"/>
                <w:szCs w:val="22"/>
              </w:rPr>
              <w:t>.2</w:t>
            </w:r>
            <w:r w:rsidR="00874E50" w:rsidRPr="00525059">
              <w:rPr>
                <w:rFonts w:cs="Arial"/>
                <w:sz w:val="22"/>
                <w:szCs w:val="22"/>
              </w:rPr>
              <w:t xml:space="preserve">  Elabora oficio y listado </w:t>
            </w:r>
            <w:r w:rsidR="00CF782D">
              <w:rPr>
                <w:rFonts w:cs="Arial"/>
                <w:sz w:val="22"/>
                <w:szCs w:val="22"/>
              </w:rPr>
              <w:t>(</w:t>
            </w:r>
            <w:r w:rsidR="00FE5B98">
              <w:rPr>
                <w:rFonts w:cs="Arial"/>
                <w:sz w:val="22"/>
                <w:szCs w:val="22"/>
              </w:rPr>
              <w:t xml:space="preserve">cuando sea </w:t>
            </w:r>
            <w:r w:rsidR="00DE18D9">
              <w:rPr>
                <w:rFonts w:cs="Arial"/>
                <w:sz w:val="22"/>
                <w:szCs w:val="22"/>
              </w:rPr>
              <w:t>más</w:t>
            </w:r>
            <w:r w:rsidR="00FE5B98">
              <w:rPr>
                <w:rFonts w:cs="Arial"/>
                <w:sz w:val="22"/>
                <w:szCs w:val="22"/>
              </w:rPr>
              <w:t xml:space="preserve"> de un trabajador</w:t>
            </w:r>
            <w:r w:rsidR="00CF782D">
              <w:rPr>
                <w:rFonts w:cs="Arial"/>
                <w:sz w:val="22"/>
                <w:szCs w:val="22"/>
              </w:rPr>
              <w:t>)</w:t>
            </w:r>
            <w:r w:rsidR="00DE18D9">
              <w:rPr>
                <w:rFonts w:cs="Arial"/>
                <w:sz w:val="22"/>
                <w:szCs w:val="22"/>
              </w:rPr>
              <w:t>,</w:t>
            </w:r>
            <w:r w:rsidR="00874E50" w:rsidRPr="00525059">
              <w:rPr>
                <w:rFonts w:cs="Arial"/>
                <w:sz w:val="22"/>
                <w:szCs w:val="22"/>
              </w:rPr>
              <w:t xml:space="preserve"> para solicitud de anuencia a las Unidades Administrativas y envía a la Dirección de Relaciones Laborales y Subdirección de Normatividad Laboral para su rúbrica y/o firma.</w:t>
            </w:r>
          </w:p>
          <w:p w:rsidR="00874E50" w:rsidRPr="00525059" w:rsidRDefault="00874E50" w:rsidP="00874E50">
            <w:pPr>
              <w:numPr>
                <w:ilvl w:val="0"/>
                <w:numId w:val="8"/>
              </w:numPr>
              <w:tabs>
                <w:tab w:val="clear" w:pos="1800"/>
                <w:tab w:val="num" w:pos="877"/>
              </w:tabs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</w:t>
            </w:r>
          </w:p>
          <w:p w:rsidR="00874E50" w:rsidRPr="00525059" w:rsidRDefault="00874E50" w:rsidP="00874E50">
            <w:pPr>
              <w:numPr>
                <w:ilvl w:val="0"/>
                <w:numId w:val="8"/>
              </w:numPr>
              <w:tabs>
                <w:tab w:val="clear" w:pos="1800"/>
                <w:tab w:val="num" w:pos="877"/>
              </w:tabs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Listado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Departamento de Aplicación de Programas</w:t>
            </w:r>
            <w:r w:rsidR="00534055">
              <w:rPr>
                <w:rFonts w:cs="Arial"/>
                <w:sz w:val="22"/>
                <w:szCs w:val="22"/>
              </w:rPr>
              <w:t xml:space="preserve"> Laborales y Asuntos Sindicales</w:t>
            </w:r>
          </w:p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</w:tc>
      </w:tr>
      <w:tr w:rsidR="00874E50" w:rsidTr="009F3109">
        <w:trPr>
          <w:trHeight w:val="1722"/>
        </w:trPr>
        <w:tc>
          <w:tcPr>
            <w:tcW w:w="1992" w:type="dxa"/>
            <w:shd w:val="clear" w:color="auto" w:fill="auto"/>
            <w:vAlign w:val="center"/>
          </w:tcPr>
          <w:p w:rsidR="00874E50" w:rsidRPr="00525059" w:rsidRDefault="005C6146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3</w:t>
            </w:r>
            <w:r w:rsidR="00874E50" w:rsidRPr="00525059">
              <w:rPr>
                <w:rFonts w:cs="Arial"/>
                <w:sz w:val="22"/>
                <w:szCs w:val="22"/>
              </w:rPr>
              <w:t>.0</w:t>
            </w:r>
          </w:p>
          <w:p w:rsidR="00874E50" w:rsidRPr="00525059" w:rsidRDefault="00874E50" w:rsidP="0075342B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Firma de oficios</w:t>
            </w:r>
            <w:r w:rsidR="0075342B">
              <w:rPr>
                <w:rFonts w:cs="Arial"/>
                <w:sz w:val="22"/>
                <w:szCs w:val="22"/>
              </w:rPr>
              <w:t xml:space="preserve"> de solicitud de anuencia</w:t>
            </w:r>
          </w:p>
        </w:tc>
        <w:tc>
          <w:tcPr>
            <w:tcW w:w="4954" w:type="dxa"/>
            <w:tcBorders>
              <w:bottom w:val="single" w:sz="4" w:space="0" w:color="auto"/>
            </w:tcBorders>
            <w:shd w:val="clear" w:color="auto" w:fill="auto"/>
          </w:tcPr>
          <w:p w:rsidR="00874E50" w:rsidRPr="00525059" w:rsidRDefault="005C6146" w:rsidP="009039B5">
            <w:pPr>
              <w:ind w:left="452" w:hanging="452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3</w:t>
            </w:r>
            <w:r w:rsidR="00874E50" w:rsidRPr="00525059">
              <w:rPr>
                <w:rFonts w:cs="Arial"/>
                <w:sz w:val="22"/>
                <w:szCs w:val="22"/>
              </w:rPr>
              <w:t>.1 Recibe, rubrica</w:t>
            </w:r>
            <w:r w:rsidR="00CF782D">
              <w:rPr>
                <w:rFonts w:cs="Arial"/>
                <w:sz w:val="22"/>
                <w:szCs w:val="22"/>
              </w:rPr>
              <w:t xml:space="preserve"> y recaba firma de la Dirección de Relaciones Laborales </w:t>
            </w:r>
            <w:r w:rsidR="00B71C84" w:rsidRPr="00525059">
              <w:rPr>
                <w:rFonts w:cs="Arial"/>
                <w:sz w:val="22"/>
                <w:szCs w:val="22"/>
              </w:rPr>
              <w:t>y devuelve</w:t>
            </w:r>
            <w:r w:rsidR="00874E50" w:rsidRPr="00525059">
              <w:rPr>
                <w:rFonts w:cs="Arial"/>
                <w:sz w:val="22"/>
                <w:szCs w:val="22"/>
              </w:rPr>
              <w:t xml:space="preserve"> oficio de solicitud de anuencia para el otorgamiento y/o negativa de licencia con goce de sueldo por comisión sindical.</w:t>
            </w:r>
          </w:p>
          <w:p w:rsidR="00525059" w:rsidRDefault="0075342B" w:rsidP="0075342B">
            <w:pPr>
              <w:numPr>
                <w:ilvl w:val="0"/>
                <w:numId w:val="8"/>
              </w:numPr>
              <w:tabs>
                <w:tab w:val="clear" w:pos="1800"/>
                <w:tab w:val="num" w:pos="877"/>
              </w:tabs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</w:t>
            </w:r>
          </w:p>
          <w:p w:rsidR="0075342B" w:rsidRDefault="0075342B" w:rsidP="0075342B">
            <w:pPr>
              <w:numPr>
                <w:ilvl w:val="0"/>
                <w:numId w:val="8"/>
              </w:numPr>
              <w:tabs>
                <w:tab w:val="clear" w:pos="1800"/>
                <w:tab w:val="num" w:pos="877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Listado</w:t>
            </w:r>
          </w:p>
          <w:p w:rsidR="00D16273" w:rsidRDefault="00D16273" w:rsidP="00D16273">
            <w:pPr>
              <w:rPr>
                <w:rFonts w:cs="Arial"/>
                <w:sz w:val="22"/>
                <w:szCs w:val="22"/>
              </w:rPr>
            </w:pPr>
          </w:p>
          <w:p w:rsidR="00D16273" w:rsidRPr="00525059" w:rsidRDefault="00D16273" w:rsidP="00D1627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</w:p>
          <w:p w:rsidR="00874E50" w:rsidRPr="00525059" w:rsidRDefault="00874E50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Subdirección de Normatividad Laboral</w:t>
            </w:r>
          </w:p>
          <w:p w:rsidR="00874E50" w:rsidRPr="00525059" w:rsidRDefault="00874E50" w:rsidP="00945EBE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27641D" w:rsidRDefault="0027641D">
      <w: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4954"/>
        <w:gridCol w:w="3260"/>
      </w:tblGrid>
      <w:tr w:rsidR="00D16273" w:rsidTr="00D16273">
        <w:trPr>
          <w:trHeight w:val="578"/>
        </w:trPr>
        <w:tc>
          <w:tcPr>
            <w:tcW w:w="1992" w:type="dxa"/>
            <w:shd w:val="clear" w:color="auto" w:fill="auto"/>
          </w:tcPr>
          <w:p w:rsidR="00D16273" w:rsidRPr="000D7075" w:rsidRDefault="00D16273" w:rsidP="00B53AFF">
            <w:pPr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lastRenderedPageBreak/>
              <w:t>SECUENCIA DE ETAPAS</w:t>
            </w:r>
          </w:p>
        </w:tc>
        <w:tc>
          <w:tcPr>
            <w:tcW w:w="49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6273" w:rsidRPr="000D7075" w:rsidRDefault="00D16273" w:rsidP="00B53AFF">
            <w:pPr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ACTIVIDAD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16273" w:rsidRPr="000D7075" w:rsidRDefault="00D16273" w:rsidP="00B53AFF">
            <w:pPr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RESPONSABLE</w:t>
            </w:r>
          </w:p>
        </w:tc>
      </w:tr>
      <w:tr w:rsidR="00D16273" w:rsidTr="00861AD2">
        <w:trPr>
          <w:trHeight w:val="2414"/>
        </w:trPr>
        <w:tc>
          <w:tcPr>
            <w:tcW w:w="1992" w:type="dxa"/>
            <w:vMerge w:val="restart"/>
            <w:shd w:val="clear" w:color="auto" w:fill="auto"/>
            <w:vAlign w:val="center"/>
          </w:tcPr>
          <w:p w:rsidR="00D16273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4.0</w:t>
            </w:r>
          </w:p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525059">
              <w:rPr>
                <w:rFonts w:cs="Arial"/>
                <w:sz w:val="22"/>
                <w:szCs w:val="22"/>
              </w:rPr>
              <w:t>urno a las Unidades Administrativas</w:t>
            </w:r>
          </w:p>
        </w:tc>
        <w:tc>
          <w:tcPr>
            <w:tcW w:w="4954" w:type="dxa"/>
            <w:tcBorders>
              <w:top w:val="single" w:sz="4" w:space="0" w:color="auto"/>
            </w:tcBorders>
            <w:shd w:val="clear" w:color="auto" w:fill="auto"/>
          </w:tcPr>
          <w:p w:rsidR="00D16273" w:rsidRPr="00525059" w:rsidRDefault="00D16273" w:rsidP="0075342B">
            <w:pPr>
              <w:ind w:left="452" w:hanging="45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Pr="00525059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1</w:t>
            </w:r>
            <w:r w:rsidRPr="00525059">
              <w:rPr>
                <w:rFonts w:cs="Arial"/>
                <w:sz w:val="22"/>
                <w:szCs w:val="22"/>
              </w:rPr>
              <w:t xml:space="preserve"> Recibe oficio firmado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525059">
              <w:rPr>
                <w:rFonts w:cs="Arial"/>
                <w:sz w:val="22"/>
                <w:szCs w:val="22"/>
              </w:rPr>
              <w:t xml:space="preserve"> y </w:t>
            </w:r>
            <w:r>
              <w:rPr>
                <w:rFonts w:cs="Arial"/>
                <w:sz w:val="22"/>
                <w:szCs w:val="22"/>
              </w:rPr>
              <w:t xml:space="preserve">lo </w:t>
            </w:r>
            <w:r w:rsidRPr="00525059">
              <w:rPr>
                <w:rFonts w:cs="Arial"/>
                <w:sz w:val="22"/>
                <w:szCs w:val="22"/>
              </w:rPr>
              <w:t>envía a las Unidades Administrativas Centrales, Órganos Desconcentrados y Organismos Públicos Descentralizados de la Secretaría de Salud</w:t>
            </w:r>
            <w:r>
              <w:rPr>
                <w:rFonts w:cs="Arial"/>
                <w:sz w:val="22"/>
                <w:szCs w:val="22"/>
              </w:rPr>
              <w:t xml:space="preserve"> para el otorgamiento o no de licencia con goce de sueldo por comisión sindical</w:t>
            </w:r>
            <w:r w:rsidRPr="00525059">
              <w:rPr>
                <w:rFonts w:cs="Arial"/>
                <w:sz w:val="22"/>
                <w:szCs w:val="22"/>
              </w:rPr>
              <w:t>.</w:t>
            </w:r>
          </w:p>
          <w:p w:rsidR="00D16273" w:rsidRPr="00525059" w:rsidRDefault="00D16273" w:rsidP="0075342B">
            <w:pPr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</w:t>
            </w:r>
          </w:p>
          <w:p w:rsidR="006D4531" w:rsidRPr="00525059" w:rsidRDefault="00D16273" w:rsidP="00B86E35">
            <w:pPr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Listado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Departamento de Aplicación de Programas Laborales y Asuntos Sindicales</w:t>
            </w:r>
          </w:p>
        </w:tc>
      </w:tr>
      <w:tr w:rsidR="00D16273" w:rsidTr="00DD2B8A">
        <w:trPr>
          <w:trHeight w:val="1117"/>
        </w:trPr>
        <w:tc>
          <w:tcPr>
            <w:tcW w:w="1992" w:type="dxa"/>
            <w:vMerge/>
            <w:shd w:val="clear" w:color="auto" w:fill="auto"/>
            <w:vAlign w:val="center"/>
          </w:tcPr>
          <w:p w:rsidR="00D16273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tcBorders>
              <w:top w:val="single" w:sz="4" w:space="0" w:color="auto"/>
            </w:tcBorders>
            <w:shd w:val="clear" w:color="auto" w:fill="auto"/>
          </w:tcPr>
          <w:p w:rsidR="00D16273" w:rsidRDefault="006D4531" w:rsidP="00A13B1F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cs="Arial"/>
                <w:sz w:val="22"/>
                <w:szCs w:val="22"/>
              </w:rPr>
            </w:pPr>
            <w:r w:rsidRPr="006D4531">
              <w:rPr>
                <w:rFonts w:cs="Arial"/>
                <w:b/>
                <w:bCs/>
                <w:color w:val="000000"/>
                <w:sz w:val="20"/>
                <w:lang w:eastAsia="es-MX"/>
              </w:rPr>
              <w:t>Las Unidades Administrativas reciben oficio y listado y remiten oficio de otorgamiento o no de anuencia a la Dirección General de Recursos Humanos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</w:tc>
      </w:tr>
      <w:tr w:rsidR="00D16273" w:rsidTr="009F3109">
        <w:trPr>
          <w:trHeight w:val="223"/>
        </w:trPr>
        <w:tc>
          <w:tcPr>
            <w:tcW w:w="1992" w:type="dxa"/>
            <w:vMerge/>
            <w:shd w:val="clear" w:color="auto" w:fill="auto"/>
            <w:vAlign w:val="center"/>
          </w:tcPr>
          <w:p w:rsidR="00D16273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tcBorders>
              <w:top w:val="single" w:sz="4" w:space="0" w:color="auto"/>
            </w:tcBorders>
            <w:shd w:val="clear" w:color="auto" w:fill="auto"/>
          </w:tcPr>
          <w:p w:rsidR="00D16273" w:rsidRPr="00861AD2" w:rsidRDefault="00D16273" w:rsidP="009039B5">
            <w:pPr>
              <w:ind w:left="452" w:hanging="452"/>
              <w:rPr>
                <w:rFonts w:cs="Arial"/>
                <w:sz w:val="12"/>
                <w:szCs w:val="12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</w:tc>
      </w:tr>
      <w:tr w:rsidR="00D16273" w:rsidTr="00525059">
        <w:trPr>
          <w:trHeight w:val="1903"/>
        </w:trPr>
        <w:tc>
          <w:tcPr>
            <w:tcW w:w="1992" w:type="dxa"/>
            <w:shd w:val="clear" w:color="auto" w:fill="auto"/>
            <w:vAlign w:val="center"/>
          </w:tcPr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525059">
              <w:rPr>
                <w:rFonts w:cs="Arial"/>
                <w:sz w:val="22"/>
                <w:szCs w:val="22"/>
              </w:rPr>
              <w:t>.0</w:t>
            </w:r>
          </w:p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Recepción y Registro de oficios enviados por las Unidades Administrativas</w:t>
            </w:r>
          </w:p>
        </w:tc>
        <w:tc>
          <w:tcPr>
            <w:tcW w:w="4954" w:type="dxa"/>
            <w:shd w:val="clear" w:color="auto" w:fill="auto"/>
          </w:tcPr>
          <w:p w:rsidR="00D16273" w:rsidRPr="00525059" w:rsidRDefault="00D16273" w:rsidP="009039B5">
            <w:pPr>
              <w:ind w:left="452" w:hanging="45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525059">
              <w:rPr>
                <w:rFonts w:cs="Arial"/>
                <w:sz w:val="22"/>
                <w:szCs w:val="22"/>
              </w:rPr>
              <w:t xml:space="preserve">.1 Recibe oficio de autorización y/o negativa de anuencia remitido por las Unidades Administrativas Centrales, Órganos Desconcentrados y Organismos Públicos Descentralizados de la Secretaría de Salud y turna </w:t>
            </w:r>
            <w:r>
              <w:rPr>
                <w:rFonts w:cs="Arial"/>
                <w:sz w:val="22"/>
                <w:szCs w:val="22"/>
              </w:rPr>
              <w:t xml:space="preserve">a la Dirección de Relaciones Laborales quien a su vez envía a la Subdirección de Normatividad Laboral </w:t>
            </w:r>
            <w:r w:rsidRPr="00525059">
              <w:rPr>
                <w:rFonts w:cs="Arial"/>
                <w:sz w:val="22"/>
                <w:szCs w:val="22"/>
              </w:rPr>
              <w:t>para su trámite.</w:t>
            </w:r>
          </w:p>
          <w:p w:rsidR="00D16273" w:rsidRPr="00525059" w:rsidRDefault="00D16273" w:rsidP="001C188D">
            <w:pPr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Dirección General de Recursos Humanos</w:t>
            </w:r>
          </w:p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  <w:p w:rsidR="00D16273" w:rsidRPr="00525059" w:rsidRDefault="00D16273" w:rsidP="00D63524">
            <w:pPr>
              <w:rPr>
                <w:rFonts w:cs="Arial"/>
                <w:sz w:val="22"/>
                <w:szCs w:val="22"/>
              </w:rPr>
            </w:pPr>
          </w:p>
        </w:tc>
      </w:tr>
      <w:tr w:rsidR="00D16273" w:rsidRPr="000D7075" w:rsidTr="00276DAE">
        <w:tc>
          <w:tcPr>
            <w:tcW w:w="1992" w:type="dxa"/>
            <w:shd w:val="clear" w:color="auto" w:fill="auto"/>
            <w:vAlign w:val="center"/>
          </w:tcPr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16273" w:rsidRPr="00525059" w:rsidRDefault="00F512E2" w:rsidP="00903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D16273" w:rsidRPr="00525059">
              <w:rPr>
                <w:rFonts w:cs="Arial"/>
                <w:sz w:val="22"/>
                <w:szCs w:val="22"/>
              </w:rPr>
              <w:t>.0</w:t>
            </w:r>
          </w:p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Análisis de oficios de autorización y/o negativa de licencias sindicales</w:t>
            </w:r>
          </w:p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shd w:val="clear" w:color="auto" w:fill="auto"/>
          </w:tcPr>
          <w:p w:rsidR="00D16273" w:rsidRPr="00525059" w:rsidRDefault="00F512E2" w:rsidP="009039B5">
            <w:pPr>
              <w:ind w:left="310" w:hanging="3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D16273" w:rsidRPr="00525059">
              <w:rPr>
                <w:rFonts w:cs="Arial"/>
                <w:sz w:val="22"/>
                <w:szCs w:val="22"/>
              </w:rPr>
              <w:t>.1 Recibe oficio de autorización y/o negativa de anuencia de licencia con goce de sueldo por comisión sindical</w:t>
            </w:r>
            <w:r w:rsidR="00534055">
              <w:rPr>
                <w:rFonts w:cs="Arial"/>
                <w:sz w:val="22"/>
                <w:szCs w:val="22"/>
              </w:rPr>
              <w:t>.</w:t>
            </w:r>
          </w:p>
          <w:p w:rsidR="00D16273" w:rsidRPr="00525059" w:rsidRDefault="00D16273" w:rsidP="009039B5">
            <w:pPr>
              <w:ind w:left="310" w:hanging="310"/>
              <w:rPr>
                <w:rFonts w:cs="Arial"/>
                <w:sz w:val="20"/>
              </w:rPr>
            </w:pPr>
          </w:p>
          <w:p w:rsidR="00D16273" w:rsidRPr="00525059" w:rsidRDefault="00F512E2" w:rsidP="009039B5">
            <w:pPr>
              <w:ind w:left="310" w:hanging="3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D16273">
              <w:rPr>
                <w:rFonts w:cs="Arial"/>
                <w:sz w:val="22"/>
                <w:szCs w:val="22"/>
              </w:rPr>
              <w:t>.2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 Analiza la documentación para delimitar si cumple con los requisitos.</w:t>
            </w:r>
          </w:p>
          <w:p w:rsidR="00F804C2" w:rsidRPr="00D63524" w:rsidRDefault="00F804C2" w:rsidP="009039B5">
            <w:pPr>
              <w:ind w:left="310" w:hanging="310"/>
              <w:rPr>
                <w:rFonts w:cs="Arial"/>
                <w:b/>
                <w:sz w:val="16"/>
                <w:szCs w:val="16"/>
              </w:rPr>
            </w:pPr>
          </w:p>
          <w:p w:rsidR="00D16273" w:rsidRDefault="00D16273" w:rsidP="009039B5">
            <w:pPr>
              <w:ind w:left="310" w:hanging="310"/>
              <w:rPr>
                <w:rFonts w:cs="Arial"/>
                <w:b/>
                <w:sz w:val="22"/>
                <w:szCs w:val="22"/>
              </w:rPr>
            </w:pPr>
            <w:r w:rsidRPr="00525059">
              <w:rPr>
                <w:rFonts w:cs="Arial"/>
                <w:b/>
                <w:sz w:val="22"/>
                <w:szCs w:val="22"/>
              </w:rPr>
              <w:t>Procede:</w:t>
            </w:r>
          </w:p>
          <w:p w:rsidR="00D16273" w:rsidRPr="00D63524" w:rsidRDefault="00D16273" w:rsidP="009039B5">
            <w:pPr>
              <w:ind w:left="310" w:hanging="310"/>
              <w:rPr>
                <w:rFonts w:cs="Arial"/>
                <w:b/>
                <w:sz w:val="10"/>
                <w:szCs w:val="10"/>
              </w:rPr>
            </w:pPr>
          </w:p>
          <w:p w:rsidR="00D16273" w:rsidRPr="00525059" w:rsidRDefault="00D16273" w:rsidP="009039B5">
            <w:pPr>
              <w:ind w:left="310" w:hanging="310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b/>
                <w:sz w:val="22"/>
                <w:szCs w:val="22"/>
              </w:rPr>
              <w:t>No:</w:t>
            </w:r>
            <w:r w:rsidRPr="00525059">
              <w:rPr>
                <w:rFonts w:cs="Arial"/>
                <w:sz w:val="22"/>
                <w:szCs w:val="22"/>
              </w:rPr>
              <w:t xml:space="preserve"> Elabora oficio para solicitar se acredite la plaza (Base), o en su caso envíe documentación FUMP, Display y/o Comprobante de Percepciones. (</w:t>
            </w:r>
            <w:r w:rsidRPr="00525059">
              <w:rPr>
                <w:rFonts w:cs="Arial"/>
                <w:b/>
                <w:sz w:val="22"/>
                <w:szCs w:val="22"/>
              </w:rPr>
              <w:t xml:space="preserve">Regresa Etapa </w:t>
            </w:r>
            <w:r>
              <w:rPr>
                <w:rFonts w:cs="Arial"/>
                <w:b/>
                <w:sz w:val="22"/>
                <w:szCs w:val="22"/>
              </w:rPr>
              <w:t>2</w:t>
            </w:r>
            <w:r w:rsidRPr="00525059">
              <w:rPr>
                <w:rFonts w:cs="Arial"/>
                <w:sz w:val="22"/>
                <w:szCs w:val="22"/>
              </w:rPr>
              <w:t>)</w:t>
            </w:r>
          </w:p>
          <w:p w:rsidR="00D16273" w:rsidRPr="00525059" w:rsidRDefault="00D16273" w:rsidP="009039B5">
            <w:pPr>
              <w:ind w:left="310" w:hanging="310"/>
              <w:rPr>
                <w:rFonts w:cs="Arial"/>
                <w:sz w:val="20"/>
              </w:rPr>
            </w:pPr>
          </w:p>
          <w:p w:rsidR="00D16273" w:rsidRDefault="00D16273" w:rsidP="009039B5">
            <w:pPr>
              <w:ind w:left="310" w:hanging="310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b/>
                <w:sz w:val="22"/>
                <w:szCs w:val="22"/>
              </w:rPr>
              <w:t xml:space="preserve">Si: </w:t>
            </w:r>
            <w:r w:rsidRPr="00525059">
              <w:rPr>
                <w:rFonts w:cs="Arial"/>
                <w:sz w:val="22"/>
                <w:szCs w:val="22"/>
              </w:rPr>
              <w:t xml:space="preserve">Elabora oficio de autorización y/o negativa según sea el caso y pasa a rubrica de la </w:t>
            </w:r>
            <w:r w:rsidRPr="00525059">
              <w:rPr>
                <w:rFonts w:cs="Arial"/>
                <w:sz w:val="22"/>
                <w:szCs w:val="22"/>
              </w:rPr>
              <w:lastRenderedPageBreak/>
              <w:t xml:space="preserve">Subdirección de Normatividad Laboral, Dirección de Relaciones Laborales y firma de </w:t>
            </w:r>
          </w:p>
          <w:p w:rsidR="00D16273" w:rsidRDefault="00D16273" w:rsidP="00525059">
            <w:pPr>
              <w:ind w:left="310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la Dirección General de Recursos Humanos.</w:t>
            </w:r>
          </w:p>
          <w:p w:rsidR="00D16273" w:rsidRDefault="00D16273" w:rsidP="00D620A7">
            <w:pPr>
              <w:rPr>
                <w:rFonts w:cs="Arial"/>
                <w:sz w:val="22"/>
                <w:szCs w:val="22"/>
              </w:rPr>
            </w:pPr>
          </w:p>
          <w:p w:rsidR="00D16273" w:rsidRPr="00525059" w:rsidRDefault="00D16273" w:rsidP="00D620A7">
            <w:pPr>
              <w:rPr>
                <w:rFonts w:cs="Arial"/>
                <w:sz w:val="22"/>
                <w:szCs w:val="22"/>
              </w:rPr>
            </w:pPr>
          </w:p>
          <w:p w:rsidR="00D16273" w:rsidRDefault="00D16273" w:rsidP="00945EBE">
            <w:pPr>
              <w:numPr>
                <w:ilvl w:val="0"/>
                <w:numId w:val="6"/>
              </w:numPr>
              <w:ind w:left="452" w:firstLine="0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Oficio.</w:t>
            </w:r>
          </w:p>
          <w:p w:rsidR="00D16273" w:rsidRPr="00525059" w:rsidRDefault="00D16273" w:rsidP="005A2811">
            <w:pPr>
              <w:ind w:left="452"/>
              <w:rPr>
                <w:rFonts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Departamento de Aplicación de Programas Laborales y Asuntos Sindicales</w:t>
            </w:r>
          </w:p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</w:tc>
      </w:tr>
      <w:tr w:rsidR="00D16273" w:rsidRPr="000D7075" w:rsidTr="00276DAE">
        <w:tc>
          <w:tcPr>
            <w:tcW w:w="1992" w:type="dxa"/>
            <w:shd w:val="clear" w:color="auto" w:fill="auto"/>
            <w:vAlign w:val="center"/>
          </w:tcPr>
          <w:p w:rsidR="00D16273" w:rsidRPr="00525059" w:rsidRDefault="00F512E2" w:rsidP="00903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7</w:t>
            </w:r>
            <w:r w:rsidR="00D16273" w:rsidRPr="00525059">
              <w:rPr>
                <w:rFonts w:cs="Arial"/>
                <w:sz w:val="22"/>
                <w:szCs w:val="22"/>
              </w:rPr>
              <w:t>.0</w:t>
            </w:r>
          </w:p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Firma</w:t>
            </w:r>
            <w:r w:rsidRPr="00525059">
              <w:rPr>
                <w:rFonts w:cs="Arial"/>
                <w:sz w:val="22"/>
                <w:szCs w:val="22"/>
              </w:rPr>
              <w:t xml:space="preserve"> de oficios de  autorización y/o negativa de licencias sindicales</w:t>
            </w:r>
          </w:p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954" w:type="dxa"/>
            <w:shd w:val="clear" w:color="auto" w:fill="auto"/>
          </w:tcPr>
          <w:p w:rsidR="00D16273" w:rsidRPr="00525059" w:rsidRDefault="00F512E2" w:rsidP="009039B5">
            <w:pPr>
              <w:ind w:left="424" w:hanging="42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D16273" w:rsidRPr="00525059">
              <w:rPr>
                <w:rFonts w:cs="Arial"/>
                <w:sz w:val="22"/>
                <w:szCs w:val="22"/>
              </w:rPr>
              <w:t>.1 Recibe</w:t>
            </w:r>
            <w:r w:rsidR="00F804C2">
              <w:rPr>
                <w:rFonts w:cs="Arial"/>
                <w:sz w:val="22"/>
                <w:szCs w:val="22"/>
              </w:rPr>
              <w:t xml:space="preserve"> de la Dirección de Relaciones Laborales</w:t>
            </w:r>
            <w:r w:rsidR="00D16273">
              <w:rPr>
                <w:rFonts w:cs="Arial"/>
                <w:sz w:val="22"/>
                <w:szCs w:val="22"/>
              </w:rPr>
              <w:t xml:space="preserve"> y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 firma oficio de autorización y/o negativa de licencia con goce de sueldo por comisión sindica</w:t>
            </w:r>
            <w:r w:rsidR="00F804C2">
              <w:rPr>
                <w:rFonts w:cs="Arial"/>
                <w:sz w:val="22"/>
                <w:szCs w:val="22"/>
              </w:rPr>
              <w:t>l, devuelve</w:t>
            </w:r>
            <w:r w:rsidR="00434DFC">
              <w:rPr>
                <w:rFonts w:cs="Arial"/>
                <w:sz w:val="22"/>
                <w:szCs w:val="22"/>
              </w:rPr>
              <w:t>.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 </w:t>
            </w:r>
          </w:p>
          <w:p w:rsidR="00D16273" w:rsidRPr="00525059" w:rsidRDefault="00D16273" w:rsidP="009039B5">
            <w:pPr>
              <w:ind w:left="424" w:hanging="424"/>
              <w:rPr>
                <w:rFonts w:cs="Arial"/>
                <w:sz w:val="22"/>
                <w:szCs w:val="22"/>
              </w:rPr>
            </w:pPr>
          </w:p>
          <w:p w:rsidR="00D16273" w:rsidRPr="00525059" w:rsidRDefault="00D16273" w:rsidP="00276DAE">
            <w:pPr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Direcc</w:t>
            </w:r>
            <w:r w:rsidR="00534055">
              <w:rPr>
                <w:rFonts w:cs="Arial"/>
                <w:sz w:val="22"/>
                <w:szCs w:val="22"/>
              </w:rPr>
              <w:t>ión General de Recursos Humanos</w:t>
            </w:r>
          </w:p>
          <w:p w:rsidR="00D16273" w:rsidRPr="00525059" w:rsidRDefault="00D16273" w:rsidP="00F804C2">
            <w:pPr>
              <w:rPr>
                <w:rFonts w:cs="Arial"/>
                <w:sz w:val="22"/>
                <w:szCs w:val="22"/>
              </w:rPr>
            </w:pPr>
          </w:p>
        </w:tc>
      </w:tr>
      <w:tr w:rsidR="00D16273" w:rsidRPr="000D7075" w:rsidTr="00276DAE">
        <w:tc>
          <w:tcPr>
            <w:tcW w:w="1992" w:type="dxa"/>
            <w:shd w:val="clear" w:color="auto" w:fill="auto"/>
            <w:vAlign w:val="center"/>
          </w:tcPr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D16273" w:rsidRPr="00525059" w:rsidRDefault="00F512E2" w:rsidP="009039B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D16273" w:rsidRPr="00525059">
              <w:rPr>
                <w:rFonts w:cs="Arial"/>
                <w:sz w:val="22"/>
                <w:szCs w:val="22"/>
              </w:rPr>
              <w:t>.0</w:t>
            </w:r>
          </w:p>
          <w:p w:rsidR="00D16273" w:rsidRPr="00525059" w:rsidRDefault="00D16273" w:rsidP="00373B3C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Recepción y envío de oficios de autorización y/o negativa de licencias sindicales</w:t>
            </w:r>
          </w:p>
        </w:tc>
        <w:tc>
          <w:tcPr>
            <w:tcW w:w="4954" w:type="dxa"/>
            <w:shd w:val="clear" w:color="auto" w:fill="auto"/>
          </w:tcPr>
          <w:p w:rsidR="00D16273" w:rsidRPr="00525059" w:rsidRDefault="00F512E2" w:rsidP="009F2770">
            <w:pPr>
              <w:ind w:left="452" w:hanging="45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.1 Recibe </w:t>
            </w:r>
            <w:r w:rsidR="00F804C2">
              <w:rPr>
                <w:rFonts w:cs="Arial"/>
                <w:sz w:val="22"/>
                <w:szCs w:val="22"/>
              </w:rPr>
              <w:t xml:space="preserve">de la Dirección de Relaciones Laborales, </w:t>
            </w:r>
            <w:r w:rsidR="00D16273" w:rsidRPr="00525059">
              <w:rPr>
                <w:rFonts w:cs="Arial"/>
                <w:sz w:val="22"/>
                <w:szCs w:val="22"/>
              </w:rPr>
              <w:t>oficio firmado de autorización y/o negativa de licencia con goce de sueldo por comisión sindical.</w:t>
            </w:r>
          </w:p>
          <w:p w:rsidR="00D16273" w:rsidRPr="00525059" w:rsidRDefault="00D16273" w:rsidP="009039B5">
            <w:pPr>
              <w:ind w:left="566" w:hanging="566"/>
              <w:rPr>
                <w:rFonts w:cs="Arial"/>
                <w:sz w:val="22"/>
                <w:szCs w:val="22"/>
              </w:rPr>
            </w:pPr>
          </w:p>
          <w:p w:rsidR="00D16273" w:rsidRDefault="00F512E2" w:rsidP="009039B5">
            <w:pPr>
              <w:ind w:left="566" w:hanging="566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.2 </w:t>
            </w:r>
            <w:r w:rsidR="00F804C2">
              <w:rPr>
                <w:rFonts w:cs="Arial"/>
                <w:sz w:val="22"/>
                <w:szCs w:val="22"/>
              </w:rPr>
              <w:t>E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nvía oficio original a Unidades Administrativas Centrales, Órganos Desconcentrados y Organismos Públicos Descentralizados </w:t>
            </w:r>
            <w:r w:rsidR="007743F5">
              <w:rPr>
                <w:rFonts w:cs="Arial"/>
                <w:sz w:val="22"/>
                <w:szCs w:val="22"/>
              </w:rPr>
              <w:t xml:space="preserve">de cada trabajador según corresponda </w:t>
            </w:r>
            <w:r w:rsidR="00D16273" w:rsidRPr="00525059">
              <w:rPr>
                <w:rFonts w:cs="Arial"/>
                <w:sz w:val="22"/>
                <w:szCs w:val="22"/>
              </w:rPr>
              <w:t>de la Secretaría de Salud, copia</w:t>
            </w:r>
            <w:r w:rsidR="00D16273">
              <w:rPr>
                <w:rFonts w:cs="Arial"/>
                <w:sz w:val="22"/>
                <w:szCs w:val="22"/>
              </w:rPr>
              <w:t>s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 al Comité Ejecutivo Nacional del Sindicato Nacional de Trabajadores de la Secretaría de Salud</w:t>
            </w:r>
            <w:r w:rsidR="007743F5">
              <w:rPr>
                <w:rFonts w:cs="Arial"/>
                <w:sz w:val="22"/>
                <w:szCs w:val="22"/>
              </w:rPr>
              <w:t>,</w:t>
            </w:r>
            <w:r w:rsidR="00D16273" w:rsidRPr="00525059">
              <w:rPr>
                <w:rFonts w:cs="Arial"/>
                <w:sz w:val="22"/>
                <w:szCs w:val="22"/>
              </w:rPr>
              <w:t xml:space="preserve"> a la Dirección de Personal</w:t>
            </w:r>
            <w:r w:rsidR="007743F5">
              <w:rPr>
                <w:rFonts w:cs="Arial"/>
                <w:sz w:val="22"/>
                <w:szCs w:val="22"/>
              </w:rPr>
              <w:t xml:space="preserve"> y a la Dirección de relaciones Laborales</w:t>
            </w:r>
            <w:r w:rsidR="00534055">
              <w:rPr>
                <w:rFonts w:cs="Arial"/>
                <w:sz w:val="22"/>
                <w:szCs w:val="22"/>
              </w:rPr>
              <w:t>.</w:t>
            </w:r>
          </w:p>
          <w:p w:rsidR="00D16273" w:rsidRPr="00525059" w:rsidRDefault="00D16273" w:rsidP="00AC587E">
            <w:pPr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Oficio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Departamento de Aplicación de Programas Laborales y Asuntos Sindicales</w:t>
            </w:r>
          </w:p>
          <w:p w:rsidR="00D16273" w:rsidRPr="00525059" w:rsidRDefault="00D16273" w:rsidP="009039B5">
            <w:pPr>
              <w:rPr>
                <w:rFonts w:cs="Arial"/>
                <w:sz w:val="22"/>
                <w:szCs w:val="22"/>
              </w:rPr>
            </w:pPr>
          </w:p>
        </w:tc>
      </w:tr>
      <w:tr w:rsidR="00D16273" w:rsidRPr="000D7075" w:rsidTr="00276DAE">
        <w:tc>
          <w:tcPr>
            <w:tcW w:w="10206" w:type="dxa"/>
            <w:gridSpan w:val="3"/>
            <w:shd w:val="clear" w:color="auto" w:fill="auto"/>
            <w:vAlign w:val="center"/>
          </w:tcPr>
          <w:p w:rsidR="00D16273" w:rsidRPr="00525059" w:rsidRDefault="00D16273" w:rsidP="009039B5">
            <w:pPr>
              <w:jc w:val="center"/>
              <w:rPr>
                <w:rFonts w:cs="Arial"/>
                <w:sz w:val="22"/>
                <w:szCs w:val="22"/>
              </w:rPr>
            </w:pPr>
            <w:r w:rsidRPr="00525059">
              <w:rPr>
                <w:rFonts w:cs="Arial"/>
                <w:sz w:val="22"/>
                <w:szCs w:val="22"/>
              </w:rPr>
              <w:t>TERMINA PROCEDIMIENTO.</w:t>
            </w:r>
          </w:p>
        </w:tc>
      </w:tr>
    </w:tbl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5C3A87" w:rsidRDefault="005C3A87">
      <w:pPr>
        <w:jc w:val="center"/>
        <w:rPr>
          <w:b/>
          <w:sz w:val="24"/>
        </w:rPr>
      </w:pPr>
    </w:p>
    <w:p w:rsidR="005C3A87" w:rsidRDefault="005C3A87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27641D" w:rsidRDefault="0027641D">
      <w:pPr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DD5CF8" w:rsidRDefault="00087BC1" w:rsidP="00087BC1">
      <w:pPr>
        <w:jc w:val="left"/>
        <w:rPr>
          <w:b/>
          <w:sz w:val="24"/>
        </w:rPr>
      </w:pPr>
      <w:r>
        <w:rPr>
          <w:b/>
          <w:sz w:val="24"/>
        </w:rPr>
        <w:lastRenderedPageBreak/>
        <w:t>5.0 Diagrama de Flujo</w:t>
      </w:r>
    </w:p>
    <w:p w:rsidR="00087BC1" w:rsidRDefault="00087BC1">
      <w:pPr>
        <w:jc w:val="center"/>
        <w:rPr>
          <w:b/>
          <w:sz w:val="24"/>
        </w:rPr>
      </w:pPr>
    </w:p>
    <w:p w:rsidR="00846A38" w:rsidRDefault="005C3A87">
      <w:pPr>
        <w:jc w:val="center"/>
        <w:rPr>
          <w:b/>
          <w:sz w:val="24"/>
        </w:rPr>
      </w:pPr>
      <w:r>
        <w:object w:dxaOrig="9976" w:dyaOrig="15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471.75pt" o:ole="">
            <v:imagedata r:id="rId9" o:title=""/>
          </v:shape>
          <o:OLEObject Type="Embed" ProgID="Visio.Drawing.11" ShapeID="_x0000_i1025" DrawAspect="Content" ObjectID="_1407842039" r:id="rId10"/>
        </w:object>
      </w:r>
    </w:p>
    <w:p w:rsidR="00846A38" w:rsidRDefault="00846A38">
      <w:pPr>
        <w:jc w:val="center"/>
        <w:rPr>
          <w:b/>
          <w:sz w:val="24"/>
        </w:rPr>
      </w:pPr>
    </w:p>
    <w:p w:rsidR="00846A38" w:rsidRDefault="00846A38">
      <w:pPr>
        <w:jc w:val="center"/>
        <w:rPr>
          <w:b/>
          <w:sz w:val="24"/>
        </w:rPr>
      </w:pPr>
    </w:p>
    <w:p w:rsidR="00846A38" w:rsidRDefault="008E6E7D">
      <w:pPr>
        <w:jc w:val="center"/>
        <w:rPr>
          <w:b/>
          <w:sz w:val="24"/>
        </w:rPr>
      </w:pPr>
      <w:r>
        <w:object w:dxaOrig="10259" w:dyaOrig="15758">
          <v:shape id="_x0000_i1026" type="#_x0000_t75" style="width:479.25pt;height:501.75pt" o:ole="">
            <v:imagedata r:id="rId11" o:title=""/>
          </v:shape>
          <o:OLEObject Type="Embed" ProgID="Visio.Drawing.11" ShapeID="_x0000_i1026" DrawAspect="Content" ObjectID="_1407842040" r:id="rId12"/>
        </w:object>
      </w:r>
    </w:p>
    <w:p w:rsidR="00846A38" w:rsidRDefault="00846A38">
      <w:pPr>
        <w:jc w:val="center"/>
        <w:rPr>
          <w:b/>
          <w:sz w:val="24"/>
        </w:rPr>
      </w:pPr>
    </w:p>
    <w:p w:rsidR="005C3A87" w:rsidRDefault="005C3A87">
      <w:pPr>
        <w:jc w:val="center"/>
        <w:rPr>
          <w:b/>
          <w:sz w:val="24"/>
        </w:rPr>
      </w:pPr>
    </w:p>
    <w:p w:rsidR="007814B2" w:rsidRDefault="007814B2" w:rsidP="007814B2">
      <w:pPr>
        <w:suppressAutoHyphens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6.0   Documentos de Referencia.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78"/>
      </w:tblGrid>
      <w:tr w:rsidR="007814B2" w:rsidRPr="000D7075" w:rsidTr="007F27D9">
        <w:tc>
          <w:tcPr>
            <w:tcW w:w="5228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lastRenderedPageBreak/>
              <w:t>DOCUMENTO</w:t>
            </w:r>
          </w:p>
        </w:tc>
        <w:tc>
          <w:tcPr>
            <w:tcW w:w="4978" w:type="dxa"/>
            <w:shd w:val="clear" w:color="auto" w:fill="auto"/>
          </w:tcPr>
          <w:p w:rsidR="007814B2" w:rsidRPr="000D7075" w:rsidRDefault="007814B2" w:rsidP="007F27D9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CODIGO</w:t>
            </w:r>
          </w:p>
        </w:tc>
      </w:tr>
      <w:tr w:rsidR="007814B2" w:rsidRPr="000D7075" w:rsidTr="007F27D9">
        <w:tc>
          <w:tcPr>
            <w:tcW w:w="5228" w:type="dxa"/>
            <w:shd w:val="clear" w:color="auto" w:fill="auto"/>
          </w:tcPr>
          <w:p w:rsidR="007814B2" w:rsidRPr="000D7075" w:rsidRDefault="007814B2" w:rsidP="007F27D9">
            <w:pPr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Constitución Política, artículo 123 apartado B.</w:t>
            </w:r>
          </w:p>
        </w:tc>
        <w:tc>
          <w:tcPr>
            <w:tcW w:w="4978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spacing w:line="360" w:lineRule="auto"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No Aplica</w:t>
            </w:r>
          </w:p>
        </w:tc>
      </w:tr>
      <w:tr w:rsidR="007814B2" w:rsidRPr="000D7075" w:rsidTr="007F27D9">
        <w:tc>
          <w:tcPr>
            <w:tcW w:w="5228" w:type="dxa"/>
            <w:shd w:val="clear" w:color="auto" w:fill="auto"/>
          </w:tcPr>
          <w:p w:rsidR="007814B2" w:rsidRPr="000D7075" w:rsidRDefault="007814B2" w:rsidP="007F27D9">
            <w:pPr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Ley Federal de los Trabajadores al Servicio del Estado inciso a) del artículo 43 fracción VIII.</w:t>
            </w:r>
          </w:p>
        </w:tc>
        <w:tc>
          <w:tcPr>
            <w:tcW w:w="4978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spacing w:line="360" w:lineRule="auto"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No Aplica</w:t>
            </w:r>
          </w:p>
        </w:tc>
      </w:tr>
      <w:tr w:rsidR="007814B2" w:rsidRPr="000D7075" w:rsidTr="007F27D9">
        <w:tc>
          <w:tcPr>
            <w:tcW w:w="5228" w:type="dxa"/>
            <w:shd w:val="clear" w:color="auto" w:fill="auto"/>
          </w:tcPr>
          <w:p w:rsidR="007814B2" w:rsidRPr="000D7075" w:rsidRDefault="007814B2" w:rsidP="007F27D9">
            <w:pPr>
              <w:suppressAutoHyphens/>
              <w:rPr>
                <w:rFonts w:eastAsia="Batang" w:cs="Arial"/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Condiciones Ge</w:t>
            </w:r>
            <w:r>
              <w:rPr>
                <w:sz w:val="22"/>
                <w:szCs w:val="22"/>
              </w:rPr>
              <w:t>nerales de Trabajo artículo 148</w:t>
            </w:r>
            <w:r w:rsidRPr="000D7075">
              <w:rPr>
                <w:sz w:val="22"/>
                <w:szCs w:val="22"/>
              </w:rPr>
              <w:t xml:space="preserve">  fracción I</w:t>
            </w:r>
            <w:r w:rsidRPr="000D7075">
              <w:rPr>
                <w:rFonts w:eastAsia="Batang" w:cs="Arial"/>
                <w:sz w:val="22"/>
                <w:szCs w:val="22"/>
              </w:rPr>
              <w:t>.</w:t>
            </w:r>
          </w:p>
        </w:tc>
        <w:tc>
          <w:tcPr>
            <w:tcW w:w="4978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spacing w:line="360" w:lineRule="auto"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No Aplica</w:t>
            </w:r>
          </w:p>
        </w:tc>
      </w:tr>
    </w:tbl>
    <w:p w:rsidR="007814B2" w:rsidRDefault="007814B2" w:rsidP="007814B2">
      <w:pPr>
        <w:suppressAutoHyphens/>
        <w:spacing w:line="360" w:lineRule="auto"/>
        <w:rPr>
          <w:b/>
          <w:sz w:val="22"/>
          <w:szCs w:val="22"/>
        </w:rPr>
      </w:pPr>
    </w:p>
    <w:p w:rsidR="007814B2" w:rsidRDefault="007814B2" w:rsidP="007814B2">
      <w:pPr>
        <w:numPr>
          <w:ilvl w:val="1"/>
          <w:numId w:val="10"/>
        </w:numPr>
        <w:suppressAutoHyphens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Registros.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614"/>
        <w:gridCol w:w="2614"/>
        <w:gridCol w:w="2364"/>
      </w:tblGrid>
      <w:tr w:rsidR="007814B2" w:rsidRPr="000D7075" w:rsidTr="007F27D9"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  <w:p w:rsidR="007814B2" w:rsidRPr="000D7075" w:rsidRDefault="007814B2" w:rsidP="007F27D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REGISTROS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TIEMPO DE</w:t>
            </w:r>
          </w:p>
          <w:p w:rsidR="007814B2" w:rsidRPr="000D7075" w:rsidRDefault="007814B2" w:rsidP="007F27D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CONSERVACION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CODIGO DE REGISTRO O IDENTIFICACION UNICA</w:t>
            </w:r>
          </w:p>
        </w:tc>
      </w:tr>
      <w:tr w:rsidR="007814B2" w:rsidRPr="000D7075" w:rsidTr="007F27D9">
        <w:tc>
          <w:tcPr>
            <w:tcW w:w="2614" w:type="dxa"/>
            <w:shd w:val="clear" w:color="auto" w:fill="auto"/>
            <w:vAlign w:val="center"/>
          </w:tcPr>
          <w:p w:rsidR="007814B2" w:rsidRDefault="007814B2" w:rsidP="007F27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 de Solicitud de Anuencia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Indefinido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left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Departamento de Aplicación de Programas Laborales y Asuntos Sindicales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No Aplica</w:t>
            </w:r>
          </w:p>
        </w:tc>
      </w:tr>
      <w:tr w:rsidR="007814B2" w:rsidRPr="000D7075" w:rsidTr="007F27D9"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Oficio de Autorización y/o Negativa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Indefinido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left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Departamento de Aplicación de Programas Laborales y Asuntos Sindicales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14B2" w:rsidRPr="000D7075" w:rsidRDefault="007814B2" w:rsidP="007F27D9">
            <w:pPr>
              <w:suppressAutoHyphens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No Aplica</w:t>
            </w:r>
          </w:p>
        </w:tc>
      </w:tr>
      <w:tr w:rsidR="00E31049" w:rsidRPr="000D7075" w:rsidTr="007F27D9">
        <w:tc>
          <w:tcPr>
            <w:tcW w:w="2614" w:type="dxa"/>
            <w:shd w:val="clear" w:color="auto" w:fill="auto"/>
            <w:vAlign w:val="center"/>
          </w:tcPr>
          <w:p w:rsidR="00E31049" w:rsidRDefault="00E31049" w:rsidP="007F27D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Listado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E31049" w:rsidRPr="000D7075" w:rsidRDefault="00E31049" w:rsidP="007F27D9">
            <w:pPr>
              <w:suppressAutoHyphens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Indefinido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E31049" w:rsidRPr="000D7075" w:rsidRDefault="00E31049" w:rsidP="007F27D9">
            <w:pPr>
              <w:suppressAutoHyphens/>
              <w:jc w:val="left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Departamento de Aplicación de Programas Laborales y Asuntos Sindicales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31049" w:rsidRPr="000D7075" w:rsidRDefault="00E31049" w:rsidP="007F27D9">
            <w:pPr>
              <w:suppressAutoHyphens/>
              <w:jc w:val="center"/>
              <w:rPr>
                <w:sz w:val="22"/>
                <w:szCs w:val="22"/>
              </w:rPr>
            </w:pPr>
            <w:r w:rsidRPr="000D7075">
              <w:rPr>
                <w:sz w:val="22"/>
                <w:szCs w:val="22"/>
              </w:rPr>
              <w:t>No Aplica</w:t>
            </w:r>
          </w:p>
        </w:tc>
      </w:tr>
    </w:tbl>
    <w:p w:rsidR="00DD5CF8" w:rsidRDefault="00DD5CF8">
      <w:pPr>
        <w:jc w:val="center"/>
        <w:rPr>
          <w:b/>
          <w:sz w:val="24"/>
        </w:rPr>
      </w:pPr>
    </w:p>
    <w:p w:rsidR="00E31049" w:rsidRDefault="00E31049" w:rsidP="00E31049">
      <w:pPr>
        <w:numPr>
          <w:ilvl w:val="0"/>
          <w:numId w:val="11"/>
        </w:numPr>
        <w:suppressAutoHyphens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Glosario.</w:t>
      </w:r>
    </w:p>
    <w:p w:rsidR="00E31049" w:rsidRDefault="00E31049" w:rsidP="00E31049">
      <w:pPr>
        <w:numPr>
          <w:ilvl w:val="1"/>
          <w:numId w:val="11"/>
        </w:num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Licencia.- Es el tiempo que la Secretaría de Salud otorga a sus trabajadores para el desempeño de una comisión.</w:t>
      </w:r>
    </w:p>
    <w:p w:rsidR="00E31049" w:rsidRDefault="00E31049" w:rsidP="00E31049">
      <w:pPr>
        <w:suppressAutoHyphens/>
        <w:ind w:left="1134" w:hanging="426"/>
        <w:rPr>
          <w:rFonts w:cs="Arial"/>
          <w:sz w:val="22"/>
          <w:szCs w:val="22"/>
        </w:rPr>
      </w:pPr>
      <w:r>
        <w:rPr>
          <w:sz w:val="22"/>
          <w:szCs w:val="22"/>
        </w:rPr>
        <w:t>8.2 Comisión</w:t>
      </w:r>
      <w:r w:rsidRPr="00D85EF4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 Es el tiempo que un trabajador desarrolla sus actividades en otro lugar que no es el de su adscripción.</w:t>
      </w:r>
    </w:p>
    <w:p w:rsidR="00E31049" w:rsidRPr="001D7CE6" w:rsidRDefault="00E31049" w:rsidP="00E31049">
      <w:pPr>
        <w:suppressAutoHyphens/>
        <w:ind w:left="1134" w:hanging="426"/>
        <w:rPr>
          <w:sz w:val="22"/>
          <w:szCs w:val="22"/>
        </w:rPr>
      </w:pPr>
      <w:r>
        <w:rPr>
          <w:rFonts w:cs="Arial"/>
          <w:sz w:val="22"/>
          <w:szCs w:val="22"/>
        </w:rPr>
        <w:t>8.3 Cargo Sindical.- Es cuando a un trabajador le fue asignada una función específica dentro de la organización sindical.</w:t>
      </w:r>
    </w:p>
    <w:p w:rsidR="00E31049" w:rsidRPr="001D7CE6" w:rsidRDefault="00E31049" w:rsidP="00E31049">
      <w:pPr>
        <w:suppressAutoHyphens/>
        <w:ind w:left="1134" w:hanging="426"/>
        <w:rPr>
          <w:sz w:val="22"/>
          <w:szCs w:val="22"/>
        </w:rPr>
      </w:pPr>
      <w:r>
        <w:rPr>
          <w:rFonts w:cs="Arial"/>
          <w:sz w:val="22"/>
          <w:szCs w:val="22"/>
        </w:rPr>
        <w:t>8.4 Formato Único de Movimiento de Personal (F.U.M.P).- Es el documento con que se da de alta o baja del sistema de pagos, indicando el tipo de  comisión y el tiempo que desarrollará la misma.</w:t>
      </w:r>
    </w:p>
    <w:p w:rsidR="00E31049" w:rsidRDefault="00E31049" w:rsidP="00E31049">
      <w:pPr>
        <w:suppressAutoHyphens/>
        <w:ind w:left="1134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8.5 Expediente.- Es la carpeta donde se integran todos los documentos necesarios para la autorización de licencia con goce de sueldo por comisión sindical.</w:t>
      </w:r>
    </w:p>
    <w:p w:rsidR="00E31049" w:rsidRPr="001D7CE6" w:rsidRDefault="00E31049" w:rsidP="00E31049">
      <w:pPr>
        <w:suppressAutoHyphens/>
        <w:ind w:left="1134" w:hanging="426"/>
        <w:rPr>
          <w:sz w:val="22"/>
          <w:szCs w:val="22"/>
        </w:rPr>
      </w:pPr>
      <w:r>
        <w:rPr>
          <w:rFonts w:cs="Arial"/>
          <w:sz w:val="22"/>
          <w:szCs w:val="22"/>
        </w:rPr>
        <w:t>8.6</w:t>
      </w:r>
      <w:r>
        <w:rPr>
          <w:rFonts w:cs="Arial"/>
          <w:sz w:val="22"/>
          <w:szCs w:val="22"/>
        </w:rPr>
        <w:tab/>
        <w:t xml:space="preserve">Minutario.- Es la carpeta donde se integran acuses de recibo con sellos originales. </w:t>
      </w:r>
    </w:p>
    <w:p w:rsidR="00E31049" w:rsidRPr="0070368F" w:rsidRDefault="00E31049" w:rsidP="00E31049">
      <w:pPr>
        <w:suppressAutoHyphens/>
        <w:ind w:left="1134" w:hanging="426"/>
        <w:rPr>
          <w:sz w:val="22"/>
          <w:szCs w:val="22"/>
        </w:rPr>
      </w:pPr>
      <w:r>
        <w:rPr>
          <w:rFonts w:cs="Arial"/>
          <w:sz w:val="22"/>
          <w:szCs w:val="22"/>
        </w:rPr>
        <w:t>8.7 Listado.- Es el registro total de licencias solicitadas por el Comité Ejecutivo Nacional del Sindicato Nacional de Trabajadores de la Secretaría de salud.</w:t>
      </w:r>
    </w:p>
    <w:p w:rsidR="00E31049" w:rsidRDefault="00E31049" w:rsidP="00E31049">
      <w:pPr>
        <w:suppressAutoHyphens/>
        <w:spacing w:line="360" w:lineRule="auto"/>
        <w:rPr>
          <w:b/>
          <w:sz w:val="22"/>
          <w:szCs w:val="22"/>
        </w:rPr>
      </w:pPr>
    </w:p>
    <w:p w:rsidR="00E31049" w:rsidRPr="0070368F" w:rsidRDefault="00E31049" w:rsidP="00E31049">
      <w:pPr>
        <w:suppressAutoHyphens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9.0    Cambios en esta V</w:t>
      </w:r>
      <w:r w:rsidRPr="0070368F">
        <w:rPr>
          <w:b/>
          <w:sz w:val="22"/>
          <w:szCs w:val="22"/>
        </w:rPr>
        <w:t>ersión</w:t>
      </w:r>
      <w:r>
        <w:rPr>
          <w:b/>
          <w:sz w:val="22"/>
          <w:szCs w:val="22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5"/>
        <w:gridCol w:w="3486"/>
        <w:gridCol w:w="3235"/>
      </w:tblGrid>
      <w:tr w:rsidR="00E31049" w:rsidRPr="000D7075" w:rsidTr="007F27D9">
        <w:tc>
          <w:tcPr>
            <w:tcW w:w="3485" w:type="dxa"/>
            <w:shd w:val="clear" w:color="auto" w:fill="auto"/>
            <w:vAlign w:val="center"/>
          </w:tcPr>
          <w:p w:rsidR="00E31049" w:rsidRPr="000D7075" w:rsidRDefault="00E31049" w:rsidP="007F27D9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NUMERO DE REVISION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31049" w:rsidRPr="000D7075" w:rsidRDefault="00E31049" w:rsidP="007F27D9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FECHA DE ACTUALIZACION</w:t>
            </w:r>
          </w:p>
        </w:tc>
        <w:tc>
          <w:tcPr>
            <w:tcW w:w="3235" w:type="dxa"/>
            <w:shd w:val="clear" w:color="auto" w:fill="auto"/>
            <w:vAlign w:val="center"/>
          </w:tcPr>
          <w:p w:rsidR="00E31049" w:rsidRPr="000D7075" w:rsidRDefault="00E31049" w:rsidP="007F27D9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0D7075">
              <w:rPr>
                <w:b/>
                <w:sz w:val="22"/>
                <w:szCs w:val="22"/>
              </w:rPr>
              <w:t>DESCRIPCION DEL CAMBIO</w:t>
            </w:r>
          </w:p>
        </w:tc>
      </w:tr>
      <w:tr w:rsidR="00E31049" w:rsidRPr="000D7075" w:rsidTr="007F27D9">
        <w:tc>
          <w:tcPr>
            <w:tcW w:w="3485" w:type="dxa"/>
            <w:shd w:val="clear" w:color="auto" w:fill="auto"/>
            <w:vAlign w:val="center"/>
          </w:tcPr>
          <w:p w:rsidR="00E31049" w:rsidRPr="006C37E0" w:rsidRDefault="006C37E0" w:rsidP="007F27D9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C37E0">
              <w:rPr>
                <w:b/>
                <w:sz w:val="22"/>
                <w:szCs w:val="22"/>
              </w:rPr>
              <w:t>N/A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31049" w:rsidRPr="006C37E0" w:rsidRDefault="006C37E0" w:rsidP="007F27D9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C37E0">
              <w:rPr>
                <w:b/>
                <w:sz w:val="22"/>
                <w:szCs w:val="22"/>
              </w:rPr>
              <w:t>N/A</w:t>
            </w:r>
          </w:p>
        </w:tc>
        <w:tc>
          <w:tcPr>
            <w:tcW w:w="3235" w:type="dxa"/>
            <w:shd w:val="clear" w:color="auto" w:fill="auto"/>
            <w:vAlign w:val="center"/>
          </w:tcPr>
          <w:p w:rsidR="00E31049" w:rsidRPr="006C37E0" w:rsidRDefault="006C37E0" w:rsidP="006C37E0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C37E0">
              <w:rPr>
                <w:b/>
                <w:sz w:val="22"/>
                <w:szCs w:val="22"/>
              </w:rPr>
              <w:t>N/A</w:t>
            </w:r>
          </w:p>
        </w:tc>
      </w:tr>
    </w:tbl>
    <w:p w:rsidR="00E31049" w:rsidRDefault="00E31049" w:rsidP="00E31049">
      <w:pPr>
        <w:suppressAutoHyphens/>
        <w:spacing w:line="360" w:lineRule="auto"/>
        <w:rPr>
          <w:b/>
          <w:sz w:val="22"/>
          <w:szCs w:val="22"/>
        </w:rPr>
      </w:pPr>
    </w:p>
    <w:p w:rsidR="00E31049" w:rsidRDefault="00E31049" w:rsidP="00E31049">
      <w:pPr>
        <w:suppressAutoHyphens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10.0   Anexos.</w:t>
      </w:r>
    </w:p>
    <w:p w:rsidR="00E31049" w:rsidRDefault="00E31049" w:rsidP="00E31049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10.1</w:t>
      </w:r>
      <w:r>
        <w:rPr>
          <w:sz w:val="22"/>
          <w:szCs w:val="22"/>
        </w:rPr>
        <w:tab/>
        <w:t>Formato de solicitud de anuencia de licencia con goce de sueldo por comisión sindical (Oficio).</w:t>
      </w:r>
    </w:p>
    <w:p w:rsidR="00E31049" w:rsidRDefault="00E31049" w:rsidP="00E31049">
      <w:pPr>
        <w:suppressAutoHyphens/>
        <w:spacing w:line="360" w:lineRule="auto"/>
        <w:ind w:left="705" w:hanging="705"/>
        <w:rPr>
          <w:sz w:val="22"/>
          <w:szCs w:val="22"/>
        </w:rPr>
      </w:pPr>
      <w:r>
        <w:rPr>
          <w:sz w:val="22"/>
          <w:szCs w:val="22"/>
        </w:rPr>
        <w:t>10.2</w:t>
      </w:r>
      <w:r>
        <w:rPr>
          <w:sz w:val="22"/>
          <w:szCs w:val="22"/>
        </w:rPr>
        <w:tab/>
        <w:t>Formato de autorización y/o negativa de licencia con goce de sueldo por comisión sindical (Oficio).</w:t>
      </w:r>
    </w:p>
    <w:p w:rsidR="00E31049" w:rsidRPr="007279F4" w:rsidRDefault="00E31049" w:rsidP="00E31049">
      <w:pPr>
        <w:suppressAutoHyphens/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>10.3</w:t>
      </w:r>
      <w:r>
        <w:rPr>
          <w:sz w:val="22"/>
          <w:szCs w:val="22"/>
        </w:rPr>
        <w:tab/>
      </w:r>
      <w:r w:rsidR="0055681B">
        <w:rPr>
          <w:sz w:val="22"/>
          <w:szCs w:val="22"/>
        </w:rPr>
        <w:t>Listado</w:t>
      </w: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p w:rsidR="00DD5CF8" w:rsidRDefault="00DD5CF8">
      <w:pPr>
        <w:jc w:val="center"/>
        <w:rPr>
          <w:b/>
          <w:sz w:val="24"/>
        </w:rPr>
      </w:pPr>
    </w:p>
    <w:sectPr w:rsidR="00DD5CF8" w:rsidSect="00A528F6">
      <w:headerReference w:type="default" r:id="rId13"/>
      <w:pgSz w:w="12240" w:h="15840"/>
      <w:pgMar w:top="2127" w:right="900" w:bottom="2269" w:left="1134" w:header="720" w:footer="44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37" w:rsidRDefault="007F3C37">
      <w:r>
        <w:separator/>
      </w:r>
    </w:p>
  </w:endnote>
  <w:endnote w:type="continuationSeparator" w:id="0">
    <w:p w:rsidR="007F3C37" w:rsidRDefault="007F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37" w:rsidRDefault="007F3C37">
      <w:r>
        <w:separator/>
      </w:r>
    </w:p>
  </w:footnote>
  <w:footnote w:type="continuationSeparator" w:id="0">
    <w:p w:rsidR="007F3C37" w:rsidRDefault="007F3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946"/>
      <w:gridCol w:w="1559"/>
    </w:tblGrid>
    <w:tr w:rsidR="0020326C" w:rsidTr="00E32425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20326C" w:rsidRDefault="0020326C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61824" behindDoc="0" locked="0" layoutInCell="1" allowOverlap="1" wp14:anchorId="6282999A" wp14:editId="474BA1A8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0" t="0" r="0" b="0"/>
                <wp:wrapNone/>
                <wp:docPr id="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46" w:type="dxa"/>
          <w:vAlign w:val="center"/>
        </w:tcPr>
        <w:p w:rsidR="0020326C" w:rsidRDefault="0020326C">
          <w:pPr>
            <w:spacing w:before="60" w:after="60"/>
            <w:jc w:val="center"/>
            <w:rPr>
              <w:b/>
              <w:sz w:val="16"/>
            </w:rPr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20326C" w:rsidRDefault="0020326C" w:rsidP="00DD5CF8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No aplica</w:t>
          </w:r>
        </w:p>
      </w:tc>
    </w:tr>
    <w:tr w:rsidR="0020326C" w:rsidTr="00F627F9">
      <w:trPr>
        <w:cantSplit/>
        <w:trHeight w:val="283"/>
      </w:trPr>
      <w:tc>
        <w:tcPr>
          <w:tcW w:w="1701" w:type="dxa"/>
          <w:vMerge/>
          <w:vAlign w:val="center"/>
        </w:tcPr>
        <w:p w:rsidR="0020326C" w:rsidRDefault="0020326C">
          <w:pPr>
            <w:jc w:val="left"/>
            <w:rPr>
              <w:noProof/>
            </w:rPr>
          </w:pPr>
        </w:p>
      </w:tc>
      <w:tc>
        <w:tcPr>
          <w:tcW w:w="6946" w:type="dxa"/>
          <w:vAlign w:val="center"/>
        </w:tcPr>
        <w:p w:rsidR="0020326C" w:rsidRDefault="00984F91">
          <w:pPr>
            <w:spacing w:before="60" w:after="60"/>
            <w:jc w:val="center"/>
            <w:rPr>
              <w:b/>
              <w:sz w:val="16"/>
            </w:rPr>
          </w:pPr>
          <w:r>
            <w:t>Dirección de Relaciones Laborales</w:t>
          </w:r>
          <w:r w:rsidR="0020326C">
            <w:t>.</w:t>
          </w:r>
        </w:p>
      </w:tc>
      <w:tc>
        <w:tcPr>
          <w:tcW w:w="1559" w:type="dxa"/>
          <w:vMerge/>
          <w:vAlign w:val="center"/>
        </w:tcPr>
        <w:p w:rsidR="0020326C" w:rsidRDefault="0020326C">
          <w:pPr>
            <w:pStyle w:val="Ttulo5"/>
            <w:spacing w:before="60" w:after="60"/>
            <w:rPr>
              <w:b w:val="0"/>
            </w:rPr>
          </w:pPr>
        </w:p>
      </w:tc>
    </w:tr>
    <w:tr w:rsidR="0020326C" w:rsidTr="00CF50B8">
      <w:trPr>
        <w:cantSplit/>
        <w:trHeight w:val="340"/>
      </w:trPr>
      <w:tc>
        <w:tcPr>
          <w:tcW w:w="1701" w:type="dxa"/>
          <w:vMerge/>
        </w:tcPr>
        <w:p w:rsidR="0020326C" w:rsidRDefault="0020326C">
          <w:pPr>
            <w:pStyle w:val="Encabezado"/>
          </w:pPr>
        </w:p>
      </w:tc>
      <w:tc>
        <w:tcPr>
          <w:tcW w:w="6946" w:type="dxa"/>
          <w:vMerge w:val="restart"/>
          <w:vAlign w:val="center"/>
        </w:tcPr>
        <w:p w:rsidR="0020326C" w:rsidRDefault="005B5852">
          <w:pPr>
            <w:pStyle w:val="Encabezado"/>
          </w:pPr>
          <w:r>
            <w:t xml:space="preserve">56.  </w:t>
          </w:r>
          <w:r w:rsidR="0020326C">
            <w:t>Procedimiento para el otorgamiento de licencias con goce de sueldo por comisión sindical</w:t>
          </w:r>
        </w:p>
      </w:tc>
      <w:tc>
        <w:tcPr>
          <w:tcW w:w="1559" w:type="dxa"/>
          <w:vAlign w:val="center"/>
        </w:tcPr>
        <w:p w:rsidR="0020326C" w:rsidRDefault="005C3A87">
          <w:pPr>
            <w:pStyle w:val="Encabezado"/>
          </w:pPr>
          <w:r>
            <w:t>Rev. 0</w:t>
          </w:r>
        </w:p>
      </w:tc>
    </w:tr>
    <w:tr w:rsidR="0020326C" w:rsidTr="00CF50B8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20326C" w:rsidRDefault="0020326C">
          <w:pPr>
            <w:pStyle w:val="Encabezado"/>
          </w:pPr>
        </w:p>
      </w:tc>
      <w:tc>
        <w:tcPr>
          <w:tcW w:w="6946" w:type="dxa"/>
          <w:vMerge/>
          <w:tcBorders>
            <w:bottom w:val="single" w:sz="4" w:space="0" w:color="auto"/>
          </w:tcBorders>
          <w:vAlign w:val="center"/>
        </w:tcPr>
        <w:p w:rsidR="0020326C" w:rsidRDefault="0020326C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20326C" w:rsidRDefault="004A1059" w:rsidP="00856D6A">
          <w:pPr>
            <w:pStyle w:val="Encabezado"/>
          </w:pPr>
          <w:r>
            <w:t xml:space="preserve">Hoja   </w:t>
          </w:r>
          <w:r w:rsidRPr="003B2A42">
            <w:rPr>
              <w:rStyle w:val="Nmerodepgina"/>
            </w:rPr>
            <w:fldChar w:fldCharType="begin"/>
          </w:r>
          <w:r w:rsidRPr="003B2A42">
            <w:rPr>
              <w:rStyle w:val="Nmerodepgina"/>
            </w:rPr>
            <w:instrText xml:space="preserve"> PAGE </w:instrText>
          </w:r>
          <w:r w:rsidRPr="003B2A42">
            <w:rPr>
              <w:rStyle w:val="Nmerodepgina"/>
            </w:rPr>
            <w:fldChar w:fldCharType="separate"/>
          </w:r>
          <w:r w:rsidR="005B5852">
            <w:rPr>
              <w:rStyle w:val="Nmerodepgina"/>
              <w:noProof/>
            </w:rPr>
            <w:t>1</w:t>
          </w:r>
          <w:r w:rsidRPr="003B2A42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de 9</w:t>
          </w:r>
        </w:p>
      </w:tc>
    </w:tr>
  </w:tbl>
  <w:p w:rsidR="00373237" w:rsidRDefault="00373237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5DAC"/>
    <w:multiLevelType w:val="hybridMultilevel"/>
    <w:tmpl w:val="59FC8E8A"/>
    <w:lvl w:ilvl="0" w:tplc="FA123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651814"/>
    <w:multiLevelType w:val="hybridMultilevel"/>
    <w:tmpl w:val="C040EFC8"/>
    <w:lvl w:ilvl="0" w:tplc="B5FE8868">
      <w:start w:val="10"/>
      <w:numFmt w:val="bullet"/>
      <w:lvlText w:val=""/>
      <w:lvlJc w:val="left"/>
      <w:pPr>
        <w:tabs>
          <w:tab w:val="num" w:pos="1800"/>
        </w:tabs>
        <w:ind w:left="70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7561BF8"/>
    <w:multiLevelType w:val="hybridMultilevel"/>
    <w:tmpl w:val="C21AE996"/>
    <w:lvl w:ilvl="0" w:tplc="FA123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4">
    <w:nsid w:val="3E8B271E"/>
    <w:multiLevelType w:val="hybridMultilevel"/>
    <w:tmpl w:val="E8082CE0"/>
    <w:lvl w:ilvl="0" w:tplc="FA123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C76D69"/>
    <w:multiLevelType w:val="multilevel"/>
    <w:tmpl w:val="3D7AF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21A20DA"/>
    <w:multiLevelType w:val="multilevel"/>
    <w:tmpl w:val="0CCE79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D27B82"/>
    <w:multiLevelType w:val="hybridMultilevel"/>
    <w:tmpl w:val="0032C2BE"/>
    <w:lvl w:ilvl="0" w:tplc="FA123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7020F7"/>
    <w:multiLevelType w:val="multilevel"/>
    <w:tmpl w:val="BBBEFD0C"/>
    <w:lvl w:ilvl="0">
      <w:start w:val="8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66836F8E"/>
    <w:multiLevelType w:val="multilevel"/>
    <w:tmpl w:val="B9B25684"/>
    <w:lvl w:ilvl="0">
      <w:start w:val="2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77E25FEC"/>
    <w:multiLevelType w:val="hybridMultilevel"/>
    <w:tmpl w:val="46B87E46"/>
    <w:lvl w:ilvl="0" w:tplc="B5FE8868">
      <w:start w:val="10"/>
      <w:numFmt w:val="bullet"/>
      <w:lvlText w:val=""/>
      <w:lvlJc w:val="left"/>
      <w:pPr>
        <w:tabs>
          <w:tab w:val="num" w:pos="1892"/>
        </w:tabs>
        <w:ind w:left="792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92"/>
        </w:tabs>
        <w:ind w:left="18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12"/>
        </w:tabs>
        <w:ind w:left="26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32"/>
        </w:tabs>
        <w:ind w:left="33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52"/>
        </w:tabs>
        <w:ind w:left="40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72"/>
        </w:tabs>
        <w:ind w:left="47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92"/>
        </w:tabs>
        <w:ind w:left="54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12"/>
        </w:tabs>
        <w:ind w:left="62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32"/>
        </w:tabs>
        <w:ind w:left="69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6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DC"/>
    <w:rsid w:val="000031DD"/>
    <w:rsid w:val="00016004"/>
    <w:rsid w:val="00024500"/>
    <w:rsid w:val="0003143C"/>
    <w:rsid w:val="0005005B"/>
    <w:rsid w:val="00062F17"/>
    <w:rsid w:val="00087BC1"/>
    <w:rsid w:val="00090408"/>
    <w:rsid w:val="000A028E"/>
    <w:rsid w:val="000A2DD3"/>
    <w:rsid w:val="000A3E7F"/>
    <w:rsid w:val="000A5E3A"/>
    <w:rsid w:val="000C3874"/>
    <w:rsid w:val="000E6C91"/>
    <w:rsid w:val="0011451D"/>
    <w:rsid w:val="001174B1"/>
    <w:rsid w:val="00125744"/>
    <w:rsid w:val="00130C67"/>
    <w:rsid w:val="0014341E"/>
    <w:rsid w:val="00144509"/>
    <w:rsid w:val="001734A2"/>
    <w:rsid w:val="0017471D"/>
    <w:rsid w:val="0019677E"/>
    <w:rsid w:val="001C188D"/>
    <w:rsid w:val="0020326C"/>
    <w:rsid w:val="00237CBC"/>
    <w:rsid w:val="00252E9B"/>
    <w:rsid w:val="00271695"/>
    <w:rsid w:val="0027641D"/>
    <w:rsid w:val="00276DAE"/>
    <w:rsid w:val="002845AC"/>
    <w:rsid w:val="002871F2"/>
    <w:rsid w:val="00294B3E"/>
    <w:rsid w:val="002B50D2"/>
    <w:rsid w:val="002E014B"/>
    <w:rsid w:val="002E4828"/>
    <w:rsid w:val="00330B23"/>
    <w:rsid w:val="00373237"/>
    <w:rsid w:val="00373B3C"/>
    <w:rsid w:val="00380090"/>
    <w:rsid w:val="003A4E2E"/>
    <w:rsid w:val="003A730F"/>
    <w:rsid w:val="003B3F94"/>
    <w:rsid w:val="003C2CC9"/>
    <w:rsid w:val="003D77C6"/>
    <w:rsid w:val="003E7742"/>
    <w:rsid w:val="003F7603"/>
    <w:rsid w:val="00411349"/>
    <w:rsid w:val="00413501"/>
    <w:rsid w:val="00415E34"/>
    <w:rsid w:val="00426371"/>
    <w:rsid w:val="00432B85"/>
    <w:rsid w:val="00434DFC"/>
    <w:rsid w:val="00436688"/>
    <w:rsid w:val="00454428"/>
    <w:rsid w:val="004610EE"/>
    <w:rsid w:val="00484A71"/>
    <w:rsid w:val="00485FB2"/>
    <w:rsid w:val="004A1059"/>
    <w:rsid w:val="004B2B38"/>
    <w:rsid w:val="004B2C8E"/>
    <w:rsid w:val="004E0D85"/>
    <w:rsid w:val="004E4BA4"/>
    <w:rsid w:val="00501030"/>
    <w:rsid w:val="0051359A"/>
    <w:rsid w:val="005239D2"/>
    <w:rsid w:val="00525059"/>
    <w:rsid w:val="00534055"/>
    <w:rsid w:val="00536E13"/>
    <w:rsid w:val="005448CD"/>
    <w:rsid w:val="0055096D"/>
    <w:rsid w:val="0055681B"/>
    <w:rsid w:val="00563D29"/>
    <w:rsid w:val="00570DBC"/>
    <w:rsid w:val="005874D2"/>
    <w:rsid w:val="005A2811"/>
    <w:rsid w:val="005B0462"/>
    <w:rsid w:val="005B3087"/>
    <w:rsid w:val="005B5852"/>
    <w:rsid w:val="005C3A87"/>
    <w:rsid w:val="005C6146"/>
    <w:rsid w:val="005D064E"/>
    <w:rsid w:val="005E3B47"/>
    <w:rsid w:val="005F0ADF"/>
    <w:rsid w:val="005F150F"/>
    <w:rsid w:val="00600FCB"/>
    <w:rsid w:val="00607E66"/>
    <w:rsid w:val="006249ED"/>
    <w:rsid w:val="00624D2E"/>
    <w:rsid w:val="00646A58"/>
    <w:rsid w:val="006516C8"/>
    <w:rsid w:val="00680ABD"/>
    <w:rsid w:val="006C37E0"/>
    <w:rsid w:val="006C4D49"/>
    <w:rsid w:val="006D019B"/>
    <w:rsid w:val="006D4531"/>
    <w:rsid w:val="00707B60"/>
    <w:rsid w:val="00717DEE"/>
    <w:rsid w:val="007279F4"/>
    <w:rsid w:val="0075342B"/>
    <w:rsid w:val="00771080"/>
    <w:rsid w:val="007743F5"/>
    <w:rsid w:val="007814B2"/>
    <w:rsid w:val="00792ECC"/>
    <w:rsid w:val="00795007"/>
    <w:rsid w:val="007B510E"/>
    <w:rsid w:val="007F1A6D"/>
    <w:rsid w:val="007F3C37"/>
    <w:rsid w:val="008215E1"/>
    <w:rsid w:val="0082718D"/>
    <w:rsid w:val="00834001"/>
    <w:rsid w:val="00846A38"/>
    <w:rsid w:val="00856D6A"/>
    <w:rsid w:val="00861AD2"/>
    <w:rsid w:val="008678F9"/>
    <w:rsid w:val="00874E50"/>
    <w:rsid w:val="008A0C50"/>
    <w:rsid w:val="008A2EC4"/>
    <w:rsid w:val="008A3B0C"/>
    <w:rsid w:val="008B55F1"/>
    <w:rsid w:val="008B7493"/>
    <w:rsid w:val="008E321E"/>
    <w:rsid w:val="008E6E7D"/>
    <w:rsid w:val="008F6A3F"/>
    <w:rsid w:val="00923D1B"/>
    <w:rsid w:val="00925546"/>
    <w:rsid w:val="009414CE"/>
    <w:rsid w:val="00945EBE"/>
    <w:rsid w:val="009621AC"/>
    <w:rsid w:val="00984F91"/>
    <w:rsid w:val="00987280"/>
    <w:rsid w:val="009C3D67"/>
    <w:rsid w:val="009E3D80"/>
    <w:rsid w:val="009F2770"/>
    <w:rsid w:val="009F3109"/>
    <w:rsid w:val="00A01CBB"/>
    <w:rsid w:val="00A10C24"/>
    <w:rsid w:val="00A11B91"/>
    <w:rsid w:val="00A13B1F"/>
    <w:rsid w:val="00A528F6"/>
    <w:rsid w:val="00A66470"/>
    <w:rsid w:val="00A74F22"/>
    <w:rsid w:val="00A86D4B"/>
    <w:rsid w:val="00AA4D37"/>
    <w:rsid w:val="00AB011A"/>
    <w:rsid w:val="00AC587E"/>
    <w:rsid w:val="00AD7ECC"/>
    <w:rsid w:val="00AF133E"/>
    <w:rsid w:val="00B0230F"/>
    <w:rsid w:val="00B31F85"/>
    <w:rsid w:val="00B51831"/>
    <w:rsid w:val="00B52E99"/>
    <w:rsid w:val="00B602FA"/>
    <w:rsid w:val="00B71B3F"/>
    <w:rsid w:val="00B71C84"/>
    <w:rsid w:val="00B86E35"/>
    <w:rsid w:val="00B9603B"/>
    <w:rsid w:val="00BA5BA6"/>
    <w:rsid w:val="00BB20CD"/>
    <w:rsid w:val="00BD7641"/>
    <w:rsid w:val="00C219EC"/>
    <w:rsid w:val="00C458CC"/>
    <w:rsid w:val="00C4688D"/>
    <w:rsid w:val="00C65EC3"/>
    <w:rsid w:val="00C76E42"/>
    <w:rsid w:val="00C90412"/>
    <w:rsid w:val="00CA34A1"/>
    <w:rsid w:val="00CE0B62"/>
    <w:rsid w:val="00CE3678"/>
    <w:rsid w:val="00CE494B"/>
    <w:rsid w:val="00CF2EA7"/>
    <w:rsid w:val="00CF7483"/>
    <w:rsid w:val="00CF782D"/>
    <w:rsid w:val="00D05F45"/>
    <w:rsid w:val="00D136B0"/>
    <w:rsid w:val="00D16273"/>
    <w:rsid w:val="00D52A67"/>
    <w:rsid w:val="00D620A7"/>
    <w:rsid w:val="00D620BD"/>
    <w:rsid w:val="00D63524"/>
    <w:rsid w:val="00D66E73"/>
    <w:rsid w:val="00DB14B8"/>
    <w:rsid w:val="00DD2B8A"/>
    <w:rsid w:val="00DD2E1A"/>
    <w:rsid w:val="00DD5CF8"/>
    <w:rsid w:val="00DE18D9"/>
    <w:rsid w:val="00DE3F7F"/>
    <w:rsid w:val="00E2205A"/>
    <w:rsid w:val="00E31049"/>
    <w:rsid w:val="00E31E75"/>
    <w:rsid w:val="00E36C60"/>
    <w:rsid w:val="00E50E9A"/>
    <w:rsid w:val="00E54557"/>
    <w:rsid w:val="00E61EDC"/>
    <w:rsid w:val="00E6248C"/>
    <w:rsid w:val="00E63215"/>
    <w:rsid w:val="00E672F6"/>
    <w:rsid w:val="00E70007"/>
    <w:rsid w:val="00E8230F"/>
    <w:rsid w:val="00EA2E45"/>
    <w:rsid w:val="00EB2B04"/>
    <w:rsid w:val="00EB5249"/>
    <w:rsid w:val="00EC6722"/>
    <w:rsid w:val="00F05DEB"/>
    <w:rsid w:val="00F10A0F"/>
    <w:rsid w:val="00F440EC"/>
    <w:rsid w:val="00F44F21"/>
    <w:rsid w:val="00F512E2"/>
    <w:rsid w:val="00F73382"/>
    <w:rsid w:val="00F73AB6"/>
    <w:rsid w:val="00F7602A"/>
    <w:rsid w:val="00F804C2"/>
    <w:rsid w:val="00F80FA5"/>
    <w:rsid w:val="00F876FF"/>
    <w:rsid w:val="00F92535"/>
    <w:rsid w:val="00F96025"/>
    <w:rsid w:val="00FD293B"/>
    <w:rsid w:val="00FE12BE"/>
    <w:rsid w:val="00FE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pPr>
      <w:jc w:val="center"/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Pr>
      <w:color w:val="800080"/>
      <w:u w:val="single"/>
    </w:rPr>
  </w:style>
  <w:style w:type="paragraph" w:styleId="Textoindependiente3">
    <w:name w:val="Body Text 3"/>
    <w:basedOn w:val="Normal"/>
    <w:semiHidden/>
    <w:rPr>
      <w:color w:val="0000FF"/>
    </w:rPr>
  </w:style>
  <w:style w:type="paragraph" w:styleId="Sangradetextonormal">
    <w:name w:val="Body Text Indent"/>
    <w:basedOn w:val="Normal"/>
    <w:semiHidden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874E50"/>
    <w:pPr>
      <w:ind w:left="720"/>
      <w:contextualSpacing/>
    </w:pPr>
  </w:style>
  <w:style w:type="table" w:styleId="Tablaconcuadrcula">
    <w:name w:val="Table Grid"/>
    <w:basedOn w:val="Tablanormal"/>
    <w:rsid w:val="00087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87BC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88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88D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pPr>
      <w:jc w:val="center"/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Pr>
      <w:color w:val="800080"/>
      <w:u w:val="single"/>
    </w:rPr>
  </w:style>
  <w:style w:type="paragraph" w:styleId="Textoindependiente3">
    <w:name w:val="Body Text 3"/>
    <w:basedOn w:val="Normal"/>
    <w:semiHidden/>
    <w:rPr>
      <w:color w:val="0000FF"/>
    </w:rPr>
  </w:style>
  <w:style w:type="paragraph" w:styleId="Sangradetextonormal">
    <w:name w:val="Body Text Indent"/>
    <w:basedOn w:val="Normal"/>
    <w:semiHidden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874E50"/>
    <w:pPr>
      <w:ind w:left="720"/>
      <w:contextualSpacing/>
    </w:pPr>
  </w:style>
  <w:style w:type="table" w:styleId="Tablaconcuadrcula">
    <w:name w:val="Table Grid"/>
    <w:basedOn w:val="Tablanormal"/>
    <w:rsid w:val="00087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87BC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88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88D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AE81F-52B1-4BB6-9DA9-E98F6D88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1347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PMACIAL</cp:lastModifiedBy>
  <cp:revision>5</cp:revision>
  <cp:lastPrinted>2012-08-30T19:27:00Z</cp:lastPrinted>
  <dcterms:created xsi:type="dcterms:W3CDTF">2012-08-29T23:28:00Z</dcterms:created>
  <dcterms:modified xsi:type="dcterms:W3CDTF">2012-08-30T19:27:00Z</dcterms:modified>
</cp:coreProperties>
</file>