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3A6655" w:rsidRPr="00DB7DFA" w:rsidRDefault="003A6655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</w:p>
    <w:p w:rsidR="00D17E26" w:rsidRPr="00DB7DFA" w:rsidRDefault="00E82138" w:rsidP="00D17E2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 xml:space="preserve">4. </w:t>
      </w:r>
      <w:r w:rsidR="00FC7042" w:rsidRPr="00DB7DFA">
        <w:rPr>
          <w:rFonts w:ascii="Arial" w:eastAsia="Times New Roman" w:hAnsi="Arial" w:cs="Arial"/>
          <w:b/>
          <w:lang w:eastAsia="es-ES"/>
        </w:rPr>
        <w:t xml:space="preserve">PROCEDIMIENTO PARA LA </w:t>
      </w:r>
      <w:r w:rsidR="00F17A02" w:rsidRPr="00DB7DFA">
        <w:rPr>
          <w:rFonts w:ascii="Arial" w:eastAsia="Times New Roman" w:hAnsi="Arial" w:cs="Arial"/>
          <w:b/>
          <w:lang w:eastAsia="es-ES"/>
        </w:rPr>
        <w:t xml:space="preserve">VIGILANCIA DE LAS POLITICAS Y LINEAS DE ACCIÓN DE LAS </w:t>
      </w:r>
      <w:r w:rsidR="00FC7042" w:rsidRPr="00DB7DFA">
        <w:rPr>
          <w:rFonts w:ascii="Arial" w:hAnsi="Arial" w:cs="Arial"/>
          <w:b/>
        </w:rPr>
        <w:t>RELACIONES LABORALES</w:t>
      </w:r>
      <w:r w:rsidR="00F17A02" w:rsidRPr="00DB7DFA">
        <w:rPr>
          <w:rFonts w:ascii="Arial" w:hAnsi="Arial" w:cs="Arial"/>
          <w:b/>
        </w:rPr>
        <w:t xml:space="preserve"> DEL PERSONAL ADSCRITO A LA SECRETARÍA</w:t>
      </w:r>
      <w:r w:rsidRPr="00DB7DFA">
        <w:rPr>
          <w:rFonts w:ascii="Arial" w:hAnsi="Arial" w:cs="Arial"/>
          <w:b/>
        </w:rPr>
        <w:t xml:space="preserve"> DE SALUD.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B7DFA" w:rsidRDefault="00DB7DFA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B7DFA" w:rsidRPr="00DB7DFA" w:rsidRDefault="00DB7DFA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3A6655" w:rsidRPr="00DB7DFA" w:rsidRDefault="003A6655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3A6655" w:rsidRPr="00DB7DFA" w:rsidRDefault="003A6655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lastRenderedPageBreak/>
        <w:t>1.0 PROPÓSITO.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1.1</w:t>
      </w:r>
      <w:r w:rsidR="009110A5" w:rsidRPr="00DB7DFA">
        <w:rPr>
          <w:rFonts w:ascii="Arial" w:eastAsia="Times New Roman" w:hAnsi="Arial" w:cs="Arial"/>
          <w:lang w:eastAsia="es-ES"/>
        </w:rPr>
        <w:t xml:space="preserve">  S</w:t>
      </w:r>
      <w:r w:rsidR="003A6655" w:rsidRPr="00DB7DFA">
        <w:rPr>
          <w:rFonts w:ascii="Arial" w:eastAsia="Times New Roman" w:hAnsi="Arial" w:cs="Arial"/>
          <w:lang w:eastAsia="es-ES"/>
        </w:rPr>
        <w:t>upervisar que las trabajadoras y los trabajadores de la Secretar</w:t>
      </w:r>
      <w:r w:rsidR="009110A5" w:rsidRPr="00DB7DFA">
        <w:rPr>
          <w:rFonts w:ascii="Arial" w:eastAsia="Times New Roman" w:hAnsi="Arial" w:cs="Arial"/>
          <w:lang w:eastAsia="es-ES"/>
        </w:rPr>
        <w:t>ía de Salud, obtengan la respuesta a su</w:t>
      </w:r>
      <w:r w:rsidR="003A6655" w:rsidRPr="00DB7DFA">
        <w:rPr>
          <w:rFonts w:ascii="Arial" w:eastAsia="Times New Roman" w:hAnsi="Arial" w:cs="Arial"/>
          <w:lang w:eastAsia="es-ES"/>
        </w:rPr>
        <w:t>s solicitudes o peticiones q</w:t>
      </w:r>
      <w:r w:rsidR="00BA48BD" w:rsidRPr="00DB7DFA">
        <w:rPr>
          <w:rFonts w:ascii="Arial" w:eastAsia="Times New Roman" w:hAnsi="Arial" w:cs="Arial"/>
          <w:lang w:eastAsia="es-ES"/>
        </w:rPr>
        <w:t>ue realicen a la Dirección de Relaciones Laborales</w:t>
      </w:r>
      <w:r w:rsidR="00C3413A" w:rsidRPr="00DB7DFA">
        <w:rPr>
          <w:rFonts w:ascii="Arial" w:eastAsia="Times New Roman" w:hAnsi="Arial" w:cs="Arial"/>
          <w:lang w:eastAsia="es-ES"/>
        </w:rPr>
        <w:t>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2.0 ALCANCE.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E82138">
      <w:pPr>
        <w:pStyle w:val="Prrafodelista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eastAsia="Times New Roman" w:hAnsi="Arial" w:cs="Arial"/>
          <w:lang w:eastAsia="es-ES"/>
        </w:rPr>
        <w:t>A nivel interno éste p</w:t>
      </w:r>
      <w:r w:rsidR="00D17E26" w:rsidRPr="00DB7DFA">
        <w:rPr>
          <w:rFonts w:ascii="Arial" w:eastAsia="Times New Roman" w:hAnsi="Arial" w:cs="Arial"/>
          <w:lang w:eastAsia="es-ES"/>
        </w:rPr>
        <w:t>rocedimiento es aplicable</w:t>
      </w:r>
      <w:r w:rsidRPr="00DB7DFA">
        <w:rPr>
          <w:rFonts w:ascii="Arial" w:eastAsia="Times New Roman" w:hAnsi="Arial" w:cs="Arial"/>
          <w:lang w:eastAsia="es-ES"/>
        </w:rPr>
        <w:t xml:space="preserve"> </w:t>
      </w:r>
      <w:r w:rsidR="00D17E26" w:rsidRPr="00DB7DFA">
        <w:rPr>
          <w:rFonts w:ascii="Arial" w:eastAsia="Times New Roman" w:hAnsi="Arial" w:cs="Arial"/>
          <w:lang w:eastAsia="es-ES"/>
        </w:rPr>
        <w:t xml:space="preserve">para la Dirección General de Recursos Humanos, para la Dirección de Relaciones Laborales, para la Subdirección de Normatividad </w:t>
      </w:r>
      <w:r w:rsidR="0014575F" w:rsidRPr="00DB7DFA">
        <w:rPr>
          <w:rFonts w:ascii="Arial" w:eastAsia="Times New Roman" w:hAnsi="Arial" w:cs="Arial"/>
          <w:lang w:eastAsia="es-ES"/>
        </w:rPr>
        <w:t>Laboral y para los</w:t>
      </w:r>
      <w:r w:rsidR="00D17E26" w:rsidRPr="00DB7DFA">
        <w:rPr>
          <w:rFonts w:ascii="Arial" w:eastAsia="Times New Roman" w:hAnsi="Arial" w:cs="Arial"/>
          <w:lang w:eastAsia="es-ES"/>
        </w:rPr>
        <w:t xml:space="preserve"> Departamento</w:t>
      </w:r>
      <w:r w:rsidR="0014575F" w:rsidRPr="00DB7DFA">
        <w:rPr>
          <w:rFonts w:ascii="Arial" w:eastAsia="Times New Roman" w:hAnsi="Arial" w:cs="Arial"/>
          <w:lang w:eastAsia="es-ES"/>
        </w:rPr>
        <w:t xml:space="preserve">s de </w:t>
      </w:r>
      <w:r w:rsidR="008C4173" w:rsidRPr="00DB7DFA">
        <w:rPr>
          <w:rFonts w:ascii="Arial" w:eastAsia="Times New Roman" w:hAnsi="Arial" w:cs="Arial"/>
          <w:lang w:eastAsia="es-ES"/>
        </w:rPr>
        <w:t xml:space="preserve">Servicios al Personal, </w:t>
      </w:r>
      <w:r w:rsidR="0014575F" w:rsidRPr="00DB7DFA">
        <w:rPr>
          <w:rFonts w:ascii="Arial" w:eastAsia="Times New Roman" w:hAnsi="Arial" w:cs="Arial"/>
          <w:lang w:eastAsia="es-ES"/>
        </w:rPr>
        <w:t>Análisis y Dictámenes Laborales, de Aplicación de Programas Laborales y Asuntos Sindicales y</w:t>
      </w:r>
      <w:r w:rsidR="00D17E26" w:rsidRPr="00DB7DFA">
        <w:rPr>
          <w:rFonts w:ascii="Arial" w:eastAsia="Times New Roman" w:hAnsi="Arial" w:cs="Arial"/>
          <w:lang w:eastAsia="es-ES"/>
        </w:rPr>
        <w:t xml:space="preserve"> de Servicios y Vinculación Laboral</w:t>
      </w:r>
      <w:r w:rsidRPr="00DB7DFA">
        <w:rPr>
          <w:rFonts w:ascii="Arial" w:eastAsia="Times New Roman" w:hAnsi="Arial" w:cs="Arial"/>
          <w:lang w:eastAsia="es-ES"/>
        </w:rPr>
        <w:t xml:space="preserve">. </w:t>
      </w:r>
    </w:p>
    <w:p w:rsidR="00E82138" w:rsidRPr="00DB7DFA" w:rsidRDefault="00E82138" w:rsidP="00E82138">
      <w:pPr>
        <w:pStyle w:val="Prrafodelista"/>
        <w:spacing w:after="0" w:line="240" w:lineRule="auto"/>
        <w:ind w:left="567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E82138" w:rsidP="00E82138">
      <w:pPr>
        <w:pStyle w:val="Prrafodelista"/>
        <w:numPr>
          <w:ilvl w:val="1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eastAsia="Times New Roman" w:hAnsi="Arial" w:cs="Arial"/>
          <w:lang w:eastAsia="es-ES"/>
        </w:rPr>
        <w:t xml:space="preserve">A </w:t>
      </w:r>
      <w:r w:rsidR="00D17E26" w:rsidRPr="00DB7DFA">
        <w:rPr>
          <w:rFonts w:ascii="Arial" w:eastAsia="Times New Roman" w:hAnsi="Arial" w:cs="Arial"/>
          <w:lang w:eastAsia="es-ES"/>
        </w:rPr>
        <w:t>n</w:t>
      </w:r>
      <w:r w:rsidRPr="00DB7DFA">
        <w:rPr>
          <w:rFonts w:ascii="Arial" w:eastAsia="Times New Roman" w:hAnsi="Arial" w:cs="Arial"/>
          <w:lang w:eastAsia="es-ES"/>
        </w:rPr>
        <w:t xml:space="preserve">ivel externo éste procedimiento es aplicable </w:t>
      </w:r>
      <w:r w:rsidR="00D17E26" w:rsidRPr="00DB7DFA">
        <w:rPr>
          <w:rFonts w:ascii="Arial" w:eastAsia="Times New Roman" w:hAnsi="Arial" w:cs="Arial"/>
          <w:lang w:eastAsia="es-ES"/>
        </w:rPr>
        <w:t>a las Unidades Administrativas</w:t>
      </w:r>
      <w:r w:rsidRPr="00DB7DFA">
        <w:rPr>
          <w:rFonts w:ascii="Arial" w:eastAsia="Times New Roman" w:hAnsi="Arial" w:cs="Arial"/>
          <w:lang w:eastAsia="es-ES"/>
        </w:rPr>
        <w:t xml:space="preserve"> Centrales </w:t>
      </w:r>
      <w:r w:rsidR="00D17E26" w:rsidRPr="00DB7DFA">
        <w:rPr>
          <w:rFonts w:ascii="Arial" w:eastAsia="Times New Roman" w:hAnsi="Arial" w:cs="Arial"/>
          <w:lang w:eastAsia="es-ES"/>
        </w:rPr>
        <w:t>y Órganos Desconcentrados de la Secretaría de Salud Federal, a los Servicios de Salud en cada una de las</w:t>
      </w:r>
      <w:r w:rsidR="009110A5" w:rsidRPr="00DB7DFA">
        <w:rPr>
          <w:rFonts w:ascii="Arial" w:eastAsia="Times New Roman" w:hAnsi="Arial" w:cs="Arial"/>
          <w:lang w:eastAsia="es-ES"/>
        </w:rPr>
        <w:t xml:space="preserve"> Entidades Federativas y al</w:t>
      </w:r>
      <w:r w:rsidR="00EB0047" w:rsidRPr="00DB7DFA">
        <w:rPr>
          <w:rFonts w:ascii="Arial" w:eastAsia="Times New Roman" w:hAnsi="Arial" w:cs="Arial"/>
          <w:lang w:eastAsia="es-ES"/>
        </w:rPr>
        <w:t xml:space="preserve"> </w:t>
      </w:r>
      <w:r w:rsidR="00D17E26" w:rsidRPr="00DB7DFA">
        <w:rPr>
          <w:rFonts w:ascii="Arial" w:eastAsia="Times New Roman" w:hAnsi="Arial" w:cs="Arial"/>
          <w:lang w:eastAsia="es-ES"/>
        </w:rPr>
        <w:t>Sindicato Nacional de Trabajadores de la Secretaría de Salud.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3.0 POLÍTICAS DE OPERACIÓN</w:t>
      </w:r>
      <w:r w:rsidR="0073558F" w:rsidRPr="00DB7DFA">
        <w:rPr>
          <w:rFonts w:ascii="Arial" w:eastAsia="Times New Roman" w:hAnsi="Arial" w:cs="Arial"/>
          <w:b/>
          <w:lang w:eastAsia="es-ES"/>
        </w:rPr>
        <w:t>, NORMAS Y LINEAMIENTOS</w:t>
      </w:r>
      <w:r w:rsidRPr="00DB7DFA">
        <w:rPr>
          <w:rFonts w:ascii="Arial" w:eastAsia="Times New Roman" w:hAnsi="Arial" w:cs="Arial"/>
          <w:b/>
          <w:lang w:eastAsia="es-ES"/>
        </w:rPr>
        <w:t>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 xml:space="preserve">3.1 </w:t>
      </w:r>
      <w:r w:rsidR="00BA48BD" w:rsidRPr="00DB7DFA">
        <w:rPr>
          <w:rFonts w:ascii="Arial" w:eastAsia="Times New Roman" w:hAnsi="Arial" w:cs="Arial"/>
          <w:lang w:eastAsia="es-ES"/>
        </w:rPr>
        <w:t>El presente procedimiento se fundamenta en</w:t>
      </w:r>
      <w:r w:rsidRPr="00DB7DFA">
        <w:rPr>
          <w:rFonts w:ascii="Arial" w:eastAsia="Times New Roman" w:hAnsi="Arial" w:cs="Arial"/>
          <w:lang w:eastAsia="es-ES"/>
        </w:rPr>
        <w:t xml:space="preserve"> los artículos 16 y 39, fracción XXIV, de la Ley Orgánica de la Administración Pública Federal, en el </w:t>
      </w:r>
      <w:r w:rsidR="003D65C0" w:rsidRPr="00DB7DFA">
        <w:rPr>
          <w:rFonts w:ascii="Arial" w:eastAsia="Times New Roman" w:hAnsi="Arial" w:cs="Arial"/>
          <w:lang w:eastAsia="es-ES"/>
        </w:rPr>
        <w:t xml:space="preserve">artículo </w:t>
      </w:r>
      <w:r w:rsidR="00B8059B" w:rsidRPr="00DB7DFA">
        <w:rPr>
          <w:rFonts w:ascii="Arial" w:eastAsia="Times New Roman" w:hAnsi="Arial" w:cs="Arial"/>
          <w:lang w:eastAsia="es-ES"/>
        </w:rPr>
        <w:t>29, fracciones VIII y</w:t>
      </w:r>
      <w:r w:rsidRPr="00DB7DFA">
        <w:rPr>
          <w:rFonts w:ascii="Arial" w:eastAsia="Times New Roman" w:hAnsi="Arial" w:cs="Arial"/>
          <w:lang w:eastAsia="es-ES"/>
        </w:rPr>
        <w:t xml:space="preserve"> XI, del Reglamento Interior de </w:t>
      </w:r>
      <w:r w:rsidR="003D65C0" w:rsidRPr="00DB7DFA">
        <w:rPr>
          <w:rFonts w:ascii="Arial" w:eastAsia="Times New Roman" w:hAnsi="Arial" w:cs="Arial"/>
          <w:lang w:eastAsia="es-ES"/>
        </w:rPr>
        <w:t xml:space="preserve">la Secretaría de Salud y en </w:t>
      </w:r>
      <w:r w:rsidRPr="00DB7DFA">
        <w:rPr>
          <w:rFonts w:ascii="Arial" w:eastAsia="Times New Roman" w:hAnsi="Arial" w:cs="Arial"/>
          <w:lang w:eastAsia="es-ES"/>
        </w:rPr>
        <w:t>las Condiciones Generales de Trabajo.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 xml:space="preserve">3.2 </w:t>
      </w:r>
      <w:r w:rsidRPr="00DB7DFA">
        <w:rPr>
          <w:rFonts w:ascii="Arial" w:eastAsia="Times New Roman" w:hAnsi="Arial" w:cs="Arial"/>
          <w:lang w:eastAsia="es-ES"/>
        </w:rPr>
        <w:t xml:space="preserve">Al recibir </w:t>
      </w:r>
      <w:r w:rsidR="0014575F" w:rsidRPr="00DB7DFA">
        <w:rPr>
          <w:rFonts w:ascii="Arial" w:eastAsia="Times New Roman" w:hAnsi="Arial" w:cs="Arial"/>
          <w:lang w:eastAsia="es-ES"/>
        </w:rPr>
        <w:t xml:space="preserve">la petición o solicitud, la Dirección de Relaciones Laborales la turna al área </w:t>
      </w:r>
      <w:r w:rsidR="00BA48BD" w:rsidRPr="00DB7DFA">
        <w:rPr>
          <w:rFonts w:ascii="Arial" w:eastAsia="Times New Roman" w:hAnsi="Arial" w:cs="Arial"/>
          <w:lang w:eastAsia="es-ES"/>
        </w:rPr>
        <w:t xml:space="preserve">subordinada </w:t>
      </w:r>
      <w:r w:rsidR="0014575F" w:rsidRPr="00DB7DFA">
        <w:rPr>
          <w:rFonts w:ascii="Arial" w:eastAsia="Times New Roman" w:hAnsi="Arial" w:cs="Arial"/>
          <w:lang w:eastAsia="es-ES"/>
        </w:rPr>
        <w:t>competente y supervisa que la respuesta se brinde de manera oportuna y suficiente</w:t>
      </w:r>
      <w:r w:rsidR="00237922" w:rsidRPr="00DB7DFA">
        <w:rPr>
          <w:rFonts w:ascii="Arial" w:eastAsia="Times New Roman" w:hAnsi="Arial" w:cs="Arial"/>
          <w:lang w:eastAsia="es-ES"/>
        </w:rPr>
        <w:t xml:space="preserve"> en los términos requeridos</w:t>
      </w:r>
      <w:r w:rsidR="0014575F" w:rsidRPr="00DB7DFA">
        <w:rPr>
          <w:rFonts w:ascii="Arial" w:eastAsia="Times New Roman" w:hAnsi="Arial" w:cs="Arial"/>
          <w:lang w:eastAsia="es-ES"/>
        </w:rPr>
        <w:t>, guardando copia de todos los documentos generados durante el proceso.</w:t>
      </w:r>
    </w:p>
    <w:p w:rsidR="0034574A" w:rsidRPr="00DB7DFA" w:rsidRDefault="0034574A" w:rsidP="00D17E26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es-ES"/>
        </w:rPr>
      </w:pPr>
    </w:p>
    <w:p w:rsidR="0034574A" w:rsidRPr="00DB7DFA" w:rsidRDefault="0034574A" w:rsidP="00D17E26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3.3</w:t>
      </w:r>
      <w:r w:rsidRPr="00DB7DFA">
        <w:rPr>
          <w:rFonts w:ascii="Arial" w:eastAsia="Times New Roman" w:hAnsi="Arial" w:cs="Arial"/>
          <w:lang w:eastAsia="es-ES"/>
        </w:rPr>
        <w:t xml:space="preserve"> La Subdirección de Normatividad Laboral coordina que el oficio de respuesta vaya debidamente motivado y fundamentado, y se relacione con el tema de la petición o solicitud del área o del trabajador quejoso o inconforme.</w:t>
      </w:r>
    </w:p>
    <w:p w:rsidR="0034574A" w:rsidRPr="00DB7DFA" w:rsidRDefault="0034574A" w:rsidP="00D17E26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es-ES"/>
        </w:rPr>
      </w:pPr>
    </w:p>
    <w:p w:rsidR="0034574A" w:rsidRPr="00DB7DFA" w:rsidRDefault="0034574A" w:rsidP="00D17E26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3.4</w:t>
      </w:r>
      <w:r w:rsidRPr="00DB7DFA">
        <w:rPr>
          <w:rFonts w:ascii="Arial" w:eastAsia="Times New Roman" w:hAnsi="Arial" w:cs="Arial"/>
          <w:lang w:eastAsia="es-ES"/>
        </w:rPr>
        <w:t xml:space="preserve"> El Departamento competente analiza el oficio o escrito y elabora un proyecto de respuesta que será firmado por la Dirección de Relaciones Laborales y se notificará a la brevedad posible.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B7DFA" w:rsidRDefault="00DB7DFA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B7DFA" w:rsidRDefault="00DB7DFA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B7DFA" w:rsidRDefault="00DB7DFA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B7DFA" w:rsidRPr="00DB7DFA" w:rsidRDefault="00DB7DFA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es-ES"/>
        </w:rPr>
      </w:pPr>
    </w:p>
    <w:p w:rsidR="00DB7DFA" w:rsidRDefault="00DB7DFA" w:rsidP="00451ED2">
      <w:pPr>
        <w:spacing w:after="0" w:line="240" w:lineRule="auto"/>
        <w:ind w:left="-142" w:hanging="142"/>
        <w:jc w:val="both"/>
        <w:rPr>
          <w:rFonts w:ascii="Arial" w:eastAsia="Times New Roman" w:hAnsi="Arial" w:cs="Arial"/>
          <w:b/>
          <w:lang w:eastAsia="es-ES"/>
        </w:rPr>
      </w:pPr>
    </w:p>
    <w:p w:rsidR="00D17E26" w:rsidRPr="00DB7DFA" w:rsidRDefault="00D17E26" w:rsidP="00451ED2">
      <w:pPr>
        <w:spacing w:after="0" w:line="240" w:lineRule="auto"/>
        <w:ind w:left="-142" w:hanging="142"/>
        <w:jc w:val="both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4.0 DESCRIPCIÓN DEL PROCEDIMIENTO</w:t>
      </w:r>
    </w:p>
    <w:p w:rsidR="00495608" w:rsidRDefault="00495608" w:rsidP="00451ED2">
      <w:pPr>
        <w:spacing w:after="0" w:line="240" w:lineRule="auto"/>
        <w:ind w:left="-142" w:hanging="142"/>
        <w:jc w:val="both"/>
        <w:rPr>
          <w:rFonts w:ascii="Arial" w:eastAsia="Times New Roman" w:hAnsi="Arial" w:cs="Arial"/>
          <w:b/>
          <w:lang w:eastAsia="es-ES"/>
        </w:rPr>
      </w:pPr>
    </w:p>
    <w:p w:rsidR="00DB7DFA" w:rsidRPr="00DB7DFA" w:rsidRDefault="00DB7DFA" w:rsidP="00451ED2">
      <w:pPr>
        <w:spacing w:after="0" w:line="240" w:lineRule="auto"/>
        <w:ind w:left="-142" w:hanging="142"/>
        <w:jc w:val="both"/>
        <w:rPr>
          <w:rFonts w:ascii="Arial" w:eastAsia="Times New Roman" w:hAnsi="Arial" w:cs="Arial"/>
          <w:b/>
          <w:lang w:eastAsia="es-ES"/>
        </w:rPr>
      </w:pPr>
    </w:p>
    <w:tbl>
      <w:tblPr>
        <w:tblW w:w="9584" w:type="dxa"/>
        <w:jc w:val="center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7"/>
        <w:gridCol w:w="5319"/>
        <w:gridCol w:w="2848"/>
      </w:tblGrid>
      <w:tr w:rsidR="00D17E26" w:rsidRPr="00DB7DFA" w:rsidTr="007D453D">
        <w:trPr>
          <w:jc w:val="center"/>
        </w:trPr>
        <w:tc>
          <w:tcPr>
            <w:tcW w:w="1417" w:type="dxa"/>
            <w:shd w:val="clear" w:color="auto" w:fill="CCCCCC"/>
          </w:tcPr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B7DFA">
              <w:rPr>
                <w:rFonts w:ascii="Arial" w:eastAsia="Times New Roman" w:hAnsi="Arial" w:cs="Arial"/>
                <w:b/>
                <w:lang w:eastAsia="es-ES"/>
              </w:rPr>
              <w:t>SECUENCIA DE ETAPAS</w:t>
            </w:r>
          </w:p>
        </w:tc>
        <w:tc>
          <w:tcPr>
            <w:tcW w:w="5319" w:type="dxa"/>
            <w:shd w:val="clear" w:color="auto" w:fill="CCCCCC"/>
          </w:tcPr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</w:p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B7DFA">
              <w:rPr>
                <w:rFonts w:ascii="Arial" w:eastAsia="Times New Roman" w:hAnsi="Arial" w:cs="Arial"/>
                <w:b/>
                <w:lang w:eastAsia="es-ES"/>
              </w:rPr>
              <w:t>ACTIVIDAD</w:t>
            </w:r>
          </w:p>
        </w:tc>
        <w:tc>
          <w:tcPr>
            <w:tcW w:w="2848" w:type="dxa"/>
            <w:shd w:val="clear" w:color="auto" w:fill="CCCCCC"/>
          </w:tcPr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</w:p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B7DFA">
              <w:rPr>
                <w:rFonts w:ascii="Arial" w:eastAsia="Times New Roman" w:hAnsi="Arial" w:cs="Arial"/>
                <w:b/>
                <w:lang w:eastAsia="es-ES"/>
              </w:rPr>
              <w:t>RESPONSABLE</w:t>
            </w:r>
          </w:p>
        </w:tc>
      </w:tr>
      <w:tr w:rsidR="00451ED2" w:rsidRPr="00DB7DFA" w:rsidTr="007D453D">
        <w:trPr>
          <w:trHeight w:val="1858"/>
          <w:jc w:val="center"/>
        </w:trPr>
        <w:tc>
          <w:tcPr>
            <w:tcW w:w="1417" w:type="dxa"/>
            <w:shd w:val="clear" w:color="auto" w:fill="auto"/>
          </w:tcPr>
          <w:p w:rsidR="00451ED2" w:rsidRPr="00DB7DFA" w:rsidRDefault="00451ED2" w:rsidP="00FF734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451ED2" w:rsidRPr="00DB7DFA" w:rsidRDefault="00451ED2" w:rsidP="00FF734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1.0</w:t>
            </w:r>
          </w:p>
          <w:p w:rsidR="00451ED2" w:rsidRPr="00DB7DFA" w:rsidRDefault="00451ED2" w:rsidP="00FF734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451ED2" w:rsidRPr="00DB7DFA" w:rsidRDefault="00451ED2" w:rsidP="00FF734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Recepción y delegación de la petición o solicitud</w:t>
            </w:r>
          </w:p>
        </w:tc>
        <w:tc>
          <w:tcPr>
            <w:tcW w:w="5319" w:type="dxa"/>
            <w:shd w:val="clear" w:color="auto" w:fill="auto"/>
          </w:tcPr>
          <w:p w:rsidR="00451ED2" w:rsidRPr="00DB7DFA" w:rsidRDefault="00451ED2" w:rsidP="00FF734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451ED2" w:rsidRPr="00DB7DFA" w:rsidRDefault="00451ED2" w:rsidP="00FF734B">
            <w:pPr>
              <w:pStyle w:val="Prrafodelista"/>
              <w:numPr>
                <w:ilvl w:val="1"/>
                <w:numId w:val="3"/>
              </w:numPr>
              <w:tabs>
                <w:tab w:val="left" w:pos="0"/>
              </w:tabs>
              <w:spacing w:after="0" w:line="240" w:lineRule="auto"/>
              <w:ind w:hanging="45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Recibe la petición o solicitud por escrito del trabajador o de la autoridad correspondiente.</w:t>
            </w:r>
          </w:p>
          <w:p w:rsidR="00451ED2" w:rsidRPr="00DB7DFA" w:rsidRDefault="00451ED2" w:rsidP="00FF734B">
            <w:pPr>
              <w:pStyle w:val="Prrafodelista"/>
              <w:tabs>
                <w:tab w:val="left" w:pos="0"/>
              </w:tabs>
              <w:spacing w:after="0" w:line="240" w:lineRule="auto"/>
              <w:ind w:left="45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451ED2" w:rsidRPr="00DB7DFA" w:rsidRDefault="00451ED2" w:rsidP="00FF734B">
            <w:pPr>
              <w:pStyle w:val="Prrafodelista"/>
              <w:numPr>
                <w:ilvl w:val="1"/>
                <w:numId w:val="3"/>
              </w:numPr>
              <w:tabs>
                <w:tab w:val="left" w:pos="0"/>
              </w:tabs>
              <w:spacing w:after="0" w:line="240" w:lineRule="auto"/>
              <w:ind w:hanging="45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Delega el asunto a la Dirección de Relaciones Laborales para su atención.</w:t>
            </w:r>
          </w:p>
          <w:p w:rsidR="00451ED2" w:rsidRPr="00DB7DFA" w:rsidRDefault="00451ED2" w:rsidP="00FF734B">
            <w:pPr>
              <w:pStyle w:val="Prrafodelista"/>
              <w:tabs>
                <w:tab w:val="left" w:pos="0"/>
              </w:tabs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451ED2" w:rsidRDefault="00451ED2" w:rsidP="00FF734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Oficio o escrito del peticionario.</w:t>
            </w:r>
          </w:p>
          <w:p w:rsidR="00C41A83" w:rsidRPr="00DB7DFA" w:rsidRDefault="00C41A83" w:rsidP="00C41A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848" w:type="dxa"/>
            <w:shd w:val="clear" w:color="auto" w:fill="auto"/>
          </w:tcPr>
          <w:p w:rsidR="00451ED2" w:rsidRPr="00DB7DFA" w:rsidRDefault="00451ED2" w:rsidP="00451E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451ED2" w:rsidRPr="00DB7DFA" w:rsidRDefault="00451ED2" w:rsidP="00451E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451ED2" w:rsidRPr="00DB7DFA" w:rsidRDefault="00451ED2" w:rsidP="00451E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Dirección General de Recursos Humanos</w:t>
            </w:r>
            <w:r w:rsidR="00E416CF" w:rsidRPr="00DB7DFA">
              <w:rPr>
                <w:rFonts w:ascii="Arial" w:eastAsia="Times New Roman" w:hAnsi="Arial" w:cs="Arial"/>
                <w:lang w:eastAsia="es-ES"/>
              </w:rPr>
              <w:t>.</w:t>
            </w:r>
          </w:p>
        </w:tc>
      </w:tr>
      <w:tr w:rsidR="00D17E26" w:rsidRPr="00DB7DFA" w:rsidTr="007D453D">
        <w:trPr>
          <w:jc w:val="center"/>
        </w:trPr>
        <w:tc>
          <w:tcPr>
            <w:tcW w:w="1417" w:type="dxa"/>
            <w:shd w:val="clear" w:color="auto" w:fill="auto"/>
          </w:tcPr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34574A" w:rsidRPr="00DB7DF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34574A" w:rsidRPr="00DB7DF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34574A" w:rsidRPr="00DB7DF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D17E26" w:rsidRPr="00DB7DFA" w:rsidRDefault="00451ED2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2</w:t>
            </w:r>
            <w:r w:rsidR="00D17E26" w:rsidRPr="00DB7DFA">
              <w:rPr>
                <w:rFonts w:ascii="Arial" w:eastAsia="Times New Roman" w:hAnsi="Arial" w:cs="Arial"/>
                <w:lang w:eastAsia="es-ES"/>
              </w:rPr>
              <w:t>.0</w:t>
            </w:r>
          </w:p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D17E26" w:rsidRPr="00DB7DFA" w:rsidRDefault="004C717F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 xml:space="preserve">Recepción </w:t>
            </w:r>
            <w:r w:rsidR="0034574A" w:rsidRPr="00DB7DFA">
              <w:rPr>
                <w:rFonts w:ascii="Arial" w:eastAsia="Times New Roman" w:hAnsi="Arial" w:cs="Arial"/>
                <w:lang w:eastAsia="es-ES"/>
              </w:rPr>
              <w:t xml:space="preserve">y delegación </w:t>
            </w:r>
            <w:r w:rsidRPr="00DB7DFA">
              <w:rPr>
                <w:rFonts w:ascii="Arial" w:eastAsia="Times New Roman" w:hAnsi="Arial" w:cs="Arial"/>
                <w:lang w:eastAsia="es-ES"/>
              </w:rPr>
              <w:t>de la petición o solicitud</w:t>
            </w:r>
          </w:p>
        </w:tc>
        <w:tc>
          <w:tcPr>
            <w:tcW w:w="5319" w:type="dxa"/>
            <w:shd w:val="clear" w:color="auto" w:fill="auto"/>
          </w:tcPr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4C717F" w:rsidRPr="00DB7DFA" w:rsidRDefault="00615C94" w:rsidP="00451ED2">
            <w:pPr>
              <w:pStyle w:val="Prrafodelista"/>
              <w:numPr>
                <w:ilvl w:val="1"/>
                <w:numId w:val="6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 xml:space="preserve">Recibe la petición o </w:t>
            </w:r>
            <w:r w:rsidR="004C717F" w:rsidRPr="00DB7DFA">
              <w:rPr>
                <w:rFonts w:ascii="Arial" w:eastAsia="Times New Roman" w:hAnsi="Arial" w:cs="Arial"/>
                <w:lang w:eastAsia="es-ES"/>
              </w:rPr>
              <w:t xml:space="preserve">solicitud </w:t>
            </w:r>
            <w:r w:rsidR="00451ED2" w:rsidRPr="00DB7DFA">
              <w:rPr>
                <w:rFonts w:ascii="Arial" w:eastAsia="Times New Roman" w:hAnsi="Arial" w:cs="Arial"/>
                <w:lang w:eastAsia="es-ES"/>
              </w:rPr>
              <w:t xml:space="preserve">por escrito </w:t>
            </w:r>
            <w:r w:rsidR="004C717F" w:rsidRPr="00DB7DFA">
              <w:rPr>
                <w:rFonts w:ascii="Arial" w:eastAsia="Times New Roman" w:hAnsi="Arial" w:cs="Arial"/>
                <w:lang w:eastAsia="es-ES"/>
              </w:rPr>
              <w:t>del trabajador</w:t>
            </w:r>
            <w:r w:rsidR="00D919B3" w:rsidRPr="00DB7DFA">
              <w:rPr>
                <w:rFonts w:ascii="Arial" w:eastAsia="Times New Roman" w:hAnsi="Arial" w:cs="Arial"/>
                <w:lang w:eastAsia="es-ES"/>
              </w:rPr>
              <w:t xml:space="preserve"> o de la autoridad correspondiente</w:t>
            </w:r>
            <w:r w:rsidR="00451ED2" w:rsidRPr="00DB7DFA">
              <w:rPr>
                <w:rFonts w:ascii="Arial" w:eastAsia="Times New Roman" w:hAnsi="Arial" w:cs="Arial"/>
                <w:lang w:eastAsia="es-ES"/>
              </w:rPr>
              <w:t>, que le fue delegada por la Dirección General de Recursos Humanos</w:t>
            </w:r>
            <w:r w:rsidR="00275581" w:rsidRPr="00DB7DFA">
              <w:rPr>
                <w:rFonts w:ascii="Arial" w:eastAsia="Times New Roman" w:hAnsi="Arial" w:cs="Arial"/>
                <w:lang w:eastAsia="es-ES"/>
              </w:rPr>
              <w:t>.</w:t>
            </w:r>
          </w:p>
          <w:p w:rsidR="00615C94" w:rsidRPr="00DB7DFA" w:rsidRDefault="00615C94" w:rsidP="00615C94">
            <w:pPr>
              <w:pStyle w:val="Prrafodelista"/>
              <w:tabs>
                <w:tab w:val="left" w:pos="0"/>
              </w:tabs>
              <w:spacing w:after="0" w:line="240" w:lineRule="auto"/>
              <w:ind w:left="45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615C94" w:rsidRPr="00DB7DFA" w:rsidRDefault="00615C94" w:rsidP="00451ED2">
            <w:pPr>
              <w:pStyle w:val="Prrafodelista"/>
              <w:numPr>
                <w:ilvl w:val="1"/>
                <w:numId w:val="6"/>
              </w:numPr>
              <w:tabs>
                <w:tab w:val="left" w:pos="0"/>
              </w:tabs>
              <w:spacing w:after="0" w:line="240" w:lineRule="auto"/>
              <w:ind w:hanging="45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 xml:space="preserve">Delega el asunto </w:t>
            </w:r>
            <w:r w:rsidR="008C4173" w:rsidRPr="00DB7DFA">
              <w:rPr>
                <w:rFonts w:ascii="Arial" w:eastAsia="Times New Roman" w:hAnsi="Arial" w:cs="Arial"/>
                <w:lang w:eastAsia="es-ES"/>
              </w:rPr>
              <w:t>al área subordinada competente para su atención</w:t>
            </w:r>
            <w:r w:rsidRPr="00DB7DFA">
              <w:rPr>
                <w:rFonts w:ascii="Arial" w:eastAsia="Times New Roman" w:hAnsi="Arial" w:cs="Arial"/>
                <w:lang w:eastAsia="es-ES"/>
              </w:rPr>
              <w:t>.</w:t>
            </w:r>
          </w:p>
          <w:p w:rsidR="008C4173" w:rsidRPr="00DB7DFA" w:rsidRDefault="008C4173" w:rsidP="008C4173">
            <w:pPr>
              <w:pStyle w:val="Prrafodelista"/>
              <w:rPr>
                <w:rFonts w:ascii="Arial" w:eastAsia="Times New Roman" w:hAnsi="Arial" w:cs="Arial"/>
                <w:lang w:eastAsia="es-ES"/>
              </w:rPr>
            </w:pPr>
          </w:p>
          <w:p w:rsidR="008C4173" w:rsidRPr="00DB7DFA" w:rsidRDefault="008C4173" w:rsidP="00451ED2">
            <w:pPr>
              <w:pStyle w:val="Prrafodelista"/>
              <w:numPr>
                <w:ilvl w:val="1"/>
                <w:numId w:val="6"/>
              </w:numPr>
              <w:tabs>
                <w:tab w:val="left" w:pos="0"/>
              </w:tabs>
              <w:spacing w:after="0" w:line="240" w:lineRule="auto"/>
              <w:ind w:hanging="45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Supervisa que la respuesta vaya debidamente motivada y fundamentada, que se relacione con el tema tratado y que sea notificada de manera personal al trabajador solicitante o que sea enviada oportunamente a la Unidad Operativa requirente.</w:t>
            </w:r>
          </w:p>
          <w:p w:rsidR="00D17E26" w:rsidRPr="00DB7DFA" w:rsidRDefault="00D17E26" w:rsidP="004C717F">
            <w:pPr>
              <w:pStyle w:val="Prrafodelista"/>
              <w:tabs>
                <w:tab w:val="left" w:pos="0"/>
              </w:tabs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D17E26" w:rsidRDefault="00D919B3" w:rsidP="00D919B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Oficio o e</w:t>
            </w:r>
            <w:r w:rsidR="00D17E26" w:rsidRPr="00DB7DFA">
              <w:rPr>
                <w:rFonts w:ascii="Arial" w:eastAsia="Times New Roman" w:hAnsi="Arial" w:cs="Arial"/>
                <w:lang w:eastAsia="es-ES"/>
              </w:rPr>
              <w:t xml:space="preserve">scrito </w:t>
            </w:r>
            <w:r w:rsidR="00275581" w:rsidRPr="00DB7DFA">
              <w:rPr>
                <w:rFonts w:ascii="Arial" w:eastAsia="Times New Roman" w:hAnsi="Arial" w:cs="Arial"/>
                <w:lang w:eastAsia="es-ES"/>
              </w:rPr>
              <w:t>del peticionario</w:t>
            </w:r>
            <w:r w:rsidR="00D17E26" w:rsidRPr="00DB7DFA">
              <w:rPr>
                <w:rFonts w:ascii="Arial" w:eastAsia="Times New Roman" w:hAnsi="Arial" w:cs="Arial"/>
                <w:lang w:eastAsia="es-ES"/>
              </w:rPr>
              <w:t>.</w:t>
            </w:r>
          </w:p>
          <w:p w:rsidR="00C41A83" w:rsidRPr="00DB7DFA" w:rsidRDefault="00C41A83" w:rsidP="00C41A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2848" w:type="dxa"/>
            <w:shd w:val="clear" w:color="auto" w:fill="auto"/>
          </w:tcPr>
          <w:p w:rsidR="00720FA8" w:rsidRPr="00DB7DFA" w:rsidRDefault="00720FA8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4173" w:rsidRPr="00DB7DFA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4173" w:rsidRPr="00DB7DFA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4173" w:rsidRPr="00DB7DFA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4173" w:rsidRPr="00DB7DFA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4173" w:rsidRPr="00DB7DFA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4173" w:rsidRPr="00DB7DFA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4173" w:rsidRPr="00DB7DFA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720FA8" w:rsidRPr="00DB7DFA" w:rsidRDefault="00720FA8" w:rsidP="008C41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Dir</w:t>
            </w:r>
            <w:r w:rsidR="008C4173" w:rsidRPr="00DB7DFA">
              <w:rPr>
                <w:rFonts w:ascii="Arial" w:eastAsia="Times New Roman" w:hAnsi="Arial" w:cs="Arial"/>
                <w:lang w:eastAsia="es-ES"/>
              </w:rPr>
              <w:t>ección de Relaciones Laborales</w:t>
            </w:r>
            <w:r w:rsidR="00E416CF" w:rsidRPr="00DB7DFA">
              <w:rPr>
                <w:rFonts w:ascii="Arial" w:eastAsia="Times New Roman" w:hAnsi="Arial" w:cs="Arial"/>
                <w:lang w:eastAsia="es-ES"/>
              </w:rPr>
              <w:t>.</w:t>
            </w:r>
          </w:p>
        </w:tc>
      </w:tr>
      <w:tr w:rsidR="0034574A" w:rsidRPr="00DB7DFA" w:rsidTr="007D453D">
        <w:trPr>
          <w:jc w:val="center"/>
        </w:trPr>
        <w:tc>
          <w:tcPr>
            <w:tcW w:w="1417" w:type="dxa"/>
            <w:shd w:val="clear" w:color="auto" w:fill="auto"/>
          </w:tcPr>
          <w:p w:rsidR="0034574A" w:rsidRPr="00DB7DFA" w:rsidRDefault="00451ED2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3</w:t>
            </w:r>
            <w:r w:rsidR="0034574A" w:rsidRPr="00DB7DFA">
              <w:rPr>
                <w:rFonts w:ascii="Arial" w:eastAsia="Times New Roman" w:hAnsi="Arial" w:cs="Arial"/>
                <w:lang w:eastAsia="es-ES"/>
              </w:rPr>
              <w:t>.0</w:t>
            </w:r>
          </w:p>
          <w:p w:rsidR="0034574A" w:rsidRPr="00DB7DFA" w:rsidRDefault="0034574A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Coordinación en la elaboración del oficio de respuesta</w:t>
            </w:r>
          </w:p>
        </w:tc>
        <w:tc>
          <w:tcPr>
            <w:tcW w:w="5319" w:type="dxa"/>
            <w:shd w:val="clear" w:color="auto" w:fill="auto"/>
          </w:tcPr>
          <w:p w:rsidR="0034574A" w:rsidRPr="00DB7DFA" w:rsidRDefault="00451ED2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3</w:t>
            </w:r>
            <w:r w:rsidR="0034574A" w:rsidRPr="00DB7DFA">
              <w:rPr>
                <w:rFonts w:ascii="Arial" w:eastAsia="Times New Roman" w:hAnsi="Arial" w:cs="Arial"/>
                <w:lang w:eastAsia="es-ES"/>
              </w:rPr>
              <w:t>.1 Coordina que la petición o solicitud vaya al área que, por sus atribuciones, sea la indicada para conocer y resolver el asunto.</w:t>
            </w:r>
          </w:p>
          <w:p w:rsidR="0034574A" w:rsidRPr="00DB7DF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34574A" w:rsidRPr="00DB7DFA" w:rsidRDefault="00451ED2" w:rsidP="00451E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3</w:t>
            </w:r>
            <w:r w:rsidR="0034574A" w:rsidRPr="00DB7DFA">
              <w:rPr>
                <w:rFonts w:ascii="Arial" w:eastAsia="Times New Roman" w:hAnsi="Arial" w:cs="Arial"/>
                <w:lang w:eastAsia="es-ES"/>
              </w:rPr>
              <w:t>.2 Coordina la elaboración del oficio de respuesta.</w:t>
            </w:r>
          </w:p>
        </w:tc>
        <w:tc>
          <w:tcPr>
            <w:tcW w:w="2848" w:type="dxa"/>
            <w:shd w:val="clear" w:color="auto" w:fill="auto"/>
          </w:tcPr>
          <w:p w:rsidR="0034574A" w:rsidRPr="00DB7DF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34574A" w:rsidRPr="00DB7DF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34574A" w:rsidRPr="00DB7DFA" w:rsidRDefault="0034574A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Subdirección de Normatividad Laboral</w:t>
            </w:r>
            <w:r w:rsidR="00E416CF" w:rsidRPr="00DB7DFA">
              <w:rPr>
                <w:rFonts w:ascii="Arial" w:eastAsia="Times New Roman" w:hAnsi="Arial" w:cs="Arial"/>
                <w:lang w:eastAsia="es-ES"/>
              </w:rPr>
              <w:t>.</w:t>
            </w:r>
          </w:p>
        </w:tc>
      </w:tr>
      <w:tr w:rsidR="00D17E26" w:rsidRPr="00DB7DFA" w:rsidTr="007D453D">
        <w:trPr>
          <w:jc w:val="center"/>
        </w:trPr>
        <w:tc>
          <w:tcPr>
            <w:tcW w:w="1417" w:type="dxa"/>
            <w:shd w:val="clear" w:color="auto" w:fill="auto"/>
          </w:tcPr>
          <w:p w:rsidR="00D17E26" w:rsidRPr="00DB7DFA" w:rsidRDefault="00451ED2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4</w:t>
            </w:r>
            <w:r w:rsidR="00D17E26" w:rsidRPr="00DB7DFA">
              <w:rPr>
                <w:rFonts w:ascii="Arial" w:eastAsia="Times New Roman" w:hAnsi="Arial" w:cs="Arial"/>
                <w:lang w:eastAsia="es-ES"/>
              </w:rPr>
              <w:t>.0</w:t>
            </w:r>
          </w:p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D17E26" w:rsidRPr="00DB7DFA" w:rsidRDefault="0034574A" w:rsidP="00F2551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Emisión del oficio de respuesta</w:t>
            </w:r>
          </w:p>
        </w:tc>
        <w:tc>
          <w:tcPr>
            <w:tcW w:w="5319" w:type="dxa"/>
            <w:shd w:val="clear" w:color="auto" w:fill="auto"/>
          </w:tcPr>
          <w:p w:rsidR="00E416CF" w:rsidRPr="00DB7DFA" w:rsidRDefault="00451ED2" w:rsidP="00E416CF">
            <w:pPr>
              <w:rPr>
                <w:rFonts w:ascii="Arial" w:hAnsi="Arial" w:cs="Arial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4</w:t>
            </w:r>
            <w:r w:rsidR="008C4173" w:rsidRPr="00DB7DFA">
              <w:rPr>
                <w:rFonts w:ascii="Arial" w:eastAsia="Times New Roman" w:hAnsi="Arial" w:cs="Arial"/>
                <w:lang w:eastAsia="es-ES"/>
              </w:rPr>
              <w:t xml:space="preserve">.1 El Departamento competente para conocer del asunto, </w:t>
            </w:r>
            <w:r w:rsidR="0034574A" w:rsidRPr="00DB7DFA">
              <w:rPr>
                <w:rFonts w:ascii="Arial" w:eastAsia="Times New Roman" w:hAnsi="Arial" w:cs="Arial"/>
                <w:lang w:eastAsia="es-ES"/>
              </w:rPr>
              <w:t xml:space="preserve">lo </w:t>
            </w:r>
            <w:r w:rsidR="008C4173" w:rsidRPr="00DB7DFA">
              <w:rPr>
                <w:rFonts w:ascii="Arial" w:eastAsia="Times New Roman" w:hAnsi="Arial" w:cs="Arial"/>
                <w:lang w:eastAsia="es-ES"/>
              </w:rPr>
              <w:t xml:space="preserve">analiza y </w:t>
            </w:r>
            <w:r w:rsidR="00E416CF" w:rsidRPr="00DB7DFA">
              <w:rPr>
                <w:rFonts w:ascii="Arial" w:eastAsia="Times New Roman" w:hAnsi="Arial" w:cs="Arial"/>
                <w:lang w:eastAsia="es-ES"/>
              </w:rPr>
              <w:t xml:space="preserve">elabora </w:t>
            </w:r>
            <w:r w:rsidR="008C4173" w:rsidRPr="00DB7DFA">
              <w:rPr>
                <w:rFonts w:ascii="Arial" w:eastAsia="Times New Roman" w:hAnsi="Arial" w:cs="Arial"/>
                <w:lang w:eastAsia="es-ES"/>
              </w:rPr>
              <w:t xml:space="preserve">oficio de respuesta, </w:t>
            </w:r>
            <w:r w:rsidR="00E416CF" w:rsidRPr="00DB7DFA">
              <w:rPr>
                <w:rFonts w:ascii="Arial" w:hAnsi="Arial" w:cs="Arial"/>
              </w:rPr>
              <w:t xml:space="preserve">y entrega a la Dirección de </w:t>
            </w:r>
            <w:r w:rsidR="000D020C" w:rsidRPr="00DB7DFA">
              <w:rPr>
                <w:rFonts w:ascii="Arial" w:hAnsi="Arial" w:cs="Arial"/>
              </w:rPr>
              <w:t>Relaciones Laborales</w:t>
            </w:r>
            <w:r w:rsidR="00E416CF" w:rsidRPr="00DB7DFA">
              <w:rPr>
                <w:rFonts w:ascii="Arial" w:hAnsi="Arial" w:cs="Arial"/>
              </w:rPr>
              <w:t xml:space="preserve">, para  su revisión y validación. </w:t>
            </w:r>
          </w:p>
          <w:p w:rsidR="00DB7DFA" w:rsidRPr="00DB7DFA" w:rsidRDefault="00E416CF" w:rsidP="007D453D">
            <w:pPr>
              <w:numPr>
                <w:ilvl w:val="0"/>
                <w:numId w:val="7"/>
              </w:numPr>
              <w:tabs>
                <w:tab w:val="clear" w:pos="360"/>
                <w:tab w:val="num" w:pos="73"/>
              </w:tabs>
              <w:spacing w:after="0" w:line="240" w:lineRule="auto"/>
              <w:ind w:left="73" w:firstLine="142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Oficio</w:t>
            </w:r>
          </w:p>
        </w:tc>
        <w:tc>
          <w:tcPr>
            <w:tcW w:w="2848" w:type="dxa"/>
            <w:shd w:val="clear" w:color="auto" w:fill="auto"/>
          </w:tcPr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E416CF" w:rsidRPr="00DB7DFA" w:rsidRDefault="00E416CF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D17E26" w:rsidRPr="00DB7DFA" w:rsidRDefault="008C4173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Departamento competente para brindar la respuesta</w:t>
            </w:r>
            <w:r w:rsidR="00E416CF" w:rsidRPr="00DB7DFA">
              <w:rPr>
                <w:rFonts w:ascii="Arial" w:eastAsia="Times New Roman" w:hAnsi="Arial" w:cs="Arial"/>
                <w:lang w:eastAsia="es-ES"/>
              </w:rPr>
              <w:t>.</w:t>
            </w:r>
          </w:p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E416CF" w:rsidRPr="00DB7DFA" w:rsidTr="007D453D"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E416CF" w:rsidRPr="00DB7DFA" w:rsidRDefault="00E416CF" w:rsidP="00C37C2B">
            <w:pPr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lastRenderedPageBreak/>
              <w:t>5.0 Recepción para revisión y validación.</w:t>
            </w:r>
          </w:p>
        </w:tc>
        <w:tc>
          <w:tcPr>
            <w:tcW w:w="5319" w:type="dxa"/>
            <w:shd w:val="clear" w:color="auto" w:fill="auto"/>
          </w:tcPr>
          <w:p w:rsidR="00E416CF" w:rsidRPr="00DB7DFA" w:rsidRDefault="00E416CF" w:rsidP="00C37C2B">
            <w:pPr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 xml:space="preserve">5.1  Recibe oficio con documentación soporte, supervisa seguimiento, y en su caso, revisa y valida oficio de respuesta, y entrega a la Dirección General </w:t>
            </w:r>
            <w:r w:rsidR="000D020C" w:rsidRPr="00DB7DFA">
              <w:rPr>
                <w:rFonts w:ascii="Arial" w:hAnsi="Arial" w:cs="Arial"/>
              </w:rPr>
              <w:t xml:space="preserve">de Recursos Humanos </w:t>
            </w:r>
            <w:r w:rsidRPr="00DB7DFA">
              <w:rPr>
                <w:rFonts w:ascii="Arial" w:hAnsi="Arial" w:cs="Arial"/>
              </w:rPr>
              <w:t xml:space="preserve">para  su revisión y </w:t>
            </w:r>
            <w:r w:rsidR="000D020C" w:rsidRPr="00DB7DFA">
              <w:rPr>
                <w:rFonts w:ascii="Arial" w:hAnsi="Arial" w:cs="Arial"/>
              </w:rPr>
              <w:t>firma.</w:t>
            </w:r>
          </w:p>
          <w:p w:rsidR="00E416CF" w:rsidRPr="00DB7DFA" w:rsidRDefault="00E416CF" w:rsidP="00E416CF">
            <w:pPr>
              <w:numPr>
                <w:ilvl w:val="0"/>
                <w:numId w:val="7"/>
              </w:numPr>
              <w:spacing w:after="0" w:line="240" w:lineRule="auto"/>
              <w:ind w:firstLine="704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Oficio</w:t>
            </w:r>
          </w:p>
          <w:p w:rsidR="00E416CF" w:rsidRPr="00DB7DFA" w:rsidRDefault="00E416CF" w:rsidP="00E416CF">
            <w:pPr>
              <w:numPr>
                <w:ilvl w:val="0"/>
                <w:numId w:val="7"/>
              </w:numPr>
              <w:spacing w:after="0" w:line="240" w:lineRule="auto"/>
              <w:ind w:firstLine="704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Documentos soporte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E416CF" w:rsidRPr="00DB7DFA" w:rsidRDefault="00E416CF" w:rsidP="000D020C">
            <w:pPr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 xml:space="preserve">Dirección de </w:t>
            </w:r>
            <w:r w:rsidR="000D020C" w:rsidRPr="00DB7DFA">
              <w:rPr>
                <w:rFonts w:ascii="Arial" w:hAnsi="Arial" w:cs="Arial"/>
              </w:rPr>
              <w:t>Relaciones Laborales</w:t>
            </w:r>
            <w:r w:rsidRPr="00DB7DFA">
              <w:rPr>
                <w:rFonts w:ascii="Arial" w:hAnsi="Arial" w:cs="Arial"/>
              </w:rPr>
              <w:t xml:space="preserve">. </w:t>
            </w:r>
          </w:p>
        </w:tc>
      </w:tr>
      <w:tr w:rsidR="00E416CF" w:rsidRPr="00DB7DFA" w:rsidTr="007D453D"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E416CF" w:rsidRPr="00DB7DFA" w:rsidRDefault="000D020C" w:rsidP="000D020C">
            <w:pPr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6</w:t>
            </w:r>
            <w:r w:rsidR="00E416CF" w:rsidRPr="00DB7DFA">
              <w:rPr>
                <w:rFonts w:ascii="Arial" w:hAnsi="Arial" w:cs="Arial"/>
              </w:rPr>
              <w:t>.0 Firma de autorización.</w:t>
            </w:r>
          </w:p>
        </w:tc>
        <w:tc>
          <w:tcPr>
            <w:tcW w:w="5319" w:type="dxa"/>
            <w:shd w:val="clear" w:color="auto" w:fill="auto"/>
          </w:tcPr>
          <w:p w:rsidR="00E416CF" w:rsidRPr="00DB7DFA" w:rsidRDefault="000D020C" w:rsidP="00C37C2B">
            <w:pPr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6</w:t>
            </w:r>
            <w:r w:rsidR="00E416CF" w:rsidRPr="00DB7DFA">
              <w:rPr>
                <w:rFonts w:ascii="Arial" w:hAnsi="Arial" w:cs="Arial"/>
              </w:rPr>
              <w:t>.1 Recibe oficio de respuesta con documentación soporte, revisa, autoriza, firma y envía.</w:t>
            </w:r>
          </w:p>
          <w:p w:rsidR="00E416CF" w:rsidRPr="00DB7DFA" w:rsidRDefault="00E416CF" w:rsidP="00E416C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Oficio</w:t>
            </w:r>
          </w:p>
          <w:p w:rsidR="00E416CF" w:rsidRPr="00DB7DFA" w:rsidRDefault="00E416CF" w:rsidP="00C37C2B">
            <w:pPr>
              <w:jc w:val="both"/>
              <w:rPr>
                <w:rFonts w:ascii="Arial" w:hAnsi="Arial" w:cs="Arial"/>
              </w:rPr>
            </w:pPr>
          </w:p>
          <w:p w:rsidR="00E416CF" w:rsidRPr="00DB7DFA" w:rsidRDefault="00E416CF" w:rsidP="00C37C2B">
            <w:pPr>
              <w:jc w:val="center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  <w:b/>
              </w:rPr>
              <w:t>FIN DE PROCEDIMIENTO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E416CF" w:rsidRPr="00DB7DFA" w:rsidRDefault="00E416CF" w:rsidP="00C37C2B">
            <w:pPr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Dirección General de Recursos Humanos</w:t>
            </w:r>
          </w:p>
        </w:tc>
      </w:tr>
    </w:tbl>
    <w:p w:rsidR="00E416CF" w:rsidRPr="00DB7DFA" w:rsidRDefault="00E416CF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bookmarkStart w:id="0" w:name="_GoBack"/>
      <w:bookmarkEnd w:id="0"/>
    </w:p>
    <w:p w:rsidR="00E416CF" w:rsidRPr="00DB7DFA" w:rsidRDefault="00E416CF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5.0 DIAGRAMA DE FLUJO</w:t>
      </w:r>
    </w:p>
    <w:p w:rsidR="00D17E26" w:rsidRPr="00DB7DFA" w:rsidRDefault="00847083" w:rsidP="00D17E2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lang w:eastAsia="es-ES"/>
        </w:rPr>
        <w:object w:dxaOrig="6404" w:dyaOrig="157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.75pt;height:484.5pt" o:ole="">
            <v:imagedata r:id="rId7" o:title=""/>
          </v:shape>
          <o:OLEObject Type="Embed" ProgID="Visio.Drawing.11" ShapeID="_x0000_i1025" DrawAspect="Content" ObjectID="_1407839092" r:id="rId8"/>
        </w:object>
      </w:r>
    </w:p>
    <w:p w:rsidR="00495608" w:rsidRPr="00DB7DFA" w:rsidRDefault="0049560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6.0 DOCUMENTOS DE REFERENCIA.</w:t>
      </w:r>
    </w:p>
    <w:p w:rsidR="00D17E26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7D453D" w:rsidRPr="00DB7DFA" w:rsidRDefault="007D453D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tbl>
      <w:tblPr>
        <w:tblW w:w="935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0"/>
        <w:gridCol w:w="2976"/>
      </w:tblGrid>
      <w:tr w:rsidR="00D17E26" w:rsidRPr="00DB7DFA" w:rsidTr="00C41A83">
        <w:trPr>
          <w:trHeight w:val="374"/>
          <w:jc w:val="center"/>
        </w:trPr>
        <w:tc>
          <w:tcPr>
            <w:tcW w:w="6380" w:type="dxa"/>
            <w:shd w:val="clear" w:color="auto" w:fill="CCCCCC"/>
          </w:tcPr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</w:p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B7DFA">
              <w:rPr>
                <w:rFonts w:ascii="Arial" w:eastAsia="Times New Roman" w:hAnsi="Arial" w:cs="Arial"/>
                <w:b/>
                <w:lang w:eastAsia="es-ES"/>
              </w:rPr>
              <w:t>DOCUMENTOS</w:t>
            </w:r>
          </w:p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</w:p>
        </w:tc>
        <w:tc>
          <w:tcPr>
            <w:tcW w:w="2976" w:type="dxa"/>
            <w:shd w:val="clear" w:color="auto" w:fill="CCCCCC"/>
          </w:tcPr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</w:p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B7DFA">
              <w:rPr>
                <w:rFonts w:ascii="Arial" w:eastAsia="Times New Roman" w:hAnsi="Arial" w:cs="Arial"/>
                <w:b/>
                <w:lang w:eastAsia="es-ES"/>
              </w:rPr>
              <w:t>DOCUMENTOS</w:t>
            </w:r>
          </w:p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</w:p>
        </w:tc>
      </w:tr>
      <w:tr w:rsidR="00D17E26" w:rsidRPr="00DB7DFA" w:rsidTr="00C41A83">
        <w:trPr>
          <w:trHeight w:val="230"/>
          <w:jc w:val="center"/>
        </w:trPr>
        <w:tc>
          <w:tcPr>
            <w:tcW w:w="6380" w:type="dxa"/>
            <w:shd w:val="clear" w:color="auto" w:fill="auto"/>
          </w:tcPr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Ley Orgánica de la Administración Pública Federal</w:t>
            </w:r>
          </w:p>
        </w:tc>
        <w:tc>
          <w:tcPr>
            <w:tcW w:w="2976" w:type="dxa"/>
            <w:shd w:val="clear" w:color="auto" w:fill="auto"/>
          </w:tcPr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No aplica</w:t>
            </w:r>
          </w:p>
        </w:tc>
      </w:tr>
      <w:tr w:rsidR="00D17E26" w:rsidRPr="00DB7DFA" w:rsidTr="00C41A83">
        <w:trPr>
          <w:trHeight w:val="230"/>
          <w:jc w:val="center"/>
        </w:trPr>
        <w:tc>
          <w:tcPr>
            <w:tcW w:w="6380" w:type="dxa"/>
            <w:shd w:val="clear" w:color="auto" w:fill="auto"/>
          </w:tcPr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Reglamento Interior de la Secretaría de Salud</w:t>
            </w:r>
          </w:p>
        </w:tc>
        <w:tc>
          <w:tcPr>
            <w:tcW w:w="2976" w:type="dxa"/>
            <w:shd w:val="clear" w:color="auto" w:fill="auto"/>
          </w:tcPr>
          <w:p w:rsidR="00D17E26" w:rsidRPr="00DB7DFA" w:rsidRDefault="00D17E26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No aplica</w:t>
            </w:r>
          </w:p>
        </w:tc>
      </w:tr>
      <w:tr w:rsidR="00D17E26" w:rsidRPr="00DB7DFA" w:rsidTr="00C41A83">
        <w:trPr>
          <w:trHeight w:val="230"/>
          <w:jc w:val="center"/>
        </w:trPr>
        <w:tc>
          <w:tcPr>
            <w:tcW w:w="6380" w:type="dxa"/>
            <w:shd w:val="clear" w:color="auto" w:fill="auto"/>
          </w:tcPr>
          <w:p w:rsidR="00D17E26" w:rsidRPr="00DB7DFA" w:rsidRDefault="00D17E26" w:rsidP="001E2BC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Condiciones Generales de Trabajo</w:t>
            </w:r>
          </w:p>
        </w:tc>
        <w:tc>
          <w:tcPr>
            <w:tcW w:w="2976" w:type="dxa"/>
            <w:shd w:val="clear" w:color="auto" w:fill="auto"/>
          </w:tcPr>
          <w:p w:rsidR="00D17E26" w:rsidRPr="00DB7DFA" w:rsidRDefault="00E34BE3" w:rsidP="001E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No aplica</w:t>
            </w:r>
          </w:p>
        </w:tc>
      </w:tr>
    </w:tbl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7.0 REGISTROS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tbl>
      <w:tblPr>
        <w:tblW w:w="91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80"/>
        <w:gridCol w:w="3041"/>
        <w:gridCol w:w="3159"/>
      </w:tblGrid>
      <w:tr w:rsidR="00E82138" w:rsidRPr="00DB7DFA" w:rsidTr="00C41A83">
        <w:trPr>
          <w:jc w:val="center"/>
        </w:trPr>
        <w:tc>
          <w:tcPr>
            <w:tcW w:w="2980" w:type="dxa"/>
            <w:shd w:val="clear" w:color="auto" w:fill="BFBFBF"/>
            <w:vAlign w:val="center"/>
          </w:tcPr>
          <w:p w:rsidR="00E82138" w:rsidRPr="00DB7DFA" w:rsidRDefault="00E82138" w:rsidP="001B6AB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Registros</w:t>
            </w:r>
          </w:p>
        </w:tc>
        <w:tc>
          <w:tcPr>
            <w:tcW w:w="3041" w:type="dxa"/>
            <w:shd w:val="clear" w:color="auto" w:fill="BFBFBF"/>
            <w:vAlign w:val="center"/>
          </w:tcPr>
          <w:p w:rsidR="00E82138" w:rsidRPr="00DB7DFA" w:rsidRDefault="00E82138" w:rsidP="001B6AB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Tiempo de conservación</w:t>
            </w:r>
          </w:p>
        </w:tc>
        <w:tc>
          <w:tcPr>
            <w:tcW w:w="3159" w:type="dxa"/>
            <w:shd w:val="clear" w:color="auto" w:fill="BFBFBF"/>
            <w:vAlign w:val="center"/>
          </w:tcPr>
          <w:p w:rsidR="00E82138" w:rsidRPr="00DB7DFA" w:rsidRDefault="00E82138" w:rsidP="001B6AB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Responsable de conservarlo</w:t>
            </w:r>
          </w:p>
        </w:tc>
      </w:tr>
      <w:tr w:rsidR="00E82138" w:rsidRPr="00DB7DFA" w:rsidTr="00C41A83">
        <w:trPr>
          <w:jc w:val="center"/>
        </w:trPr>
        <w:tc>
          <w:tcPr>
            <w:tcW w:w="2980" w:type="dxa"/>
          </w:tcPr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Escrito de petición o solicitud</w:t>
            </w:r>
          </w:p>
        </w:tc>
        <w:tc>
          <w:tcPr>
            <w:tcW w:w="3041" w:type="dxa"/>
          </w:tcPr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3 meses</w:t>
            </w:r>
          </w:p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3159" w:type="dxa"/>
          </w:tcPr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Dirección de Relaciones Laborales</w:t>
            </w:r>
          </w:p>
        </w:tc>
      </w:tr>
      <w:tr w:rsidR="00E82138" w:rsidRPr="00DB7DFA" w:rsidTr="00C41A83">
        <w:trPr>
          <w:jc w:val="center"/>
        </w:trPr>
        <w:tc>
          <w:tcPr>
            <w:tcW w:w="2980" w:type="dxa"/>
          </w:tcPr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Oficio de respuesta</w:t>
            </w:r>
          </w:p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3041" w:type="dxa"/>
          </w:tcPr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3 meses</w:t>
            </w:r>
          </w:p>
        </w:tc>
        <w:tc>
          <w:tcPr>
            <w:tcW w:w="3159" w:type="dxa"/>
          </w:tcPr>
          <w:p w:rsidR="001B6AB2" w:rsidRPr="00DB7DFA" w:rsidRDefault="001B6AB2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E82138" w:rsidRPr="00DB7DFA" w:rsidRDefault="00E82138" w:rsidP="001B6A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DB7DFA">
              <w:rPr>
                <w:rFonts w:ascii="Arial" w:eastAsia="Times New Roman" w:hAnsi="Arial" w:cs="Arial"/>
                <w:lang w:eastAsia="es-ES"/>
              </w:rPr>
              <w:t>Dirección de Relaciones Laborales</w:t>
            </w:r>
          </w:p>
        </w:tc>
      </w:tr>
    </w:tbl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E82138" w:rsidRPr="00DB7DFA" w:rsidRDefault="00E82138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8.0 GLOSARIO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EB6CE0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8.1</w:t>
      </w:r>
      <w:r w:rsidR="00EB6CE0" w:rsidRPr="00DB7DFA">
        <w:rPr>
          <w:rFonts w:ascii="Arial" w:eastAsia="Times New Roman" w:hAnsi="Arial" w:cs="Arial"/>
          <w:b/>
          <w:lang w:eastAsia="es-ES"/>
        </w:rPr>
        <w:t xml:space="preserve"> </w:t>
      </w:r>
      <w:r w:rsidR="00847083" w:rsidRPr="00DB7DFA">
        <w:rPr>
          <w:rFonts w:ascii="Arial" w:eastAsia="Times New Roman" w:hAnsi="Arial" w:cs="Arial"/>
          <w:b/>
          <w:lang w:eastAsia="es-ES"/>
        </w:rPr>
        <w:t>Petición o solicitud</w:t>
      </w:r>
      <w:r w:rsidR="00847083" w:rsidRPr="00DB7DFA">
        <w:rPr>
          <w:rFonts w:ascii="Arial" w:eastAsia="Times New Roman" w:hAnsi="Arial" w:cs="Arial"/>
          <w:lang w:eastAsia="es-ES"/>
        </w:rPr>
        <w:t>: Es el requerimiento que por escrito realiza el trabajador a la autoridad, para obtener el reconocimiento de un derecho o el otorgamiento de una prestación.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9.0 CAMBIOS DE ESTA VERSIÓN.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tbl>
      <w:tblPr>
        <w:tblW w:w="9072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3969"/>
      </w:tblGrid>
      <w:tr w:rsidR="00EB6CE0" w:rsidRPr="00DB7DFA" w:rsidTr="00C41A83">
        <w:trPr>
          <w:trHeight w:val="293"/>
          <w:jc w:val="center"/>
        </w:trPr>
        <w:tc>
          <w:tcPr>
            <w:tcW w:w="2410" w:type="dxa"/>
            <w:shd w:val="clear" w:color="auto" w:fill="C0C0C0"/>
          </w:tcPr>
          <w:p w:rsidR="00EB6CE0" w:rsidRPr="00DB7DFA" w:rsidRDefault="00EB6CE0" w:rsidP="00732970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EB6CE0" w:rsidRPr="00DB7DFA" w:rsidRDefault="00EB6CE0" w:rsidP="0073297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Fecha de la actualización</w:t>
            </w:r>
          </w:p>
        </w:tc>
        <w:tc>
          <w:tcPr>
            <w:tcW w:w="3969" w:type="dxa"/>
            <w:shd w:val="clear" w:color="auto" w:fill="C0C0C0"/>
          </w:tcPr>
          <w:p w:rsidR="00EB6CE0" w:rsidRPr="00DB7DFA" w:rsidRDefault="00EB6CE0" w:rsidP="0073297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Descripción del cambio</w:t>
            </w:r>
          </w:p>
        </w:tc>
      </w:tr>
      <w:tr w:rsidR="00EB6CE0" w:rsidRPr="00DB7DFA" w:rsidTr="00C41A83">
        <w:trPr>
          <w:trHeight w:val="1295"/>
          <w:jc w:val="center"/>
        </w:trPr>
        <w:tc>
          <w:tcPr>
            <w:tcW w:w="2410" w:type="dxa"/>
            <w:vAlign w:val="center"/>
          </w:tcPr>
          <w:p w:rsidR="00EB6CE0" w:rsidRPr="00DB7DFA" w:rsidRDefault="00EB6CE0" w:rsidP="00732970">
            <w:pPr>
              <w:jc w:val="center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Núm. 1</w:t>
            </w:r>
          </w:p>
        </w:tc>
        <w:tc>
          <w:tcPr>
            <w:tcW w:w="2693" w:type="dxa"/>
            <w:vAlign w:val="center"/>
          </w:tcPr>
          <w:p w:rsidR="00EB6CE0" w:rsidRPr="00DB7DFA" w:rsidRDefault="00EB6CE0" w:rsidP="00732970">
            <w:pPr>
              <w:jc w:val="center"/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>20 de octubre 2011</w:t>
            </w:r>
          </w:p>
        </w:tc>
        <w:tc>
          <w:tcPr>
            <w:tcW w:w="3969" w:type="dxa"/>
            <w:vAlign w:val="center"/>
          </w:tcPr>
          <w:p w:rsidR="00EB6CE0" w:rsidRPr="00DB7DFA" w:rsidRDefault="00EB6CE0" w:rsidP="00732970">
            <w:pPr>
              <w:rPr>
                <w:rFonts w:ascii="Arial" w:hAnsi="Arial" w:cs="Arial"/>
              </w:rPr>
            </w:pPr>
            <w:r w:rsidRPr="00DB7DFA">
              <w:rPr>
                <w:rFonts w:ascii="Arial" w:hAnsi="Arial" w:cs="Arial"/>
              </w:rPr>
              <w:t xml:space="preserve">Por innovación de procedimientos en la Dirección General de Recursos Humanos. </w:t>
            </w:r>
          </w:p>
        </w:tc>
      </w:tr>
    </w:tbl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1B6AB2" w:rsidRPr="00DB7DFA" w:rsidRDefault="001B6AB2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DB7DFA">
        <w:rPr>
          <w:rFonts w:ascii="Arial" w:eastAsia="Times New Roman" w:hAnsi="Arial" w:cs="Arial"/>
          <w:b/>
          <w:lang w:eastAsia="es-ES"/>
        </w:rPr>
        <w:t>10.0 ANEXOS</w:t>
      </w:r>
    </w:p>
    <w:p w:rsidR="00D17E26" w:rsidRPr="00DB7DFA" w:rsidRDefault="00D17E26" w:rsidP="00D17E26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55380E" w:rsidRPr="00DB7DFA" w:rsidRDefault="0055380E" w:rsidP="0055380E">
      <w:pPr>
        <w:spacing w:after="0" w:line="240" w:lineRule="auto"/>
        <w:ind w:left="540" w:hanging="540"/>
        <w:jc w:val="both"/>
        <w:rPr>
          <w:rFonts w:ascii="Arial" w:eastAsia="Times New Roman" w:hAnsi="Arial" w:cs="Arial"/>
          <w:lang w:eastAsia="es-ES"/>
        </w:rPr>
      </w:pPr>
      <w:r w:rsidRPr="00DB7DFA">
        <w:rPr>
          <w:rFonts w:ascii="Arial" w:hAnsi="Arial" w:cs="Arial"/>
          <w:b/>
        </w:rPr>
        <w:t>10.</w:t>
      </w:r>
      <w:r w:rsidR="00EB0047" w:rsidRPr="00DB7DFA">
        <w:rPr>
          <w:rFonts w:ascii="Arial" w:hAnsi="Arial" w:cs="Arial"/>
          <w:b/>
        </w:rPr>
        <w:t>1</w:t>
      </w:r>
      <w:r w:rsidR="008C4173" w:rsidRPr="00DB7DFA">
        <w:rPr>
          <w:rFonts w:ascii="Arial" w:hAnsi="Arial" w:cs="Arial"/>
        </w:rPr>
        <w:t xml:space="preserve"> Oficio</w:t>
      </w:r>
      <w:r w:rsidR="00EB0047" w:rsidRPr="00DB7DFA">
        <w:rPr>
          <w:rFonts w:ascii="Arial" w:hAnsi="Arial" w:cs="Arial"/>
        </w:rPr>
        <w:t>.</w:t>
      </w:r>
    </w:p>
    <w:sectPr w:rsidR="0055380E" w:rsidRPr="00DB7DFA" w:rsidSect="00DB7DFA">
      <w:headerReference w:type="default" r:id="rId9"/>
      <w:footerReference w:type="default" r:id="rId10"/>
      <w:pgSz w:w="12240" w:h="15840" w:code="1"/>
      <w:pgMar w:top="2098" w:right="851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2CA" w:rsidRDefault="00FB42CA" w:rsidP="000C48F7">
      <w:pPr>
        <w:spacing w:after="0" w:line="240" w:lineRule="auto"/>
      </w:pPr>
      <w:r>
        <w:separator/>
      </w:r>
    </w:p>
  </w:endnote>
  <w:endnote w:type="continuationSeparator" w:id="1">
    <w:p w:rsidR="00FB42CA" w:rsidRDefault="00FB42CA" w:rsidP="000C4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63B" w:rsidRDefault="00FB42CA">
    <w:pPr>
      <w:pStyle w:val="Piedepgina"/>
    </w:pPr>
  </w:p>
  <w:p w:rsidR="0008763B" w:rsidRPr="0008763B" w:rsidRDefault="00FB42CA" w:rsidP="0008763B">
    <w:pPr>
      <w:tabs>
        <w:tab w:val="center" w:pos="4419"/>
        <w:tab w:val="right" w:pos="8838"/>
      </w:tabs>
      <w:spacing w:after="0" w:line="240" w:lineRule="auto"/>
      <w:jc w:val="both"/>
      <w:rPr>
        <w:rFonts w:ascii="Arial" w:eastAsia="Times New Roman" w:hAnsi="Arial" w:cs="Times New Roman"/>
        <w:sz w:val="10"/>
        <w:szCs w:val="20"/>
        <w:lang w:eastAsia="es-ES"/>
      </w:rPr>
    </w:pPr>
  </w:p>
  <w:p w:rsidR="0008763B" w:rsidRDefault="00FB42CA">
    <w:pPr>
      <w:pStyle w:val="Piedepgina"/>
    </w:pPr>
  </w:p>
  <w:p w:rsidR="0008763B" w:rsidRDefault="00FB42C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2CA" w:rsidRDefault="00FB42CA" w:rsidP="000C48F7">
      <w:pPr>
        <w:spacing w:after="0" w:line="240" w:lineRule="auto"/>
      </w:pPr>
      <w:r>
        <w:separator/>
      </w:r>
    </w:p>
  </w:footnote>
  <w:footnote w:type="continuationSeparator" w:id="1">
    <w:p w:rsidR="00FB42CA" w:rsidRDefault="00FB42CA" w:rsidP="000C4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88" w:type="dxa"/>
      <w:jc w:val="center"/>
      <w:tblInd w:w="-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267"/>
      <w:gridCol w:w="6095"/>
      <w:gridCol w:w="2126"/>
    </w:tblGrid>
    <w:tr w:rsidR="00B003C8" w:rsidRPr="0008763B" w:rsidTr="007D453D">
      <w:trPr>
        <w:cantSplit/>
        <w:trHeight w:val="423"/>
        <w:jc w:val="center"/>
      </w:trPr>
      <w:tc>
        <w:tcPr>
          <w:tcW w:w="1267" w:type="dxa"/>
          <w:vMerge w:val="restart"/>
          <w:vAlign w:val="center"/>
        </w:tcPr>
        <w:p w:rsidR="00B003C8" w:rsidRPr="0008763B" w:rsidRDefault="00775DB3" w:rsidP="007D453D">
          <w:pPr>
            <w:spacing w:after="0" w:line="240" w:lineRule="auto"/>
            <w:ind w:left="-169"/>
            <w:rPr>
              <w:rFonts w:ascii="Arial" w:eastAsia="Times New Roman" w:hAnsi="Arial" w:cs="Times New Roman"/>
              <w:sz w:val="18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noProof/>
              <w:sz w:val="18"/>
              <w:szCs w:val="20"/>
              <w:lang w:eastAsia="es-MX"/>
            </w:rPr>
            <w:drawing>
              <wp:inline distT="0" distB="0" distL="0" distR="0">
                <wp:extent cx="847725" cy="998220"/>
                <wp:effectExtent l="19050" t="0" r="952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Align w:val="center"/>
        </w:tcPr>
        <w:p w:rsidR="00B003C8" w:rsidRPr="0008763B" w:rsidRDefault="00775DB3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MANUAL DE PROCEDIMIENTOS</w:t>
          </w:r>
        </w:p>
      </w:tc>
      <w:tc>
        <w:tcPr>
          <w:tcW w:w="2126" w:type="dxa"/>
          <w:vMerge w:val="restart"/>
          <w:vAlign w:val="center"/>
        </w:tcPr>
        <w:p w:rsidR="00B003C8" w:rsidRPr="0008763B" w:rsidRDefault="00775DB3" w:rsidP="00E82138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B003C8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Código</w:t>
          </w: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: N</w:t>
          </w:r>
          <w:r w:rsidR="00E82138"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/A</w:t>
          </w:r>
        </w:p>
      </w:tc>
    </w:tr>
    <w:tr w:rsidR="00B003C8" w:rsidRPr="0008763B" w:rsidTr="007D453D">
      <w:trPr>
        <w:cantSplit/>
        <w:trHeight w:val="283"/>
        <w:jc w:val="center"/>
      </w:trPr>
      <w:tc>
        <w:tcPr>
          <w:tcW w:w="1267" w:type="dxa"/>
          <w:vMerge/>
          <w:vAlign w:val="center"/>
        </w:tcPr>
        <w:p w:rsidR="00B003C8" w:rsidRPr="0008763B" w:rsidRDefault="00FB42CA" w:rsidP="0008763B">
          <w:pPr>
            <w:spacing w:after="0" w:line="240" w:lineRule="auto"/>
            <w:rPr>
              <w:rFonts w:ascii="Arial" w:eastAsia="Times New Roman" w:hAnsi="Arial" w:cs="Times New Roman"/>
              <w:noProof/>
              <w:sz w:val="18"/>
              <w:szCs w:val="20"/>
              <w:lang w:eastAsia="es-ES"/>
            </w:rPr>
          </w:pPr>
        </w:p>
      </w:tc>
      <w:tc>
        <w:tcPr>
          <w:tcW w:w="6095" w:type="dxa"/>
          <w:vAlign w:val="center"/>
        </w:tcPr>
        <w:p w:rsidR="00B003C8" w:rsidRPr="0008763B" w:rsidRDefault="00775DB3" w:rsidP="00451ED2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 xml:space="preserve">Dirección </w:t>
          </w:r>
          <w:r w:rsidR="00451ED2"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 xml:space="preserve">General </w:t>
          </w: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de Re</w:t>
          </w:r>
          <w:r w:rsidR="00451ED2"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cursos Humanos</w:t>
          </w:r>
        </w:p>
      </w:tc>
      <w:tc>
        <w:tcPr>
          <w:tcW w:w="2126" w:type="dxa"/>
          <w:vMerge/>
          <w:vAlign w:val="center"/>
        </w:tcPr>
        <w:p w:rsidR="00B003C8" w:rsidRPr="0008763B" w:rsidRDefault="00FB42CA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</w:p>
      </w:tc>
    </w:tr>
    <w:tr w:rsidR="00B003C8" w:rsidRPr="0008763B" w:rsidTr="007D453D">
      <w:trPr>
        <w:cantSplit/>
        <w:trHeight w:val="340"/>
        <w:jc w:val="center"/>
      </w:trPr>
      <w:tc>
        <w:tcPr>
          <w:tcW w:w="1267" w:type="dxa"/>
          <w:vMerge/>
        </w:tcPr>
        <w:p w:rsidR="00B003C8" w:rsidRPr="0008763B" w:rsidRDefault="00FB42CA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 w:val="restart"/>
          <w:vAlign w:val="center"/>
        </w:tcPr>
        <w:p w:rsidR="0087536A" w:rsidRPr="0087536A" w:rsidRDefault="0087536A" w:rsidP="000C48F7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4"/>
              <w:szCs w:val="14"/>
              <w:lang w:eastAsia="es-ES"/>
            </w:rPr>
          </w:pPr>
        </w:p>
        <w:p w:rsidR="000C48F7" w:rsidRPr="0008763B" w:rsidRDefault="00E82138" w:rsidP="000C48F7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eastAsia="es-ES"/>
            </w:rPr>
          </w:pPr>
          <w:r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4. </w:t>
          </w:r>
          <w:r w:rsidR="00775DB3"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Procedimiento para </w:t>
          </w:r>
          <w:r w:rsidR="00BA48BD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la </w:t>
          </w:r>
          <w:r w:rsidR="00F17A02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>vigilancia de las políticas y líneas de acción de las relaciones laborales del personal adscrito a la Secretaría</w:t>
          </w:r>
          <w:r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 de Salud.</w:t>
          </w:r>
        </w:p>
        <w:p w:rsidR="00B003C8" w:rsidRPr="0008763B" w:rsidRDefault="00FB42CA" w:rsidP="009D1B4C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eastAsia="es-ES"/>
            </w:rPr>
          </w:pPr>
        </w:p>
      </w:tc>
      <w:tc>
        <w:tcPr>
          <w:tcW w:w="2126" w:type="dxa"/>
          <w:vAlign w:val="center"/>
        </w:tcPr>
        <w:p w:rsidR="00B003C8" w:rsidRPr="0008763B" w:rsidRDefault="00775DB3" w:rsidP="00E82138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Rev. </w:t>
          </w:r>
          <w:r w:rsidR="00E82138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>1</w:t>
          </w:r>
        </w:p>
      </w:tc>
    </w:tr>
    <w:tr w:rsidR="00B003C8" w:rsidRPr="0008763B" w:rsidTr="007D453D">
      <w:trPr>
        <w:cantSplit/>
        <w:trHeight w:val="464"/>
        <w:jc w:val="center"/>
      </w:trPr>
      <w:tc>
        <w:tcPr>
          <w:tcW w:w="1267" w:type="dxa"/>
          <w:vMerge/>
          <w:tcBorders>
            <w:bottom w:val="single" w:sz="4" w:space="0" w:color="auto"/>
          </w:tcBorders>
        </w:tcPr>
        <w:p w:rsidR="00B003C8" w:rsidRPr="0008763B" w:rsidRDefault="00FB42CA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/>
          <w:tcBorders>
            <w:bottom w:val="single" w:sz="4" w:space="0" w:color="auto"/>
          </w:tcBorders>
          <w:vAlign w:val="center"/>
        </w:tcPr>
        <w:p w:rsidR="00B003C8" w:rsidRPr="0008763B" w:rsidRDefault="00FB42CA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2126" w:type="dxa"/>
          <w:tcBorders>
            <w:bottom w:val="single" w:sz="4" w:space="0" w:color="auto"/>
          </w:tcBorders>
          <w:vAlign w:val="center"/>
        </w:tcPr>
        <w:p w:rsidR="00B003C8" w:rsidRPr="0008763B" w:rsidRDefault="00775DB3" w:rsidP="00567110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Hoja: </w:t>
          </w:r>
          <w:r w:rsidR="003C21B0"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begin"/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="003C21B0"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separate"/>
          </w:r>
          <w:r w:rsidR="007D453D">
            <w:rPr>
              <w:rFonts w:ascii="Arial" w:eastAsia="Times New Roman" w:hAnsi="Arial" w:cs="Times New Roman"/>
              <w:b/>
              <w:noProof/>
              <w:color w:val="000000"/>
              <w:sz w:val="16"/>
              <w:szCs w:val="20"/>
              <w:lang w:eastAsia="es-ES"/>
            </w:rPr>
            <w:t>6</w:t>
          </w:r>
          <w:r w:rsidR="003C21B0"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end"/>
          </w:r>
          <w:r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 de </w:t>
          </w:r>
          <w:r w:rsidR="00567110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>6</w:t>
          </w:r>
        </w:p>
      </w:tc>
    </w:tr>
  </w:tbl>
  <w:p w:rsidR="0008763B" w:rsidRPr="003A6E70" w:rsidRDefault="00FB42CA" w:rsidP="003A6E70">
    <w:pPr>
      <w:pStyle w:val="Encabezado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63B1"/>
    <w:multiLevelType w:val="hybridMultilevel"/>
    <w:tmpl w:val="9A58CCB2"/>
    <w:lvl w:ilvl="0" w:tplc="8146E46E">
      <w:start w:val="2"/>
      <w:numFmt w:val="decimal"/>
      <w:lvlText w:val="%1.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25CB1"/>
    <w:multiLevelType w:val="hybridMultilevel"/>
    <w:tmpl w:val="6C5C9D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95C4A"/>
    <w:multiLevelType w:val="hybridMultilevel"/>
    <w:tmpl w:val="B3404638"/>
    <w:lvl w:ilvl="0" w:tplc="F0B610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9457A"/>
    <w:multiLevelType w:val="multilevel"/>
    <w:tmpl w:val="0B143C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>
    <w:nsid w:val="2C0203C9"/>
    <w:multiLevelType w:val="hybridMultilevel"/>
    <w:tmpl w:val="9A58CCB2"/>
    <w:lvl w:ilvl="0" w:tplc="8146E46E">
      <w:start w:val="2"/>
      <w:numFmt w:val="decimal"/>
      <w:lvlText w:val="%1.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C0139"/>
    <w:multiLevelType w:val="hybridMultilevel"/>
    <w:tmpl w:val="32C06CA8"/>
    <w:lvl w:ilvl="0" w:tplc="0C0A0001">
      <w:start w:val="1"/>
      <w:numFmt w:val="bullet"/>
      <w:lvlText w:val=""/>
      <w:lvlJc w:val="left"/>
      <w:pPr>
        <w:tabs>
          <w:tab w:val="num" w:pos="1424"/>
        </w:tabs>
        <w:ind w:left="142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6">
    <w:nsid w:val="45FF7A63"/>
    <w:multiLevelType w:val="multilevel"/>
    <w:tmpl w:val="DF848F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872752D"/>
    <w:multiLevelType w:val="multilevel"/>
    <w:tmpl w:val="0B143C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>
    <w:nsid w:val="4BAE1658"/>
    <w:multiLevelType w:val="multilevel"/>
    <w:tmpl w:val="89261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657E5BF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9B91EF3"/>
    <w:multiLevelType w:val="hybridMultilevel"/>
    <w:tmpl w:val="32B24EE4"/>
    <w:lvl w:ilvl="0" w:tplc="DC3465D0">
      <w:start w:val="2"/>
      <w:numFmt w:val="decimal"/>
      <w:lvlText w:val="%1.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52280E"/>
    <w:multiLevelType w:val="hybridMultilevel"/>
    <w:tmpl w:val="686EB4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3C12CC"/>
    <w:multiLevelType w:val="hybridMultilevel"/>
    <w:tmpl w:val="97BA4A10"/>
    <w:lvl w:ilvl="0" w:tplc="0C0A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7E26"/>
    <w:rsid w:val="00042F38"/>
    <w:rsid w:val="000645B5"/>
    <w:rsid w:val="000759C0"/>
    <w:rsid w:val="000C48F7"/>
    <w:rsid w:val="000D020C"/>
    <w:rsid w:val="0014575F"/>
    <w:rsid w:val="001B6AB2"/>
    <w:rsid w:val="00237922"/>
    <w:rsid w:val="00245AFE"/>
    <w:rsid w:val="00261803"/>
    <w:rsid w:val="00275581"/>
    <w:rsid w:val="0029594A"/>
    <w:rsid w:val="0034574A"/>
    <w:rsid w:val="003A6655"/>
    <w:rsid w:val="003C21B0"/>
    <w:rsid w:val="003D5A25"/>
    <w:rsid w:val="003D65C0"/>
    <w:rsid w:val="003F66BD"/>
    <w:rsid w:val="004101B1"/>
    <w:rsid w:val="00435B45"/>
    <w:rsid w:val="004369A5"/>
    <w:rsid w:val="004477CA"/>
    <w:rsid w:val="00451ED2"/>
    <w:rsid w:val="00470DAC"/>
    <w:rsid w:val="00495608"/>
    <w:rsid w:val="004A7DBC"/>
    <w:rsid w:val="004C717F"/>
    <w:rsid w:val="00536203"/>
    <w:rsid w:val="0055380E"/>
    <w:rsid w:val="00557D88"/>
    <w:rsid w:val="00567110"/>
    <w:rsid w:val="006143B9"/>
    <w:rsid w:val="00615C94"/>
    <w:rsid w:val="00687792"/>
    <w:rsid w:val="00713C8D"/>
    <w:rsid w:val="00720FA8"/>
    <w:rsid w:val="007341DC"/>
    <w:rsid w:val="0073558F"/>
    <w:rsid w:val="00767CA4"/>
    <w:rsid w:val="00775DB3"/>
    <w:rsid w:val="00777FB4"/>
    <w:rsid w:val="007D453D"/>
    <w:rsid w:val="00811C84"/>
    <w:rsid w:val="00826E6B"/>
    <w:rsid w:val="00847083"/>
    <w:rsid w:val="0087536A"/>
    <w:rsid w:val="008C4173"/>
    <w:rsid w:val="008D031D"/>
    <w:rsid w:val="009110A5"/>
    <w:rsid w:val="00914093"/>
    <w:rsid w:val="009A20A0"/>
    <w:rsid w:val="00B02125"/>
    <w:rsid w:val="00B5034B"/>
    <w:rsid w:val="00B8059B"/>
    <w:rsid w:val="00BA48BD"/>
    <w:rsid w:val="00C0479F"/>
    <w:rsid w:val="00C11CC0"/>
    <w:rsid w:val="00C3413A"/>
    <w:rsid w:val="00C41A83"/>
    <w:rsid w:val="00C87C69"/>
    <w:rsid w:val="00CF0C82"/>
    <w:rsid w:val="00D1698C"/>
    <w:rsid w:val="00D17E26"/>
    <w:rsid w:val="00D27272"/>
    <w:rsid w:val="00D43D3A"/>
    <w:rsid w:val="00D850B3"/>
    <w:rsid w:val="00D919B3"/>
    <w:rsid w:val="00DB7DFA"/>
    <w:rsid w:val="00E34BE3"/>
    <w:rsid w:val="00E416CF"/>
    <w:rsid w:val="00E82138"/>
    <w:rsid w:val="00E962EC"/>
    <w:rsid w:val="00EB0047"/>
    <w:rsid w:val="00EB6CE0"/>
    <w:rsid w:val="00EE792B"/>
    <w:rsid w:val="00F17A02"/>
    <w:rsid w:val="00F25512"/>
    <w:rsid w:val="00F72197"/>
    <w:rsid w:val="00FB42CA"/>
    <w:rsid w:val="00FC7042"/>
    <w:rsid w:val="00FD2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E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7E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7E26"/>
  </w:style>
  <w:style w:type="paragraph" w:styleId="Piedepgina">
    <w:name w:val="footer"/>
    <w:basedOn w:val="Normal"/>
    <w:link w:val="PiedepginaCar"/>
    <w:uiPriority w:val="99"/>
    <w:unhideWhenUsed/>
    <w:rsid w:val="00D17E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7E26"/>
  </w:style>
  <w:style w:type="paragraph" w:styleId="Textodeglobo">
    <w:name w:val="Balloon Text"/>
    <w:basedOn w:val="Normal"/>
    <w:link w:val="TextodegloboCar"/>
    <w:uiPriority w:val="99"/>
    <w:semiHidden/>
    <w:unhideWhenUsed/>
    <w:rsid w:val="00D1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E2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C7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E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7E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7E26"/>
  </w:style>
  <w:style w:type="paragraph" w:styleId="Piedepgina">
    <w:name w:val="footer"/>
    <w:basedOn w:val="Normal"/>
    <w:link w:val="PiedepginaCar"/>
    <w:uiPriority w:val="99"/>
    <w:unhideWhenUsed/>
    <w:rsid w:val="00D17E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7E26"/>
  </w:style>
  <w:style w:type="paragraph" w:styleId="Textodeglobo">
    <w:name w:val="Balloon Text"/>
    <w:basedOn w:val="Normal"/>
    <w:link w:val="TextodegloboCar"/>
    <w:uiPriority w:val="99"/>
    <w:semiHidden/>
    <w:unhideWhenUsed/>
    <w:rsid w:val="00D1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E2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C7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788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PEDROAESCOBEDO</dc:creator>
  <cp:lastModifiedBy>Felipe</cp:lastModifiedBy>
  <cp:revision>18</cp:revision>
  <dcterms:created xsi:type="dcterms:W3CDTF">2012-06-21T22:15:00Z</dcterms:created>
  <dcterms:modified xsi:type="dcterms:W3CDTF">2012-08-30T18:38:00Z</dcterms:modified>
</cp:coreProperties>
</file>