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  <w:bookmarkStart w:id="0" w:name="_GoBack"/>
      <w:bookmarkEnd w:id="0"/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64773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6E5767">
        <w:rPr>
          <w:b/>
          <w:bCs/>
          <w:sz w:val="24"/>
        </w:rPr>
        <w:t>64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PARA </w:t>
      </w:r>
      <w:r w:rsidR="0029213A">
        <w:rPr>
          <w:b/>
          <w:bCs/>
          <w:sz w:val="24"/>
        </w:rPr>
        <w:t>EL</w:t>
      </w:r>
      <w:r w:rsidR="00230BE3">
        <w:rPr>
          <w:b/>
          <w:bCs/>
          <w:sz w:val="24"/>
        </w:rPr>
        <w:t xml:space="preserve"> CONTROL DE ASISTENCIA </w:t>
      </w:r>
      <w:r w:rsidR="0090140F">
        <w:rPr>
          <w:b/>
          <w:bCs/>
          <w:sz w:val="24"/>
        </w:rPr>
        <w:t xml:space="preserve">E INCIDENCIAS LABORALES </w:t>
      </w:r>
      <w:r w:rsidR="0029213A">
        <w:rPr>
          <w:b/>
          <w:bCs/>
          <w:sz w:val="24"/>
        </w:rPr>
        <w:t>DEL PERSONAL ADSCRITO</w:t>
      </w:r>
      <w:r w:rsidR="001B4679">
        <w:rPr>
          <w:b/>
          <w:bCs/>
          <w:sz w:val="24"/>
        </w:rPr>
        <w:t xml:space="preserve"> A </w:t>
      </w:r>
      <w:r w:rsidR="00EB11B2">
        <w:rPr>
          <w:b/>
          <w:bCs/>
          <w:sz w:val="24"/>
        </w:rPr>
        <w:t>LA DIRECCIÓ</w:t>
      </w:r>
      <w:r w:rsidR="009A2465">
        <w:rPr>
          <w:b/>
          <w:bCs/>
          <w:sz w:val="24"/>
        </w:rPr>
        <w:t>N GENERAL DE RECURSOS HUMANOS DE LA SECRETARÍA DE SALUD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6E5767" w:rsidRDefault="006E5767">
      <w:pPr>
        <w:jc w:val="center"/>
        <w:rPr>
          <w:sz w:val="24"/>
        </w:rPr>
      </w:pPr>
    </w:p>
    <w:p w:rsidR="006E5767" w:rsidRDefault="006E5767">
      <w:pPr>
        <w:jc w:val="center"/>
        <w:rPr>
          <w:sz w:val="24"/>
        </w:rPr>
      </w:pPr>
    </w:p>
    <w:p w:rsidR="000B04F6" w:rsidRDefault="000B04F6" w:rsidP="007A5517">
      <w:pPr>
        <w:rPr>
          <w:sz w:val="24"/>
        </w:rPr>
      </w:pPr>
    </w:p>
    <w:p w:rsidR="009C42BB" w:rsidRDefault="006E5767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1B4679" w:rsidRPr="001B4679" w:rsidRDefault="00A06681" w:rsidP="00992261">
      <w:pPr>
        <w:ind w:left="709" w:hanging="709"/>
        <w:rPr>
          <w:rFonts w:cs="Arial"/>
          <w:sz w:val="22"/>
          <w:szCs w:val="22"/>
          <w:lang w:val="es-ES"/>
        </w:rPr>
      </w:pPr>
      <w:r w:rsidRPr="00A06681">
        <w:rPr>
          <w:rFonts w:cs="Arial"/>
          <w:sz w:val="22"/>
          <w:szCs w:val="22"/>
        </w:rPr>
        <w:t>1.1</w:t>
      </w:r>
      <w:r w:rsidRPr="00A06681">
        <w:rPr>
          <w:rFonts w:cs="Arial"/>
          <w:sz w:val="22"/>
          <w:szCs w:val="22"/>
        </w:rPr>
        <w:tab/>
      </w:r>
      <w:r w:rsidR="0090140F">
        <w:rPr>
          <w:rFonts w:cs="Arial"/>
          <w:sz w:val="22"/>
          <w:szCs w:val="22"/>
        </w:rPr>
        <w:t>Coordinar, c</w:t>
      </w:r>
      <w:r w:rsidR="00230BE3" w:rsidRPr="00230BE3">
        <w:rPr>
          <w:rFonts w:cs="Arial"/>
          <w:sz w:val="22"/>
          <w:szCs w:val="22"/>
        </w:rPr>
        <w:t>ontrolar</w:t>
      </w:r>
      <w:r w:rsidR="0090140F">
        <w:rPr>
          <w:rFonts w:cs="Arial"/>
          <w:sz w:val="22"/>
          <w:szCs w:val="22"/>
        </w:rPr>
        <w:t xml:space="preserve"> y registrar </w:t>
      </w:r>
      <w:r w:rsidR="00454C5F">
        <w:rPr>
          <w:rFonts w:cs="Arial"/>
          <w:sz w:val="22"/>
          <w:szCs w:val="22"/>
        </w:rPr>
        <w:t>la Puntualidad e Incidencias</w:t>
      </w:r>
      <w:r w:rsidR="0090140F">
        <w:rPr>
          <w:rFonts w:cs="Arial"/>
          <w:sz w:val="22"/>
          <w:szCs w:val="22"/>
        </w:rPr>
        <w:t>,</w:t>
      </w:r>
      <w:r w:rsidR="00230BE3" w:rsidRPr="00230BE3">
        <w:rPr>
          <w:rFonts w:cs="Arial"/>
          <w:sz w:val="22"/>
          <w:szCs w:val="22"/>
        </w:rPr>
        <w:t xml:space="preserve"> del Personal adscrito a la Dirección General de Recursos Humanos, mediante un registro de asistencias que permita llevar a </w:t>
      </w:r>
      <w:r w:rsidR="00992261">
        <w:rPr>
          <w:rFonts w:cs="Arial"/>
          <w:sz w:val="22"/>
          <w:szCs w:val="22"/>
        </w:rPr>
        <w:t xml:space="preserve">cabo  </w:t>
      </w:r>
      <w:r w:rsidR="0090140F">
        <w:rPr>
          <w:rFonts w:cs="Arial"/>
          <w:sz w:val="22"/>
          <w:szCs w:val="22"/>
        </w:rPr>
        <w:t>l</w:t>
      </w:r>
      <w:r w:rsidR="00230BE3" w:rsidRPr="00230BE3">
        <w:rPr>
          <w:rFonts w:cs="Arial"/>
          <w:sz w:val="22"/>
          <w:szCs w:val="22"/>
        </w:rPr>
        <w:t>as acciones que procedan</w:t>
      </w:r>
      <w:r w:rsidR="0064773A">
        <w:rPr>
          <w:rFonts w:cs="Arial"/>
          <w:sz w:val="22"/>
          <w:szCs w:val="22"/>
        </w:rPr>
        <w:t>,</w:t>
      </w:r>
      <w:r w:rsidR="00230BE3" w:rsidRPr="00230BE3">
        <w:rPr>
          <w:rFonts w:cs="Arial"/>
          <w:sz w:val="22"/>
          <w:szCs w:val="22"/>
        </w:rPr>
        <w:t xml:space="preserve"> de acuerdo a la normatividad establecida en las Condiciones Gen</w:t>
      </w:r>
      <w:r w:rsidR="00992261">
        <w:rPr>
          <w:rFonts w:cs="Arial"/>
          <w:sz w:val="22"/>
          <w:szCs w:val="22"/>
        </w:rPr>
        <w:t xml:space="preserve">erales </w:t>
      </w:r>
      <w:r w:rsidR="00230BE3" w:rsidRPr="00230BE3">
        <w:rPr>
          <w:rFonts w:cs="Arial"/>
          <w:sz w:val="22"/>
          <w:szCs w:val="22"/>
        </w:rPr>
        <w:t>de Trabajo vigentes en la Secretaría de Salud.</w:t>
      </w:r>
    </w:p>
    <w:p w:rsidR="00A06681" w:rsidRPr="001B4679" w:rsidRDefault="00A06681" w:rsidP="00A06681">
      <w:pPr>
        <w:rPr>
          <w:sz w:val="22"/>
          <w:szCs w:val="22"/>
          <w:lang w:val="es-ES"/>
        </w:rPr>
      </w:pPr>
    </w:p>
    <w:p w:rsidR="009C42BB" w:rsidRPr="00992261" w:rsidRDefault="009C42BB">
      <w:pPr>
        <w:rPr>
          <w:sz w:val="22"/>
          <w:lang w:val="es-ES"/>
        </w:rPr>
      </w:pPr>
    </w:p>
    <w:p w:rsidR="009C42BB" w:rsidRDefault="006E5767">
      <w:pPr>
        <w:numPr>
          <w:ilvl w:val="0"/>
          <w:numId w:val="2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7A5517" w:rsidRDefault="00A2176D" w:rsidP="007A5517">
      <w:pPr>
        <w:pStyle w:val="Sangra3detindependiente"/>
        <w:numPr>
          <w:ilvl w:val="0"/>
          <w:numId w:val="4"/>
        </w:numPr>
      </w:pPr>
      <w:r>
        <w:tab/>
        <w:t>A nivel interno e</w:t>
      </w:r>
      <w:r w:rsidR="00230BE3" w:rsidRPr="00230BE3">
        <w:t xml:space="preserve">l procedimiento es aplicable a todas las áreas que conforman la Dirección </w:t>
      </w:r>
      <w:r>
        <w:tab/>
      </w:r>
      <w:r w:rsidR="007A5517">
        <w:t>General de Recursos Humanos.</w:t>
      </w:r>
    </w:p>
    <w:p w:rsidR="007A5517" w:rsidRDefault="007A5517" w:rsidP="007A5517">
      <w:pPr>
        <w:pStyle w:val="Sangra3detindependiente"/>
        <w:ind w:left="0" w:firstLine="0"/>
      </w:pPr>
    </w:p>
    <w:p w:rsidR="007A5517" w:rsidRDefault="007A5517" w:rsidP="007A5517">
      <w:pPr>
        <w:pStyle w:val="Sangra3detindependiente"/>
        <w:ind w:left="0" w:firstLine="0"/>
      </w:pPr>
      <w:r>
        <w:t>2.2       A nivel externo.- No aplica.</w:t>
      </w:r>
    </w:p>
    <w:p w:rsidR="00A2176D" w:rsidRDefault="00A2176D" w:rsidP="00A2176D">
      <w:pPr>
        <w:pStyle w:val="Sangra3detindependiente"/>
        <w:ind w:left="0" w:firstLine="0"/>
      </w:pPr>
      <w:r>
        <w:tab/>
      </w:r>
    </w:p>
    <w:p w:rsidR="009C42BB" w:rsidRDefault="009C42BB">
      <w:pPr>
        <w:pStyle w:val="Sangra3detindependiente"/>
      </w:pPr>
    </w:p>
    <w:p w:rsidR="009C42BB" w:rsidRDefault="006E5767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29213A" w:rsidRDefault="0029213A" w:rsidP="007A5517">
      <w:pPr>
        <w:pStyle w:val="Sangra3detindependiente"/>
        <w:ind w:left="0" w:firstLine="0"/>
        <w:rPr>
          <w:b/>
          <w:bCs/>
        </w:rPr>
      </w:pPr>
    </w:p>
    <w:p w:rsidR="00230BE3" w:rsidRDefault="00230BE3" w:rsidP="00230BE3">
      <w:pPr>
        <w:pStyle w:val="Sangra3detindependiente"/>
        <w:numPr>
          <w:ilvl w:val="0"/>
          <w:numId w:val="5"/>
        </w:numPr>
        <w:rPr>
          <w:b/>
          <w:bCs/>
        </w:rPr>
      </w:pPr>
      <w:r>
        <w:t>La Coordinación Administrativa de la Dirección General d</w:t>
      </w:r>
      <w:r w:rsidR="003C44E7">
        <w:t>e Recursos Humanos (</w:t>
      </w:r>
      <w:r w:rsidR="00EB11B2">
        <w:t>Área Recursos de Humanos</w:t>
      </w:r>
      <w:r w:rsidR="003C44E7">
        <w:t>)</w:t>
      </w:r>
      <w:r>
        <w:t xml:space="preserve">, será  responsable de llevar a cabo el Control de Asistencias del personal </w:t>
      </w:r>
      <w:r w:rsidR="00992261">
        <w:t>adscrito a la Dirección General de Recursos Humanos,</w:t>
      </w:r>
      <w:r w:rsidR="00321400">
        <w:t xml:space="preserve"> </w:t>
      </w:r>
      <w:r>
        <w:t>estableciendo los límites de tolerancia de conformidad</w:t>
      </w:r>
      <w:r w:rsidR="00321400">
        <w:t xml:space="preserve"> con </w:t>
      </w:r>
      <w:r w:rsidR="0064773A">
        <w:t xml:space="preserve">lo establecido en los Artículos 86, 87, 91 y 92 de </w:t>
      </w:r>
      <w:r>
        <w:t>las Condiciones Generales de Trabajo vig</w:t>
      </w:r>
      <w:r w:rsidR="0068322E">
        <w:t>entes en la Secretaría de Salud</w:t>
      </w:r>
      <w:r w:rsidR="0064773A">
        <w:t>.</w:t>
      </w:r>
      <w:r w:rsidR="0068322E">
        <w:t xml:space="preserve"> </w:t>
      </w:r>
      <w:r w:rsidR="001B189E">
        <w:t xml:space="preserve"> </w:t>
      </w:r>
    </w:p>
    <w:p w:rsidR="00230BE3" w:rsidRDefault="00230BE3" w:rsidP="00230BE3">
      <w:pPr>
        <w:pStyle w:val="Sangra3detindependiente"/>
        <w:rPr>
          <w:b/>
          <w:bCs/>
        </w:rPr>
      </w:pPr>
    </w:p>
    <w:p w:rsidR="00230BE3" w:rsidRDefault="00230BE3" w:rsidP="00230BE3">
      <w:pPr>
        <w:pStyle w:val="Sangra3detindependiente"/>
        <w:numPr>
          <w:ilvl w:val="2"/>
          <w:numId w:val="6"/>
        </w:numPr>
      </w:pPr>
      <w:r>
        <w:t>El registro de la asistencia fuera del límite de tolerancia (15 minutos después de su horario autorizado), de conformid</w:t>
      </w:r>
      <w:r w:rsidR="0064773A">
        <w:t>ad con el informe registrado en</w:t>
      </w:r>
      <w:r>
        <w:t xml:space="preserve"> el re</w:t>
      </w:r>
      <w:r w:rsidR="00B22E30">
        <w:t>loj checador o la Lista de Asistencia,</w:t>
      </w:r>
      <w:r>
        <w:t xml:space="preserve"> llevará a la aplicación de sanciones que al efecto determine </w:t>
      </w:r>
      <w:r w:rsidR="00B22E30">
        <w:t xml:space="preserve">el </w:t>
      </w:r>
      <w:r w:rsidR="001B189E">
        <w:t xml:space="preserve">Artículo 87 de las Condiciones Generales </w:t>
      </w:r>
      <w:r w:rsidR="00B22E30">
        <w:t>de Trabajo vigentes</w:t>
      </w:r>
      <w:r w:rsidR="001B189E">
        <w:t xml:space="preserve"> </w:t>
      </w:r>
      <w:r>
        <w:t>y su aplic</w:t>
      </w:r>
      <w:r w:rsidR="00992261">
        <w:t>ación será responsabilidad del Á</w:t>
      </w:r>
      <w:r>
        <w:t xml:space="preserve">rea de </w:t>
      </w:r>
      <w:r w:rsidR="00321400">
        <w:t>Recursos Humanos</w:t>
      </w:r>
      <w:r w:rsidR="00454C5F">
        <w:t xml:space="preserve">, por conducto de la </w:t>
      </w:r>
      <w:r w:rsidR="00C811E5">
        <w:rPr>
          <w:color w:val="000000"/>
        </w:rPr>
        <w:t>O</w:t>
      </w:r>
      <w:r w:rsidR="00454C5F" w:rsidRPr="009E6B01">
        <w:rPr>
          <w:color w:val="000000"/>
        </w:rPr>
        <w:t>ficina</w:t>
      </w:r>
      <w:r w:rsidR="00321400" w:rsidRPr="009E6B01">
        <w:rPr>
          <w:color w:val="000000"/>
        </w:rPr>
        <w:t xml:space="preserve"> de Registro y Control de Asistencia e Incidencias</w:t>
      </w:r>
      <w:r w:rsidRPr="009E6B01">
        <w:rPr>
          <w:color w:val="000000"/>
        </w:rPr>
        <w:t xml:space="preserve"> </w:t>
      </w:r>
      <w:r w:rsidR="00321400" w:rsidRPr="009E6B01">
        <w:rPr>
          <w:color w:val="000000"/>
        </w:rPr>
        <w:t>Laborales</w:t>
      </w:r>
      <w:r w:rsidR="00321400">
        <w:t xml:space="preserve">, </w:t>
      </w:r>
      <w:r>
        <w:t>de la Coordinación Administrativa de la Dirección General de Recursos Humanos</w:t>
      </w:r>
      <w:r w:rsidR="00171D82">
        <w:t>.</w:t>
      </w:r>
    </w:p>
    <w:p w:rsidR="00230BE3" w:rsidRDefault="00230BE3" w:rsidP="00230BE3">
      <w:pPr>
        <w:pStyle w:val="Sangra3detindependiente"/>
      </w:pPr>
    </w:p>
    <w:p w:rsidR="00230BE3" w:rsidRDefault="00230BE3" w:rsidP="00230BE3">
      <w:pPr>
        <w:pStyle w:val="Sangra3detindependiente"/>
        <w:numPr>
          <w:ilvl w:val="0"/>
          <w:numId w:val="10"/>
        </w:numPr>
      </w:pPr>
      <w:r>
        <w:t>Los casos en que se autorice al Trabajador</w:t>
      </w:r>
      <w:r w:rsidR="00254314">
        <w:t>,</w:t>
      </w:r>
      <w:r>
        <w:t xml:space="preserve"> no registrar la entrada o salida de sus labores, se sujetarán a las normas establecidas al respecto</w:t>
      </w:r>
      <w:r w:rsidR="00254314">
        <w:t>,</w:t>
      </w:r>
      <w:r>
        <w:t xml:space="preserve"> por la Compilación Laboral Interna de la Secretaría de Salud </w:t>
      </w:r>
      <w:r w:rsidR="00321400">
        <w:t>(</w:t>
      </w:r>
      <w:r w:rsidR="001B189E">
        <w:t xml:space="preserve">Artículo 92 de las </w:t>
      </w:r>
      <w:r w:rsidR="00321400">
        <w:t>C</w:t>
      </w:r>
      <w:r w:rsidR="001B189E">
        <w:t xml:space="preserve">ondiciones </w:t>
      </w:r>
      <w:r w:rsidR="00321400">
        <w:t>G</w:t>
      </w:r>
      <w:r w:rsidR="001B189E">
        <w:t xml:space="preserve">enerales de </w:t>
      </w:r>
      <w:r w:rsidR="00321400">
        <w:t>T</w:t>
      </w:r>
      <w:r w:rsidR="001B189E">
        <w:t>rabajo vigentes</w:t>
      </w:r>
      <w:r w:rsidR="00321400">
        <w:t xml:space="preserve">) </w:t>
      </w:r>
      <w:r>
        <w:t>y con la autorización del Jefe Inmediato; exhibiendo:</w:t>
      </w:r>
      <w:r w:rsidR="00171D82">
        <w:t xml:space="preserve"> la documentación correspondiente a dicha incidencia</w:t>
      </w:r>
      <w:r>
        <w:t>, sin perder de vista que su cotejo estará bajo la responsabilidad del área de Recursos Humanos de la Coordinación Administrativa de la Dirección General de Recursos Humanos.</w:t>
      </w:r>
    </w:p>
    <w:p w:rsidR="00230BE3" w:rsidRDefault="00230BE3" w:rsidP="00230BE3">
      <w:pPr>
        <w:pStyle w:val="Sangra3detindependiente"/>
      </w:pPr>
    </w:p>
    <w:p w:rsidR="005959DD" w:rsidRDefault="00230BE3" w:rsidP="001B189E">
      <w:pPr>
        <w:pStyle w:val="Sangra3detindependiente"/>
        <w:numPr>
          <w:ilvl w:val="0"/>
          <w:numId w:val="11"/>
        </w:numPr>
      </w:pPr>
      <w:r>
        <w:t xml:space="preserve">Los </w:t>
      </w:r>
      <w:r w:rsidR="00171D82" w:rsidRPr="00FD175D">
        <w:rPr>
          <w:color w:val="000000"/>
        </w:rPr>
        <w:t>titulares</w:t>
      </w:r>
      <w:r w:rsidRPr="00FD175D">
        <w:rPr>
          <w:color w:val="000000"/>
        </w:rPr>
        <w:t xml:space="preserve"> de área</w:t>
      </w:r>
      <w:r>
        <w:t xml:space="preserve"> serán los únicos facultados para autorizar las incidencias del personal adscrito a la Dirección General de Recurso</w:t>
      </w:r>
      <w:r w:rsidR="00254314">
        <w:t>s Humanos, previa justificación, de conformidad con los Artículos 90,91 y 95 de las Condiciones Generales de Trabajo vigente en esta Secretaría.</w:t>
      </w:r>
    </w:p>
    <w:p w:rsidR="007A5517" w:rsidRPr="005959DD" w:rsidRDefault="007A5517" w:rsidP="00254314">
      <w:pPr>
        <w:pStyle w:val="Sangra3detindependiente"/>
        <w:ind w:left="0" w:firstLine="0"/>
      </w:pPr>
    </w:p>
    <w:p w:rsidR="009C42BB" w:rsidRDefault="006E5767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t>4.0</w:t>
      </w:r>
      <w:r>
        <w:rPr>
          <w:b/>
          <w:bCs/>
        </w:rPr>
        <w:tab/>
        <w:t>DESCRIPCIÓN DEL PROCEDIMIENTO</w:t>
      </w:r>
    </w:p>
    <w:p w:rsidR="007A5517" w:rsidRDefault="007A5517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5"/>
        <w:gridCol w:w="5901"/>
        <w:gridCol w:w="2342"/>
      </w:tblGrid>
      <w:tr w:rsidR="009C42BB">
        <w:trPr>
          <w:trHeight w:val="567"/>
        </w:trPr>
        <w:tc>
          <w:tcPr>
            <w:tcW w:w="1061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2849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i d a d</w:t>
            </w:r>
          </w:p>
        </w:tc>
        <w:tc>
          <w:tcPr>
            <w:tcW w:w="1090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1B4679">
        <w:tblPrEx>
          <w:shd w:val="clear" w:color="auto" w:fill="auto"/>
        </w:tblPrEx>
        <w:trPr>
          <w:trHeight w:val="263"/>
        </w:trPr>
        <w:tc>
          <w:tcPr>
            <w:tcW w:w="1061" w:type="pct"/>
            <w:vAlign w:val="center"/>
          </w:tcPr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1.0</w:t>
            </w:r>
            <w:r w:rsidR="0032223C">
              <w:rPr>
                <w:rFonts w:cs="Arial"/>
                <w:sz w:val="22"/>
                <w:szCs w:val="22"/>
              </w:rPr>
              <w:t xml:space="preserve"> Elaboración de </w:t>
            </w:r>
            <w:r w:rsidR="00DA4A06">
              <w:rPr>
                <w:rFonts w:cs="Arial"/>
                <w:sz w:val="22"/>
                <w:szCs w:val="22"/>
              </w:rPr>
              <w:t>Tarjetas</w:t>
            </w:r>
            <w:r w:rsidR="0032223C">
              <w:rPr>
                <w:rFonts w:cs="Arial"/>
                <w:sz w:val="22"/>
                <w:szCs w:val="22"/>
              </w:rPr>
              <w:t xml:space="preserve"> de control de asistencia</w:t>
            </w:r>
            <w:r w:rsidR="00DA4A06">
              <w:rPr>
                <w:rFonts w:cs="Arial"/>
                <w:sz w:val="22"/>
                <w:szCs w:val="22"/>
              </w:rPr>
              <w:t>, elaboración de reporte quincenal y envío par</w:t>
            </w:r>
            <w:r w:rsidR="00D81C01">
              <w:rPr>
                <w:rFonts w:cs="Arial"/>
                <w:sz w:val="22"/>
                <w:szCs w:val="22"/>
              </w:rPr>
              <w:t>a</w:t>
            </w:r>
            <w:r w:rsidR="00DA4A06">
              <w:rPr>
                <w:rFonts w:cs="Arial"/>
                <w:sz w:val="22"/>
                <w:szCs w:val="22"/>
              </w:rPr>
              <w:t xml:space="preserve"> fi</w:t>
            </w:r>
            <w:r w:rsidR="00A85938">
              <w:rPr>
                <w:rFonts w:cs="Arial"/>
                <w:sz w:val="22"/>
                <w:szCs w:val="22"/>
              </w:rPr>
              <w:t>r</w:t>
            </w:r>
            <w:r w:rsidR="00DA4A06">
              <w:rPr>
                <w:rFonts w:cs="Arial"/>
                <w:sz w:val="22"/>
                <w:szCs w:val="22"/>
              </w:rPr>
              <w:t>ma</w:t>
            </w:r>
          </w:p>
        </w:tc>
        <w:tc>
          <w:tcPr>
            <w:tcW w:w="2849" w:type="pct"/>
            <w:vAlign w:val="center"/>
          </w:tcPr>
          <w:p w:rsidR="00454C5F" w:rsidRPr="00454C5F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 xml:space="preserve">1.1 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>Elabora Tarjetas de Control de Asistencia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 (Anexo 10.1), Listas de Control de Asistencia (Anexo 10.2),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 xml:space="preserve"> para el personal </w:t>
            </w:r>
            <w:r w:rsidR="00171D82">
              <w:rPr>
                <w:rFonts w:cs="Arial"/>
                <w:sz w:val="22"/>
                <w:szCs w:val="22"/>
                <w:lang w:val="es-ES"/>
              </w:rPr>
              <w:t>de la D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irección </w:t>
            </w:r>
            <w:r w:rsidR="00171D82">
              <w:rPr>
                <w:rFonts w:cs="Arial"/>
                <w:sz w:val="22"/>
                <w:szCs w:val="22"/>
                <w:lang w:val="es-ES"/>
              </w:rPr>
              <w:t>G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eneral de </w:t>
            </w:r>
            <w:r w:rsidR="00171D82">
              <w:rPr>
                <w:rFonts w:cs="Arial"/>
                <w:sz w:val="22"/>
                <w:szCs w:val="22"/>
                <w:lang w:val="es-ES"/>
              </w:rPr>
              <w:t>R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ecursos </w:t>
            </w:r>
            <w:r w:rsidR="00171D82">
              <w:rPr>
                <w:rFonts w:cs="Arial"/>
                <w:sz w:val="22"/>
                <w:szCs w:val="22"/>
                <w:lang w:val="es-ES"/>
              </w:rPr>
              <w:t>H</w:t>
            </w:r>
            <w:r w:rsidR="00C15AAC">
              <w:rPr>
                <w:rFonts w:cs="Arial"/>
                <w:sz w:val="22"/>
                <w:szCs w:val="22"/>
                <w:lang w:val="es-ES"/>
              </w:rPr>
              <w:t>umanos</w:t>
            </w:r>
            <w:r w:rsidR="00171D82">
              <w:rPr>
                <w:rFonts w:cs="Arial"/>
                <w:sz w:val="22"/>
                <w:szCs w:val="22"/>
                <w:lang w:val="es-ES"/>
              </w:rPr>
              <w:t xml:space="preserve"> quincenalmente.</w:t>
            </w:r>
          </w:p>
          <w:p w:rsidR="00DA4A06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454C5F" w:rsidRPr="00454C5F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 xml:space="preserve">1.2 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 xml:space="preserve">Elabora Hoja de Control de Asistencias 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Anual 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>d</w:t>
            </w:r>
            <w:r w:rsidR="00454C5F">
              <w:rPr>
                <w:rFonts w:cs="Arial"/>
                <w:sz w:val="22"/>
                <w:szCs w:val="22"/>
                <w:lang w:val="es-ES"/>
              </w:rPr>
              <w:t>e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l Personal, 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>Kardex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 (Anexo 10.3)</w:t>
            </w:r>
          </w:p>
          <w:p w:rsidR="00DA4A06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454C5F" w:rsidRPr="00454C5F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 xml:space="preserve">1.3 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>Recibe y regis</w:t>
            </w:r>
            <w:r w:rsidR="00454C5F">
              <w:rPr>
                <w:rFonts w:cs="Arial"/>
                <w:sz w:val="22"/>
                <w:szCs w:val="22"/>
                <w:lang w:val="es-ES"/>
              </w:rPr>
              <w:t xml:space="preserve">tra, </w:t>
            </w:r>
            <w:r w:rsidR="00171D82">
              <w:rPr>
                <w:rFonts w:cs="Arial"/>
                <w:sz w:val="22"/>
                <w:szCs w:val="22"/>
                <w:lang w:val="es-ES"/>
              </w:rPr>
              <w:t xml:space="preserve">documentación recibida por la Coordinación </w:t>
            </w:r>
            <w:r w:rsidR="00A51410">
              <w:rPr>
                <w:rFonts w:cs="Arial"/>
                <w:sz w:val="22"/>
                <w:szCs w:val="22"/>
                <w:lang w:val="es-ES"/>
              </w:rPr>
              <w:t>Administrativa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>.</w:t>
            </w:r>
          </w:p>
          <w:p w:rsidR="00DA4A06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454C5F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 xml:space="preserve">1.4 </w:t>
            </w:r>
            <w:r w:rsidR="00171D82">
              <w:rPr>
                <w:rFonts w:cs="Arial"/>
                <w:sz w:val="22"/>
                <w:szCs w:val="22"/>
                <w:lang w:val="es-ES"/>
              </w:rPr>
              <w:t xml:space="preserve">Descarga la </w:t>
            </w:r>
            <w:r w:rsidR="00171D82" w:rsidRPr="00FD175D">
              <w:rPr>
                <w:rFonts w:cs="Arial"/>
                <w:color w:val="000000"/>
                <w:sz w:val="22"/>
                <w:szCs w:val="22"/>
                <w:lang w:val="es-ES"/>
              </w:rPr>
              <w:t xml:space="preserve">documentación justificatoria en tarjetas, listas de asistencia y </w:t>
            </w:r>
            <w:r w:rsidR="00C15AAC" w:rsidRPr="00FD175D">
              <w:rPr>
                <w:rFonts w:cs="Arial"/>
                <w:color w:val="000000"/>
                <w:sz w:val="22"/>
                <w:szCs w:val="22"/>
                <w:lang w:val="es-ES"/>
              </w:rPr>
              <w:t>Kardex</w:t>
            </w:r>
            <w:r w:rsidR="00171D82" w:rsidRPr="00FD175D">
              <w:rPr>
                <w:rFonts w:cs="Arial"/>
                <w:color w:val="000000"/>
                <w:sz w:val="22"/>
                <w:szCs w:val="22"/>
                <w:lang w:val="es-ES"/>
              </w:rPr>
              <w:t xml:space="preserve"> diariamente.</w:t>
            </w:r>
          </w:p>
          <w:p w:rsidR="00DA4A06" w:rsidRDefault="00DA4A06" w:rsidP="00DA4A06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DA4A06" w:rsidRDefault="00DA4A06" w:rsidP="00DA4A06">
            <w:pPr>
              <w:rPr>
                <w:sz w:val="22"/>
                <w:szCs w:val="22"/>
                <w:lang w:val="es-ES"/>
              </w:rPr>
            </w:pPr>
            <w:r w:rsidRPr="00DA4A06">
              <w:rPr>
                <w:rFonts w:cs="Arial"/>
                <w:sz w:val="22"/>
                <w:szCs w:val="22"/>
                <w:lang w:val="es-ES"/>
              </w:rPr>
              <w:t xml:space="preserve">1.5 </w:t>
            </w:r>
            <w:r w:rsidRPr="00DA4A06">
              <w:rPr>
                <w:sz w:val="22"/>
                <w:szCs w:val="22"/>
                <w:lang w:val="es-ES"/>
              </w:rPr>
              <w:t xml:space="preserve">Elabora </w:t>
            </w:r>
            <w:r w:rsidR="00254314">
              <w:rPr>
                <w:sz w:val="22"/>
                <w:szCs w:val="22"/>
                <w:lang w:val="es-ES"/>
              </w:rPr>
              <w:t xml:space="preserve">quincenalmente, el </w:t>
            </w:r>
            <w:r w:rsidRPr="00DA4A06">
              <w:rPr>
                <w:sz w:val="22"/>
                <w:szCs w:val="22"/>
                <w:lang w:val="es-ES"/>
              </w:rPr>
              <w:t>reporte de incidencias de los trabajadores.</w:t>
            </w:r>
          </w:p>
          <w:p w:rsidR="00DA4A06" w:rsidRDefault="00DA4A06" w:rsidP="00DA4A06">
            <w:pPr>
              <w:rPr>
                <w:sz w:val="22"/>
                <w:szCs w:val="22"/>
                <w:lang w:val="es-ES"/>
              </w:rPr>
            </w:pPr>
          </w:p>
          <w:p w:rsidR="00A85938" w:rsidRDefault="00DA4A06" w:rsidP="00A85938">
            <w:pPr>
              <w:rPr>
                <w:rFonts w:cs="Arial"/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1.6 </w:t>
            </w:r>
            <w:r w:rsidRPr="00DA4A06">
              <w:rPr>
                <w:sz w:val="22"/>
                <w:szCs w:val="22"/>
                <w:lang w:val="es-ES"/>
              </w:rPr>
              <w:t>Envía reporte de incidencias para firma del titular de la Coordinación Administrativa.</w:t>
            </w:r>
          </w:p>
          <w:p w:rsidR="00A85938" w:rsidRDefault="00A85938" w:rsidP="00A85938">
            <w:pPr>
              <w:rPr>
                <w:rFonts w:cs="Arial"/>
                <w:sz w:val="22"/>
                <w:szCs w:val="22"/>
                <w:lang w:val="es-ES"/>
              </w:rPr>
            </w:pPr>
          </w:p>
          <w:p w:rsidR="00DA4A06" w:rsidRPr="00A85938" w:rsidRDefault="00454C5F" w:rsidP="00A85938">
            <w:pPr>
              <w:numPr>
                <w:ilvl w:val="0"/>
                <w:numId w:val="19"/>
              </w:numPr>
              <w:rPr>
                <w:rFonts w:cs="Arial"/>
                <w:sz w:val="22"/>
                <w:szCs w:val="22"/>
                <w:lang w:val="es-ES"/>
              </w:rPr>
            </w:pPr>
            <w:r w:rsidRPr="00454C5F">
              <w:rPr>
                <w:rFonts w:cs="Arial"/>
                <w:sz w:val="22"/>
                <w:szCs w:val="22"/>
                <w:lang w:val="es-ES"/>
              </w:rPr>
              <w:t>Tarjetas de control de Asistencia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 (Anexo 10.1)</w:t>
            </w:r>
            <w:r w:rsidR="00DA4A06">
              <w:rPr>
                <w:rFonts w:cs="Arial"/>
                <w:sz w:val="22"/>
                <w:szCs w:val="22"/>
                <w:lang w:val="es-ES"/>
              </w:rPr>
              <w:t>, listas de asistencia</w:t>
            </w:r>
            <w:r w:rsidR="00C15AAC">
              <w:rPr>
                <w:rFonts w:cs="Arial"/>
                <w:sz w:val="22"/>
                <w:szCs w:val="22"/>
                <w:lang w:val="es-ES"/>
              </w:rPr>
              <w:t xml:space="preserve"> (Anexo 10.2)</w:t>
            </w:r>
            <w:r w:rsidR="00DA4A06">
              <w:rPr>
                <w:rFonts w:cs="Arial"/>
                <w:sz w:val="22"/>
                <w:szCs w:val="22"/>
                <w:lang w:val="es-ES"/>
              </w:rPr>
              <w:t>,</w:t>
            </w:r>
            <w:r w:rsidR="00171D82">
              <w:rPr>
                <w:rFonts w:cs="Arial"/>
                <w:sz w:val="22"/>
                <w:szCs w:val="22"/>
                <w:lang w:val="es-ES"/>
              </w:rPr>
              <w:t xml:space="preserve"> </w:t>
            </w:r>
            <w:r w:rsidR="00C15AAC">
              <w:rPr>
                <w:rFonts w:cs="Arial"/>
                <w:sz w:val="22"/>
                <w:szCs w:val="22"/>
                <w:lang w:val="es-ES"/>
              </w:rPr>
              <w:t>Kardex (Anexo 10.3)</w:t>
            </w:r>
            <w:r w:rsidR="00DA4A06">
              <w:rPr>
                <w:rFonts w:cs="Arial"/>
                <w:sz w:val="22"/>
                <w:szCs w:val="22"/>
                <w:lang w:val="es-ES"/>
              </w:rPr>
              <w:t xml:space="preserve"> y Reporte quincenal de incidencias</w:t>
            </w:r>
            <w:r w:rsidR="00A85938">
              <w:rPr>
                <w:rFonts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1090" w:type="pct"/>
            <w:vAlign w:val="center"/>
          </w:tcPr>
          <w:p w:rsidR="00C54481" w:rsidRDefault="00C54481" w:rsidP="00C40A9C">
            <w:pPr>
              <w:jc w:val="left"/>
              <w:rPr>
                <w:rFonts w:cs="Arial"/>
                <w:color w:val="000000"/>
                <w:sz w:val="22"/>
                <w:szCs w:val="22"/>
                <w:lang w:val="es-ES"/>
              </w:rPr>
            </w:pPr>
            <w:r>
              <w:rPr>
                <w:rFonts w:cs="Arial"/>
                <w:color w:val="000000"/>
                <w:sz w:val="22"/>
                <w:szCs w:val="22"/>
                <w:lang w:val="es-ES"/>
              </w:rPr>
              <w:t>Coordinación Administrativa</w:t>
            </w:r>
          </w:p>
          <w:p w:rsidR="001B4679" w:rsidRPr="001B4679" w:rsidRDefault="00C54481" w:rsidP="00C40A9C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es-ES"/>
              </w:rPr>
              <w:t>(</w:t>
            </w:r>
            <w:r w:rsidR="00EB11B2" w:rsidRPr="009E6B01">
              <w:rPr>
                <w:rFonts w:cs="Arial"/>
                <w:color w:val="000000"/>
                <w:sz w:val="22"/>
                <w:szCs w:val="22"/>
                <w:lang w:val="es-ES"/>
              </w:rPr>
              <w:t>Área de Recursos Humanos</w:t>
            </w:r>
            <w:r>
              <w:rPr>
                <w:rFonts w:cs="Arial"/>
                <w:sz w:val="22"/>
                <w:szCs w:val="22"/>
                <w:lang w:val="es-ES"/>
              </w:rPr>
              <w:t xml:space="preserve"> [</w:t>
            </w:r>
            <w:r w:rsidR="00FD4CBA">
              <w:rPr>
                <w:rFonts w:cs="Arial"/>
                <w:sz w:val="22"/>
                <w:szCs w:val="22"/>
                <w:lang w:val="es-ES"/>
              </w:rPr>
              <w:t>Oficina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 xml:space="preserve"> de </w:t>
            </w:r>
            <w:r w:rsidR="00234D23">
              <w:rPr>
                <w:rFonts w:cs="Arial"/>
                <w:sz w:val="22"/>
                <w:szCs w:val="22"/>
                <w:lang w:val="es-ES"/>
              </w:rPr>
              <w:t xml:space="preserve">Registro y </w:t>
            </w:r>
            <w:r w:rsidR="00454C5F" w:rsidRPr="00454C5F">
              <w:rPr>
                <w:rFonts w:cs="Arial"/>
                <w:sz w:val="22"/>
                <w:szCs w:val="22"/>
                <w:lang w:val="es-ES"/>
              </w:rPr>
              <w:t>Control de Asistencia</w:t>
            </w:r>
            <w:r w:rsidR="00EB11B2">
              <w:rPr>
                <w:rFonts w:cs="Arial"/>
                <w:sz w:val="22"/>
                <w:szCs w:val="22"/>
                <w:lang w:val="es-ES"/>
              </w:rPr>
              <w:t xml:space="preserve"> e Incidencias Laborales</w:t>
            </w:r>
            <w:r>
              <w:rPr>
                <w:rFonts w:cs="Arial"/>
                <w:sz w:val="22"/>
                <w:szCs w:val="22"/>
                <w:lang w:val="es-ES"/>
              </w:rPr>
              <w:t>]</w:t>
            </w:r>
            <w:r w:rsidR="00A2176D">
              <w:rPr>
                <w:rFonts w:cs="Arial"/>
                <w:sz w:val="22"/>
                <w:szCs w:val="22"/>
                <w:lang w:val="es-ES"/>
              </w:rPr>
              <w:t>)</w:t>
            </w:r>
          </w:p>
        </w:tc>
      </w:tr>
      <w:tr w:rsidR="009850EE">
        <w:tblPrEx>
          <w:shd w:val="clear" w:color="auto" w:fill="auto"/>
        </w:tblPrEx>
        <w:trPr>
          <w:trHeight w:val="263"/>
        </w:trPr>
        <w:tc>
          <w:tcPr>
            <w:tcW w:w="1061" w:type="pct"/>
            <w:vAlign w:val="center"/>
          </w:tcPr>
          <w:p w:rsidR="009850EE" w:rsidRDefault="00DA4A06" w:rsidP="00DA4A06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2.0 Firma y envío de Reporte quincenal.</w:t>
            </w:r>
          </w:p>
        </w:tc>
        <w:tc>
          <w:tcPr>
            <w:tcW w:w="2849" w:type="pct"/>
          </w:tcPr>
          <w:p w:rsidR="00DA4A06" w:rsidRDefault="007A5517" w:rsidP="007A5517">
            <w:pPr>
              <w:pStyle w:val="Sangra3detindependiente"/>
              <w:rPr>
                <w:lang w:val="es-ES"/>
              </w:rPr>
            </w:pPr>
            <w:r>
              <w:rPr>
                <w:lang w:val="es-ES"/>
              </w:rPr>
              <w:t>2.1</w:t>
            </w:r>
            <w:r w:rsidR="00A85938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 </w:t>
            </w:r>
            <w:r w:rsidR="00DA4A06">
              <w:rPr>
                <w:lang w:val="es-ES"/>
              </w:rPr>
              <w:t>Recibe Reporte y firma.</w:t>
            </w:r>
          </w:p>
          <w:p w:rsidR="00DA4A06" w:rsidRDefault="00DA4A06" w:rsidP="009850EE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A85938" w:rsidRDefault="007A5517" w:rsidP="007A5517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2.2 </w:t>
            </w:r>
            <w:r w:rsidR="00DA4A06">
              <w:rPr>
                <w:lang w:val="es-ES"/>
              </w:rPr>
              <w:t>Turna a</w:t>
            </w:r>
            <w:r w:rsidR="005959DD">
              <w:rPr>
                <w:rFonts w:cs="Arial"/>
                <w:szCs w:val="22"/>
                <w:lang w:val="es-ES"/>
              </w:rPr>
              <w:t xml:space="preserve"> la Oficina</w:t>
            </w:r>
            <w:r w:rsidR="005959DD" w:rsidRPr="00454C5F">
              <w:rPr>
                <w:rFonts w:cs="Arial"/>
                <w:szCs w:val="22"/>
                <w:lang w:val="es-ES"/>
              </w:rPr>
              <w:t xml:space="preserve"> de </w:t>
            </w:r>
            <w:r w:rsidR="005959DD">
              <w:rPr>
                <w:rFonts w:cs="Arial"/>
                <w:szCs w:val="22"/>
                <w:lang w:val="es-ES"/>
              </w:rPr>
              <w:t xml:space="preserve">Registro y </w:t>
            </w:r>
            <w:r w:rsidR="005959DD" w:rsidRPr="00454C5F">
              <w:rPr>
                <w:rFonts w:cs="Arial"/>
                <w:szCs w:val="22"/>
                <w:lang w:val="es-ES"/>
              </w:rPr>
              <w:t>Control de Asistencia</w:t>
            </w:r>
            <w:r w:rsidR="005959DD">
              <w:rPr>
                <w:rFonts w:cs="Arial"/>
                <w:szCs w:val="22"/>
                <w:lang w:val="es-ES"/>
              </w:rPr>
              <w:t xml:space="preserve"> e Incidencias Laborales</w:t>
            </w:r>
            <w:r w:rsidR="005959DD">
              <w:rPr>
                <w:lang w:val="es-ES"/>
              </w:rPr>
              <w:t xml:space="preserve">, </w:t>
            </w:r>
            <w:r w:rsidR="00DA4A06">
              <w:rPr>
                <w:lang w:val="es-ES"/>
              </w:rPr>
              <w:t>para</w:t>
            </w:r>
            <w:r w:rsidR="00A85938">
              <w:rPr>
                <w:lang w:val="es-ES"/>
              </w:rPr>
              <w:t xml:space="preserve"> </w:t>
            </w:r>
            <w:r w:rsidR="00DA4A06">
              <w:rPr>
                <w:lang w:val="es-ES"/>
              </w:rPr>
              <w:t>que lo e</w:t>
            </w:r>
            <w:r w:rsidR="00A85938">
              <w:rPr>
                <w:lang w:val="es-ES"/>
              </w:rPr>
              <w:t>nvíe a la Dirección de Personal y</w:t>
            </w:r>
            <w:r w:rsidR="00DA4A06">
              <w:rPr>
                <w:lang w:val="es-ES"/>
              </w:rPr>
              <w:t xml:space="preserve"> </w:t>
            </w:r>
            <w:r w:rsidR="00A85938">
              <w:rPr>
                <w:lang w:val="es-ES"/>
              </w:rPr>
              <w:t>continúe el trámite</w:t>
            </w:r>
            <w:r w:rsidR="00DA4A06">
              <w:rPr>
                <w:lang w:val="es-ES"/>
              </w:rPr>
              <w:t>.</w:t>
            </w:r>
          </w:p>
          <w:p w:rsidR="00A85938" w:rsidRDefault="00A85938" w:rsidP="007A5517">
            <w:pPr>
              <w:pStyle w:val="Sangra3detindependiente"/>
              <w:tabs>
                <w:tab w:val="num" w:pos="57"/>
              </w:tabs>
              <w:ind w:left="57" w:hanging="57"/>
              <w:rPr>
                <w:lang w:val="es-ES"/>
              </w:rPr>
            </w:pPr>
          </w:p>
          <w:p w:rsidR="00DA4A06" w:rsidRDefault="009850EE" w:rsidP="00A85938">
            <w:pPr>
              <w:pStyle w:val="Sangra3detindependiente"/>
              <w:numPr>
                <w:ilvl w:val="0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Relación de </w:t>
            </w:r>
            <w:r w:rsidR="00DA4A06">
              <w:rPr>
                <w:lang w:val="es-ES"/>
              </w:rPr>
              <w:t xml:space="preserve">quincenal de </w:t>
            </w:r>
            <w:r>
              <w:rPr>
                <w:lang w:val="es-ES"/>
              </w:rPr>
              <w:t>Incidencias</w:t>
            </w:r>
          </w:p>
        </w:tc>
        <w:tc>
          <w:tcPr>
            <w:tcW w:w="1090" w:type="pct"/>
            <w:vAlign w:val="center"/>
          </w:tcPr>
          <w:p w:rsidR="00171D82" w:rsidRDefault="00DA4A06" w:rsidP="00C40A9C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9850EE">
        <w:tblPrEx>
          <w:shd w:val="clear" w:color="auto" w:fill="auto"/>
        </w:tblPrEx>
        <w:trPr>
          <w:trHeight w:val="263"/>
        </w:trPr>
        <w:tc>
          <w:tcPr>
            <w:tcW w:w="1061" w:type="pct"/>
            <w:vAlign w:val="center"/>
          </w:tcPr>
          <w:p w:rsidR="009850EE" w:rsidRDefault="00DA4A06" w:rsidP="00DA4A06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3.0 Recepción de  reporte quincenal de incidencias firmadas</w:t>
            </w:r>
          </w:p>
        </w:tc>
        <w:tc>
          <w:tcPr>
            <w:tcW w:w="2849" w:type="pct"/>
          </w:tcPr>
          <w:p w:rsidR="00A85938" w:rsidRDefault="00171D82" w:rsidP="00A85938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3.1 </w:t>
            </w:r>
            <w:r w:rsidR="00DA4A06">
              <w:rPr>
                <w:lang w:val="es-ES"/>
              </w:rPr>
              <w:t>Recibe reporte de incidencias firmadas y lo envía a la Dirección de Personal para la aplicación de descuentos.</w:t>
            </w:r>
          </w:p>
          <w:p w:rsidR="00A85938" w:rsidRDefault="00A85938" w:rsidP="00A85938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DA4A06" w:rsidRDefault="009850EE" w:rsidP="00A85938">
            <w:pPr>
              <w:pStyle w:val="Sangra3detindependiente"/>
              <w:numPr>
                <w:ilvl w:val="0"/>
                <w:numId w:val="19"/>
              </w:numPr>
              <w:rPr>
                <w:lang w:val="es-ES"/>
              </w:rPr>
            </w:pPr>
            <w:r>
              <w:rPr>
                <w:lang w:val="es-ES"/>
              </w:rPr>
              <w:t>R</w:t>
            </w:r>
            <w:r w:rsidR="00171D82">
              <w:rPr>
                <w:lang w:val="es-ES"/>
              </w:rPr>
              <w:t>eporte quincenal</w:t>
            </w:r>
          </w:p>
        </w:tc>
        <w:tc>
          <w:tcPr>
            <w:tcW w:w="1090" w:type="pct"/>
            <w:vAlign w:val="center"/>
          </w:tcPr>
          <w:p w:rsidR="00C54481" w:rsidRDefault="00C54481" w:rsidP="00C40A9C">
            <w:pPr>
              <w:pStyle w:val="Sangra3detindependiente"/>
              <w:ind w:left="0" w:firstLine="0"/>
              <w:rPr>
                <w:rFonts w:cs="Arial"/>
                <w:color w:val="000000"/>
                <w:szCs w:val="22"/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Coordinación Administrativa</w:t>
            </w:r>
          </w:p>
          <w:p w:rsidR="005959DD" w:rsidRPr="00C40A9C" w:rsidRDefault="00C54481" w:rsidP="00C40A9C">
            <w:pPr>
              <w:pStyle w:val="Sangra3detindependiente"/>
              <w:ind w:left="0" w:firstLine="0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(</w:t>
            </w:r>
            <w:r w:rsidR="009F021B" w:rsidRPr="009E6B01">
              <w:rPr>
                <w:rFonts w:cs="Arial"/>
                <w:color w:val="000000"/>
                <w:szCs w:val="22"/>
                <w:lang w:val="es-ES"/>
              </w:rPr>
              <w:t>Área de Recursos Humanos</w:t>
            </w:r>
            <w:r>
              <w:rPr>
                <w:rFonts w:cs="Arial"/>
                <w:szCs w:val="22"/>
                <w:lang w:val="es-ES"/>
              </w:rPr>
              <w:t xml:space="preserve"> [</w:t>
            </w:r>
            <w:r w:rsidR="00A2176D">
              <w:rPr>
                <w:rFonts w:cs="Arial"/>
                <w:szCs w:val="22"/>
                <w:lang w:val="es-ES"/>
              </w:rPr>
              <w:t>Oficina</w:t>
            </w:r>
            <w:r w:rsidR="00A2176D" w:rsidRPr="00454C5F">
              <w:rPr>
                <w:rFonts w:cs="Arial"/>
                <w:szCs w:val="22"/>
                <w:lang w:val="es-ES"/>
              </w:rPr>
              <w:t xml:space="preserve"> de </w:t>
            </w:r>
            <w:r w:rsidR="00A2176D">
              <w:rPr>
                <w:rFonts w:cs="Arial"/>
                <w:szCs w:val="22"/>
                <w:lang w:val="es-ES"/>
              </w:rPr>
              <w:t xml:space="preserve">Registro y </w:t>
            </w:r>
            <w:r w:rsidR="00A2176D" w:rsidRPr="00454C5F">
              <w:rPr>
                <w:rFonts w:cs="Arial"/>
                <w:szCs w:val="22"/>
                <w:lang w:val="es-ES"/>
              </w:rPr>
              <w:t>Control de Asistencia</w:t>
            </w:r>
            <w:r w:rsidR="00BB2449">
              <w:rPr>
                <w:rFonts w:cs="Arial"/>
                <w:szCs w:val="22"/>
                <w:lang w:val="es-ES"/>
              </w:rPr>
              <w:t xml:space="preserve"> e IncidenciasLaborales</w:t>
            </w:r>
            <w:r>
              <w:rPr>
                <w:rFonts w:cs="Arial"/>
                <w:szCs w:val="22"/>
                <w:lang w:val="es-ES"/>
              </w:rPr>
              <w:t>]</w:t>
            </w:r>
            <w:r w:rsidR="00A2176D">
              <w:rPr>
                <w:rFonts w:cs="Arial"/>
                <w:szCs w:val="22"/>
                <w:lang w:val="es-ES"/>
              </w:rPr>
              <w:t>)</w:t>
            </w:r>
          </w:p>
        </w:tc>
      </w:tr>
      <w:tr w:rsidR="00D81C01">
        <w:tblPrEx>
          <w:shd w:val="clear" w:color="auto" w:fill="auto"/>
        </w:tblPrEx>
        <w:trPr>
          <w:trHeight w:val="263"/>
        </w:trPr>
        <w:tc>
          <w:tcPr>
            <w:tcW w:w="1061" w:type="pct"/>
            <w:vAlign w:val="center"/>
          </w:tcPr>
          <w:p w:rsidR="00D81C01" w:rsidRDefault="00D81C01" w:rsidP="00DA4A06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lastRenderedPageBreak/>
              <w:t>4.0 Aplicación de descuentos</w:t>
            </w:r>
          </w:p>
        </w:tc>
        <w:tc>
          <w:tcPr>
            <w:tcW w:w="2849" w:type="pct"/>
          </w:tcPr>
          <w:p w:rsidR="00D81C01" w:rsidRDefault="00D81C01" w:rsidP="00171D82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4.1 Recibe r</w:t>
            </w:r>
            <w:r w:rsidR="006E6472">
              <w:rPr>
                <w:lang w:val="es-ES"/>
              </w:rPr>
              <w:t xml:space="preserve">eporte de incidencias aplica y opera </w:t>
            </w:r>
            <w:r>
              <w:rPr>
                <w:lang w:val="es-ES"/>
              </w:rPr>
              <w:t xml:space="preserve"> descuentos.</w:t>
            </w:r>
          </w:p>
          <w:p w:rsidR="005959DD" w:rsidRDefault="005959DD" w:rsidP="00171D82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A85938" w:rsidRDefault="00A85938" w:rsidP="00171D82">
            <w:pPr>
              <w:pStyle w:val="Sangra3detindependiente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4.2 Envía copia a la Coordinación Administrativa del movimiento operado.</w:t>
            </w:r>
          </w:p>
          <w:p w:rsidR="00D81C01" w:rsidRDefault="00D81C01" w:rsidP="00171D82">
            <w:pPr>
              <w:pStyle w:val="Sangra3detindependiente"/>
              <w:ind w:left="0" w:firstLine="0"/>
              <w:rPr>
                <w:lang w:val="es-ES"/>
              </w:rPr>
            </w:pPr>
          </w:p>
          <w:p w:rsidR="00D81C01" w:rsidRDefault="00D81C01" w:rsidP="00D81C01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>Reporte quincenal</w:t>
            </w:r>
          </w:p>
          <w:p w:rsidR="00D81C01" w:rsidRDefault="00D81C01" w:rsidP="00D81C01">
            <w:pPr>
              <w:pStyle w:val="Sangra3detindependiente"/>
              <w:ind w:left="879" w:firstLine="0"/>
              <w:rPr>
                <w:lang w:val="es-ES"/>
              </w:rPr>
            </w:pPr>
          </w:p>
        </w:tc>
        <w:tc>
          <w:tcPr>
            <w:tcW w:w="1090" w:type="pct"/>
            <w:vAlign w:val="center"/>
          </w:tcPr>
          <w:p w:rsidR="00D81C01" w:rsidRDefault="00D81C01" w:rsidP="002F347C">
            <w:pPr>
              <w:pStyle w:val="Sangra3detindependiente"/>
              <w:ind w:left="0" w:firstLine="0"/>
              <w:jc w:val="center"/>
              <w:rPr>
                <w:lang w:val="es-ES"/>
              </w:rPr>
            </w:pPr>
            <w:r>
              <w:rPr>
                <w:lang w:val="es-ES"/>
              </w:rPr>
              <w:t>Dirección de Personal</w:t>
            </w:r>
          </w:p>
        </w:tc>
      </w:tr>
      <w:tr w:rsidR="00BD2137">
        <w:tblPrEx>
          <w:shd w:val="clear" w:color="auto" w:fill="auto"/>
        </w:tblPrEx>
        <w:trPr>
          <w:trHeight w:val="263"/>
        </w:trPr>
        <w:tc>
          <w:tcPr>
            <w:tcW w:w="1061" w:type="pct"/>
            <w:vAlign w:val="center"/>
          </w:tcPr>
          <w:p w:rsidR="00BD2137" w:rsidRPr="009E6B01" w:rsidRDefault="00DA4A06" w:rsidP="00DA4A06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  <w:r w:rsidRPr="009E6B01">
              <w:rPr>
                <w:color w:val="000000"/>
                <w:lang w:val="es-ES"/>
              </w:rPr>
              <w:t>5.0 Recepción de Reporte operado.</w:t>
            </w:r>
          </w:p>
        </w:tc>
        <w:tc>
          <w:tcPr>
            <w:tcW w:w="2849" w:type="pct"/>
          </w:tcPr>
          <w:p w:rsidR="00DA4A06" w:rsidRPr="009E6B01" w:rsidRDefault="00DA4A06" w:rsidP="00DA4A06">
            <w:pPr>
              <w:pStyle w:val="Sangra3detindependiente"/>
              <w:ind w:left="0" w:firstLine="0"/>
              <w:rPr>
                <w:color w:val="000000"/>
                <w:lang w:val="es-ES"/>
              </w:rPr>
            </w:pPr>
            <w:r w:rsidRPr="009E6B01">
              <w:rPr>
                <w:color w:val="000000"/>
                <w:lang w:val="es-ES"/>
              </w:rPr>
              <w:t xml:space="preserve">5.1 </w:t>
            </w:r>
            <w:r w:rsidR="00171D82" w:rsidRPr="009E6B01">
              <w:rPr>
                <w:color w:val="000000"/>
                <w:lang w:val="es-ES"/>
              </w:rPr>
              <w:t xml:space="preserve">Recibe </w:t>
            </w:r>
            <w:r w:rsidR="00D81C01" w:rsidRPr="009E6B01">
              <w:rPr>
                <w:color w:val="000000"/>
                <w:lang w:val="es-ES"/>
              </w:rPr>
              <w:t>copia de movimientos ya</w:t>
            </w:r>
            <w:r w:rsidR="00171D82" w:rsidRPr="009E6B01">
              <w:rPr>
                <w:color w:val="000000"/>
                <w:lang w:val="es-ES"/>
              </w:rPr>
              <w:t xml:space="preserve"> </w:t>
            </w:r>
            <w:r w:rsidRPr="009E6B01">
              <w:rPr>
                <w:color w:val="000000"/>
                <w:lang w:val="es-ES"/>
              </w:rPr>
              <w:t>operado y turna a la Oficina de Registro y Control de Asistencia</w:t>
            </w:r>
            <w:r w:rsidR="0059195A">
              <w:rPr>
                <w:color w:val="000000"/>
                <w:lang w:val="es-ES"/>
              </w:rPr>
              <w:t xml:space="preserve"> e Incidencias L</w:t>
            </w:r>
            <w:r w:rsidR="00BB2449" w:rsidRPr="009E6B01">
              <w:rPr>
                <w:color w:val="000000"/>
                <w:lang w:val="es-ES"/>
              </w:rPr>
              <w:t>a</w:t>
            </w:r>
            <w:r w:rsidR="0059195A">
              <w:rPr>
                <w:color w:val="000000"/>
                <w:lang w:val="es-ES"/>
              </w:rPr>
              <w:t>b</w:t>
            </w:r>
            <w:r w:rsidR="00BB2449" w:rsidRPr="009E6B01">
              <w:rPr>
                <w:color w:val="000000"/>
                <w:lang w:val="es-ES"/>
              </w:rPr>
              <w:t>orales</w:t>
            </w:r>
            <w:r w:rsidRPr="009E6B01">
              <w:rPr>
                <w:color w:val="000000"/>
                <w:lang w:val="es-ES"/>
              </w:rPr>
              <w:t>.</w:t>
            </w:r>
          </w:p>
          <w:p w:rsidR="00BD2137" w:rsidRPr="009E6B01" w:rsidRDefault="00BD2137" w:rsidP="00A77B49">
            <w:pPr>
              <w:pStyle w:val="Sangra3detindependiente"/>
              <w:rPr>
                <w:color w:val="000000"/>
                <w:lang w:val="es-ES"/>
              </w:rPr>
            </w:pPr>
          </w:p>
          <w:p w:rsidR="00BD2137" w:rsidRPr="009E6B01" w:rsidRDefault="00171D82" w:rsidP="00BD2137">
            <w:pPr>
              <w:pStyle w:val="Sangra3detindependiente"/>
              <w:numPr>
                <w:ilvl w:val="0"/>
                <w:numId w:val="12"/>
              </w:numPr>
              <w:rPr>
                <w:color w:val="000000"/>
                <w:lang w:val="es-ES"/>
              </w:rPr>
            </w:pPr>
            <w:r w:rsidRPr="009E6B01">
              <w:rPr>
                <w:color w:val="000000"/>
                <w:lang w:val="es-ES"/>
              </w:rPr>
              <w:t>Reporte quincenal</w:t>
            </w:r>
          </w:p>
          <w:p w:rsidR="00DA4A06" w:rsidRPr="009E6B01" w:rsidRDefault="00DA4A06" w:rsidP="00DA4A06">
            <w:pPr>
              <w:pStyle w:val="Sangra3detindependiente"/>
              <w:ind w:left="879" w:firstLine="0"/>
              <w:rPr>
                <w:color w:val="000000"/>
                <w:lang w:val="es-ES"/>
              </w:rPr>
            </w:pPr>
          </w:p>
        </w:tc>
        <w:tc>
          <w:tcPr>
            <w:tcW w:w="1090" w:type="pct"/>
            <w:vAlign w:val="center"/>
          </w:tcPr>
          <w:p w:rsidR="00BD2137" w:rsidRDefault="00DA4A06" w:rsidP="00C40A9C">
            <w:pPr>
              <w:pStyle w:val="Sangra3detindependiente"/>
              <w:ind w:left="0" w:firstLine="0"/>
              <w:jc w:val="left"/>
              <w:rPr>
                <w:lang w:val="es-ES"/>
              </w:rPr>
            </w:pPr>
            <w:r>
              <w:rPr>
                <w:lang w:val="es-ES"/>
              </w:rPr>
              <w:t>Coordinación Administrativa</w:t>
            </w:r>
          </w:p>
        </w:tc>
      </w:tr>
      <w:tr w:rsidR="00BD2137">
        <w:trPr>
          <w:trHeight w:val="219"/>
        </w:trPr>
        <w:tc>
          <w:tcPr>
            <w:tcW w:w="1061" w:type="pct"/>
            <w:vAlign w:val="center"/>
          </w:tcPr>
          <w:p w:rsidR="00BD2137" w:rsidRDefault="00DA4A06" w:rsidP="00DA4A06">
            <w:pPr>
              <w:pStyle w:val="Sangra3detindependiente"/>
              <w:ind w:left="0" w:firstLine="0"/>
            </w:pPr>
            <w:r>
              <w:t xml:space="preserve">6.0 Recepción y </w:t>
            </w:r>
            <w:r w:rsidR="00A85938">
              <w:t>archivo</w:t>
            </w:r>
            <w:r w:rsidR="00BD2137">
              <w:t xml:space="preserve"> de Reportes.</w:t>
            </w:r>
          </w:p>
        </w:tc>
        <w:tc>
          <w:tcPr>
            <w:tcW w:w="2849" w:type="pct"/>
          </w:tcPr>
          <w:p w:rsidR="00A51410" w:rsidRDefault="00DA4A06" w:rsidP="00DA4A06">
            <w:pPr>
              <w:pStyle w:val="Sangra3detindependiente"/>
              <w:ind w:left="0" w:firstLine="0"/>
            </w:pPr>
            <w:r>
              <w:t xml:space="preserve">6.1 Recibe </w:t>
            </w:r>
            <w:r w:rsidR="00D81C01">
              <w:t xml:space="preserve">copia de </w:t>
            </w:r>
            <w:r>
              <w:t xml:space="preserve">reporte </w:t>
            </w:r>
            <w:r w:rsidR="00BD2137">
              <w:t xml:space="preserve">de </w:t>
            </w:r>
            <w:r w:rsidR="00171D82">
              <w:t>inciden</w:t>
            </w:r>
            <w:r w:rsidR="00F7149A">
              <w:t>c</w:t>
            </w:r>
            <w:r w:rsidR="00171D82">
              <w:t>ias ya operadas</w:t>
            </w:r>
            <w:r w:rsidR="00BD2137">
              <w:t xml:space="preserve">. </w:t>
            </w:r>
            <w:r w:rsidR="00FD4CBA">
              <w:t xml:space="preserve">    </w:t>
            </w:r>
          </w:p>
          <w:p w:rsidR="00171D82" w:rsidRDefault="00FD4CBA" w:rsidP="00A51410">
            <w:pPr>
              <w:pStyle w:val="Sangra3detindependiente"/>
              <w:ind w:left="0" w:firstLine="0"/>
              <w:jc w:val="left"/>
            </w:pPr>
            <w:r>
              <w:t xml:space="preserve">       </w:t>
            </w:r>
          </w:p>
          <w:p w:rsidR="00BD2137" w:rsidRPr="00171D82" w:rsidRDefault="00171D82" w:rsidP="00DA4A06">
            <w:pPr>
              <w:pStyle w:val="Sangra3detindependiente"/>
              <w:numPr>
                <w:ilvl w:val="1"/>
                <w:numId w:val="18"/>
              </w:numPr>
              <w:rPr>
                <w:lang w:val="es-ES"/>
              </w:rPr>
            </w:pPr>
            <w:r>
              <w:t>Archiva en carpetas de incidencias por áreas.</w:t>
            </w:r>
          </w:p>
          <w:p w:rsidR="00171D82" w:rsidRDefault="00171D82" w:rsidP="00171D82">
            <w:pPr>
              <w:pStyle w:val="Sangra3detindependiente"/>
              <w:rPr>
                <w:lang w:val="es-ES"/>
              </w:rPr>
            </w:pPr>
          </w:p>
          <w:p w:rsidR="00D81C01" w:rsidRPr="00A51410" w:rsidRDefault="00D81C01" w:rsidP="00171D82">
            <w:pPr>
              <w:pStyle w:val="Sangra3detindependiente"/>
              <w:rPr>
                <w:lang w:val="es-ES"/>
              </w:rPr>
            </w:pPr>
          </w:p>
          <w:p w:rsidR="00171D82" w:rsidRDefault="00DA4A06" w:rsidP="00DA4A06">
            <w:pPr>
              <w:pStyle w:val="Sangra3detindependiente"/>
              <w:numPr>
                <w:ilvl w:val="0"/>
                <w:numId w:val="12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Reporte </w:t>
            </w:r>
            <w:r w:rsidR="00A85938">
              <w:rPr>
                <w:lang w:val="es-ES"/>
              </w:rPr>
              <w:t>y carpeta de archivo</w:t>
            </w:r>
          </w:p>
          <w:p w:rsidR="00A51410" w:rsidRDefault="00A51410" w:rsidP="00171D82">
            <w:pPr>
              <w:pStyle w:val="Sangra3detindependiente"/>
              <w:rPr>
                <w:lang w:val="es-ES"/>
              </w:rPr>
            </w:pPr>
          </w:p>
          <w:p w:rsidR="00D81C01" w:rsidRDefault="00D81C01" w:rsidP="00A77B49">
            <w:pPr>
              <w:pStyle w:val="Sangra3detindependiente"/>
              <w:jc w:val="center"/>
              <w:rPr>
                <w:b/>
                <w:lang w:val="es-ES"/>
              </w:rPr>
            </w:pPr>
          </w:p>
          <w:p w:rsidR="00D81C01" w:rsidRDefault="00D81C01" w:rsidP="00A77B49">
            <w:pPr>
              <w:pStyle w:val="Sangra3detindependiente"/>
              <w:jc w:val="center"/>
              <w:rPr>
                <w:b/>
                <w:lang w:val="es-ES"/>
              </w:rPr>
            </w:pPr>
          </w:p>
          <w:p w:rsidR="00D81C01" w:rsidRDefault="00D81C01" w:rsidP="00A77B49">
            <w:pPr>
              <w:pStyle w:val="Sangra3detindependiente"/>
              <w:jc w:val="center"/>
              <w:rPr>
                <w:b/>
                <w:lang w:val="es-ES"/>
              </w:rPr>
            </w:pPr>
          </w:p>
          <w:p w:rsidR="00D81C01" w:rsidRDefault="00D81C01" w:rsidP="00C40A9C">
            <w:pPr>
              <w:pStyle w:val="Sangra3detindependiente"/>
              <w:rPr>
                <w:b/>
                <w:lang w:val="es-ES"/>
              </w:rPr>
            </w:pPr>
          </w:p>
          <w:p w:rsidR="006E6472" w:rsidRDefault="006E6472" w:rsidP="005773D0">
            <w:pPr>
              <w:pStyle w:val="Sangra3detindependiente"/>
              <w:ind w:left="0" w:firstLine="0"/>
              <w:rPr>
                <w:b/>
                <w:lang w:val="es-ES"/>
              </w:rPr>
            </w:pPr>
          </w:p>
          <w:p w:rsidR="006E6472" w:rsidRDefault="006E6472" w:rsidP="00A77B49">
            <w:pPr>
              <w:pStyle w:val="Sangra3detindependiente"/>
              <w:jc w:val="center"/>
              <w:rPr>
                <w:b/>
                <w:lang w:val="es-ES"/>
              </w:rPr>
            </w:pPr>
          </w:p>
          <w:p w:rsidR="00BD2137" w:rsidRPr="002F347C" w:rsidRDefault="00BD2137" w:rsidP="00A77B49">
            <w:pPr>
              <w:pStyle w:val="Sangra3detindependiente"/>
              <w:jc w:val="center"/>
              <w:rPr>
                <w:b/>
                <w:lang w:val="es-ES"/>
              </w:rPr>
            </w:pPr>
            <w:r w:rsidRPr="002F347C">
              <w:rPr>
                <w:b/>
                <w:lang w:val="es-ES"/>
              </w:rPr>
              <w:t>TERMINA PROCEDIMIENTO</w:t>
            </w:r>
          </w:p>
        </w:tc>
        <w:tc>
          <w:tcPr>
            <w:tcW w:w="1090" w:type="pct"/>
            <w:vAlign w:val="center"/>
          </w:tcPr>
          <w:p w:rsidR="00C54481" w:rsidRDefault="00C54481" w:rsidP="00C40A9C">
            <w:pPr>
              <w:pStyle w:val="Sangra3detindependiente"/>
              <w:ind w:left="0" w:firstLine="0"/>
              <w:jc w:val="left"/>
              <w:rPr>
                <w:rFonts w:cs="Arial"/>
                <w:color w:val="000000"/>
                <w:szCs w:val="22"/>
                <w:lang w:val="es-ES"/>
              </w:rPr>
            </w:pPr>
            <w:r>
              <w:rPr>
                <w:rFonts w:cs="Arial"/>
                <w:color w:val="000000"/>
                <w:szCs w:val="22"/>
                <w:lang w:val="es-ES"/>
              </w:rPr>
              <w:t>Coordinación Administrativa</w:t>
            </w:r>
          </w:p>
          <w:p w:rsidR="00BD2137" w:rsidRDefault="00C54481" w:rsidP="00C40A9C">
            <w:pPr>
              <w:pStyle w:val="Sangra3detindependiente"/>
              <w:ind w:left="0" w:firstLine="0"/>
              <w:jc w:val="left"/>
            </w:pPr>
            <w:r>
              <w:rPr>
                <w:rFonts w:cs="Arial"/>
                <w:color w:val="000000"/>
                <w:szCs w:val="22"/>
                <w:lang w:val="es-ES"/>
              </w:rPr>
              <w:t>(</w:t>
            </w:r>
            <w:r w:rsidR="00624BF8">
              <w:rPr>
                <w:rFonts w:cs="Arial"/>
                <w:color w:val="000000"/>
                <w:szCs w:val="22"/>
                <w:lang w:val="es-ES"/>
              </w:rPr>
              <w:t>Área de Re</w:t>
            </w:r>
            <w:r w:rsidR="00BB2449" w:rsidRPr="009E6B01">
              <w:rPr>
                <w:rFonts w:cs="Arial"/>
                <w:color w:val="000000"/>
                <w:szCs w:val="22"/>
                <w:lang w:val="es-ES"/>
              </w:rPr>
              <w:t>cursos Humanos</w:t>
            </w:r>
            <w:r>
              <w:rPr>
                <w:rFonts w:cs="Arial"/>
                <w:szCs w:val="22"/>
                <w:lang w:val="es-ES"/>
              </w:rPr>
              <w:t xml:space="preserve"> [</w:t>
            </w:r>
            <w:r w:rsidR="00A2176D">
              <w:rPr>
                <w:rFonts w:cs="Arial"/>
                <w:szCs w:val="22"/>
                <w:lang w:val="es-ES"/>
              </w:rPr>
              <w:t>Oficina</w:t>
            </w:r>
            <w:r w:rsidR="00A2176D" w:rsidRPr="00454C5F">
              <w:rPr>
                <w:rFonts w:cs="Arial"/>
                <w:szCs w:val="22"/>
                <w:lang w:val="es-ES"/>
              </w:rPr>
              <w:t xml:space="preserve"> de </w:t>
            </w:r>
            <w:r w:rsidR="00A2176D">
              <w:rPr>
                <w:rFonts w:cs="Arial"/>
                <w:szCs w:val="22"/>
                <w:lang w:val="es-ES"/>
              </w:rPr>
              <w:t xml:space="preserve">Registro y </w:t>
            </w:r>
            <w:r w:rsidR="00A2176D" w:rsidRPr="00454C5F">
              <w:rPr>
                <w:rFonts w:cs="Arial"/>
                <w:szCs w:val="22"/>
                <w:lang w:val="es-ES"/>
              </w:rPr>
              <w:t>Control de Asistencia</w:t>
            </w:r>
            <w:r w:rsidR="00BB2449">
              <w:rPr>
                <w:rFonts w:cs="Arial"/>
                <w:szCs w:val="22"/>
                <w:lang w:val="es-ES"/>
              </w:rPr>
              <w:t xml:space="preserve"> e Incidencias Laborales</w:t>
            </w:r>
            <w:r>
              <w:rPr>
                <w:rFonts w:cs="Arial"/>
                <w:szCs w:val="22"/>
                <w:lang w:val="es-ES"/>
              </w:rPr>
              <w:t>]</w:t>
            </w:r>
            <w:r w:rsidR="00A2176D">
              <w:rPr>
                <w:rFonts w:cs="Arial"/>
                <w:szCs w:val="22"/>
                <w:lang w:val="es-ES"/>
              </w:rPr>
              <w:t>)</w:t>
            </w:r>
          </w:p>
        </w:tc>
      </w:tr>
    </w:tbl>
    <w:p w:rsidR="009C42BB" w:rsidRDefault="009C42BB">
      <w:pPr>
        <w:pStyle w:val="Sangra3detindependiente"/>
        <w:ind w:left="0" w:firstLine="0"/>
        <w:rPr>
          <w:lang w:val="es-ES"/>
        </w:rPr>
      </w:pPr>
    </w:p>
    <w:p w:rsidR="00DA4A06" w:rsidRDefault="00DA4A06">
      <w:pPr>
        <w:rPr>
          <w:b/>
          <w:sz w:val="24"/>
          <w:lang w:val="es-ES"/>
        </w:rPr>
      </w:pPr>
    </w:p>
    <w:p w:rsidR="00DA4A06" w:rsidRDefault="00DA4A06">
      <w:pPr>
        <w:rPr>
          <w:b/>
          <w:sz w:val="24"/>
          <w:lang w:val="es-ES"/>
        </w:rPr>
      </w:pPr>
    </w:p>
    <w:p w:rsidR="00DA4A06" w:rsidRDefault="00DA4A06">
      <w:pPr>
        <w:rPr>
          <w:b/>
          <w:sz w:val="24"/>
          <w:lang w:val="es-ES"/>
        </w:rPr>
      </w:pPr>
    </w:p>
    <w:p w:rsidR="00DA4A06" w:rsidRDefault="00DA4A06">
      <w:pPr>
        <w:rPr>
          <w:b/>
          <w:sz w:val="24"/>
          <w:lang w:val="es-ES"/>
        </w:rPr>
      </w:pPr>
    </w:p>
    <w:p w:rsidR="00DA4A06" w:rsidRDefault="00DA4A06">
      <w:pPr>
        <w:rPr>
          <w:b/>
          <w:sz w:val="24"/>
          <w:lang w:val="es-ES"/>
        </w:rPr>
      </w:pPr>
    </w:p>
    <w:p w:rsidR="00DA4A06" w:rsidRDefault="00DA4A06">
      <w:pPr>
        <w:rPr>
          <w:b/>
          <w:sz w:val="24"/>
          <w:lang w:val="es-ES"/>
        </w:rPr>
      </w:pPr>
    </w:p>
    <w:p w:rsidR="007A5517" w:rsidRDefault="007A5517">
      <w:pPr>
        <w:rPr>
          <w:b/>
          <w:sz w:val="24"/>
          <w:lang w:val="es-ES"/>
        </w:rPr>
      </w:pPr>
    </w:p>
    <w:p w:rsidR="006E5767" w:rsidRDefault="006E5767">
      <w:pPr>
        <w:rPr>
          <w:b/>
          <w:sz w:val="24"/>
          <w:lang w:val="es-ES"/>
        </w:rPr>
      </w:pPr>
    </w:p>
    <w:p w:rsidR="00C54481" w:rsidRDefault="00C54481">
      <w:pPr>
        <w:rPr>
          <w:b/>
          <w:sz w:val="24"/>
          <w:lang w:val="es-ES"/>
        </w:rPr>
      </w:pPr>
    </w:p>
    <w:p w:rsidR="00C40A9C" w:rsidRDefault="00C40A9C">
      <w:pPr>
        <w:rPr>
          <w:b/>
          <w:sz w:val="24"/>
          <w:lang w:val="es-ES"/>
        </w:rPr>
      </w:pPr>
    </w:p>
    <w:p w:rsidR="00C40A9C" w:rsidRDefault="00C40A9C">
      <w:pPr>
        <w:rPr>
          <w:b/>
          <w:sz w:val="24"/>
          <w:lang w:val="es-ES"/>
        </w:rPr>
      </w:pPr>
    </w:p>
    <w:p w:rsidR="007A5517" w:rsidRDefault="007A5517">
      <w:pPr>
        <w:rPr>
          <w:b/>
          <w:sz w:val="24"/>
          <w:lang w:val="es-ES"/>
        </w:rPr>
      </w:pPr>
    </w:p>
    <w:p w:rsidR="009C42BB" w:rsidRDefault="006E5767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>5.0 DIAGRAMA DE FLUJO</w:t>
      </w:r>
    </w:p>
    <w:p w:rsidR="002F347C" w:rsidRPr="00A2176D" w:rsidRDefault="002F347C">
      <w:pPr>
        <w:rPr>
          <w:b/>
          <w:sz w:val="24"/>
          <w:lang w:val="es-ES"/>
        </w:rPr>
      </w:pPr>
    </w:p>
    <w:p w:rsidR="002F347C" w:rsidRDefault="005959DD">
      <w:pPr>
        <w:rPr>
          <w:b/>
          <w:sz w:val="24"/>
          <w:lang w:val="es-ES"/>
        </w:rPr>
      </w:pPr>
      <w:r>
        <w:object w:dxaOrig="12073" w:dyaOrig="16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484.5pt" o:ole="">
            <v:imagedata r:id="rId8" o:title=""/>
          </v:shape>
          <o:OLEObject Type="Embed" ProgID="Visio.Drawing.11" ShapeID="_x0000_i1025" DrawAspect="Content" ObjectID="_1407846837" r:id="rId9"/>
        </w:object>
      </w:r>
    </w:p>
    <w:p w:rsidR="00A51410" w:rsidRDefault="00A51410">
      <w:pPr>
        <w:rPr>
          <w:b/>
          <w:sz w:val="24"/>
          <w:lang w:val="es-ES"/>
        </w:rPr>
      </w:pPr>
    </w:p>
    <w:p w:rsidR="006E5767" w:rsidRDefault="006E5767">
      <w:pPr>
        <w:rPr>
          <w:b/>
          <w:sz w:val="24"/>
          <w:lang w:val="es-ES"/>
        </w:rPr>
      </w:pPr>
    </w:p>
    <w:p w:rsidR="009C42BB" w:rsidRDefault="006E5767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425B10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425B10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425B10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425B10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6E6472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6E6472">
              <w:rPr>
                <w:b w:val="0"/>
                <w:sz w:val="22"/>
                <w:szCs w:val="22"/>
                <w:lang w:val="es-ES"/>
              </w:rPr>
              <w:t>Manual de Orga</w:t>
            </w:r>
            <w:r w:rsidR="00622185" w:rsidRPr="006E6472">
              <w:rPr>
                <w:b w:val="0"/>
                <w:sz w:val="22"/>
                <w:szCs w:val="22"/>
                <w:lang w:val="es-ES"/>
              </w:rPr>
              <w:t>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6E6472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6E6472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6E6472" w:rsidRDefault="009C42BB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6E6472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6E6472">
                <w:rPr>
                  <w:b w:val="0"/>
                  <w:sz w:val="22"/>
                  <w:szCs w:val="22"/>
                  <w:lang w:val="es-ES"/>
                </w:rPr>
                <w:t>la Coordinación A</w:t>
              </w:r>
              <w:r w:rsidR="00622185" w:rsidRPr="006E6472">
                <w:rPr>
                  <w:b w:val="0"/>
                  <w:sz w:val="22"/>
                  <w:szCs w:val="22"/>
                  <w:lang w:val="es-ES"/>
                </w:rPr>
                <w:t>dministrativa</w:t>
              </w:r>
            </w:smartTag>
            <w:r w:rsidR="00622185" w:rsidRPr="006E6472">
              <w:rPr>
                <w:b w:val="0"/>
                <w:sz w:val="22"/>
                <w:szCs w:val="22"/>
                <w:lang w:val="es-ES"/>
              </w:rPr>
              <w:t xml:space="preserve"> del D.G.R.H.</w:t>
            </w:r>
            <w:r w:rsidRPr="006E6472"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6E6472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6E6472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6E6472" w:rsidRDefault="00622185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6E6472">
              <w:rPr>
                <w:b w:val="0"/>
                <w:sz w:val="22"/>
                <w:szCs w:val="22"/>
                <w:lang w:val="es-ES"/>
              </w:rPr>
              <w:t>Código Institucional de Puestos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6E6472" w:rsidRDefault="00C54B5C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6E6472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6221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5" w:rsidRPr="006E6472" w:rsidRDefault="00622185" w:rsidP="006D1833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6E6472">
              <w:rPr>
                <w:b w:val="0"/>
                <w:sz w:val="22"/>
                <w:szCs w:val="22"/>
                <w:lang w:val="es-ES"/>
              </w:rPr>
              <w:t>Profesiograma Institucional en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85" w:rsidRPr="006E6472" w:rsidRDefault="00C54B5C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6E6472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115EAA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AA" w:rsidRPr="006E6472" w:rsidRDefault="00115EAA" w:rsidP="002F1993">
            <w:pPr>
              <w:rPr>
                <w:rFonts w:cs="Arial"/>
                <w:bCs/>
                <w:sz w:val="22"/>
                <w:szCs w:val="22"/>
                <w:lang w:val="es-ES"/>
              </w:rPr>
            </w:pPr>
            <w:r w:rsidRPr="006E6472">
              <w:rPr>
                <w:rFonts w:cs="Arial"/>
                <w:bCs/>
                <w:sz w:val="22"/>
                <w:szCs w:val="22"/>
                <w:lang w:val="es-ES"/>
              </w:rPr>
              <w:t>Condiciones Generales de Trabajo de la SSA vigentes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A" w:rsidRPr="006E6472" w:rsidRDefault="00115EAA" w:rsidP="00716786">
            <w:pPr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6E6472">
              <w:rPr>
                <w:rFonts w:cs="Arial"/>
                <w:sz w:val="22"/>
                <w:szCs w:val="22"/>
                <w:lang w:val="es-ES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9C42BB" w:rsidRDefault="006E5767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5959DD" w:rsidRDefault="005959DD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1486"/>
        <w:gridCol w:w="3686"/>
        <w:gridCol w:w="2976"/>
      </w:tblGrid>
      <w:tr w:rsidR="009C42BB">
        <w:tc>
          <w:tcPr>
            <w:tcW w:w="212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5959DD">
        <w:tc>
          <w:tcPr>
            <w:tcW w:w="2128" w:type="dxa"/>
            <w:vAlign w:val="center"/>
          </w:tcPr>
          <w:p w:rsidR="005959DD" w:rsidRDefault="005959DD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Tarjeta de control de asistencia</w:t>
            </w:r>
          </w:p>
        </w:tc>
        <w:tc>
          <w:tcPr>
            <w:tcW w:w="1486" w:type="dxa"/>
            <w:vAlign w:val="center"/>
          </w:tcPr>
          <w:p w:rsidR="005959DD" w:rsidRDefault="005959DD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5959DD" w:rsidRDefault="005959DD" w:rsidP="002F19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(Área Recursos Humanos)</w:t>
            </w:r>
          </w:p>
        </w:tc>
        <w:tc>
          <w:tcPr>
            <w:tcW w:w="2976" w:type="dxa"/>
            <w:vAlign w:val="center"/>
          </w:tcPr>
          <w:p w:rsidR="005959DD" w:rsidRPr="00A600A2" w:rsidRDefault="005959DD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2F1993">
        <w:tc>
          <w:tcPr>
            <w:tcW w:w="2128" w:type="dxa"/>
            <w:vAlign w:val="center"/>
          </w:tcPr>
          <w:p w:rsidR="002F1993" w:rsidRPr="007D5992" w:rsidRDefault="005959DD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Lista de control de asistencia</w:t>
            </w:r>
          </w:p>
        </w:tc>
        <w:tc>
          <w:tcPr>
            <w:tcW w:w="1486" w:type="dxa"/>
            <w:vAlign w:val="center"/>
          </w:tcPr>
          <w:p w:rsidR="002F1993" w:rsidRPr="007D5992" w:rsidRDefault="00A600A2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2F1993" w:rsidRPr="007D5992" w:rsidRDefault="00BB2449" w:rsidP="002F19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</w:t>
            </w:r>
            <w:r w:rsidR="002F1993">
              <w:rPr>
                <w:rFonts w:cs="Arial"/>
                <w:sz w:val="22"/>
                <w:szCs w:val="22"/>
              </w:rPr>
              <w:t>rea Recursos Humanos)</w:t>
            </w:r>
          </w:p>
        </w:tc>
        <w:tc>
          <w:tcPr>
            <w:tcW w:w="2976" w:type="dxa"/>
            <w:vAlign w:val="center"/>
          </w:tcPr>
          <w:p w:rsidR="002F1993" w:rsidRPr="00A600A2" w:rsidRDefault="002F1993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A600A2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2F1993">
        <w:tc>
          <w:tcPr>
            <w:tcW w:w="2128" w:type="dxa"/>
            <w:vAlign w:val="center"/>
          </w:tcPr>
          <w:p w:rsidR="002F1993" w:rsidRPr="007D5992" w:rsidRDefault="00F72144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Kardex</w:t>
            </w:r>
          </w:p>
        </w:tc>
        <w:tc>
          <w:tcPr>
            <w:tcW w:w="1486" w:type="dxa"/>
            <w:vAlign w:val="center"/>
          </w:tcPr>
          <w:p w:rsidR="002F1993" w:rsidRPr="007D5992" w:rsidRDefault="00A600A2" w:rsidP="00115E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686" w:type="dxa"/>
          </w:tcPr>
          <w:p w:rsidR="002F1993" w:rsidRPr="007D5992" w:rsidRDefault="00BB2449" w:rsidP="002F19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 (Á</w:t>
            </w:r>
            <w:r w:rsidR="002F1993">
              <w:rPr>
                <w:rFonts w:cs="Arial"/>
                <w:sz w:val="22"/>
                <w:szCs w:val="22"/>
              </w:rPr>
              <w:t>rea Recursos Humanos)</w:t>
            </w:r>
          </w:p>
        </w:tc>
        <w:tc>
          <w:tcPr>
            <w:tcW w:w="2976" w:type="dxa"/>
            <w:vAlign w:val="center"/>
          </w:tcPr>
          <w:p w:rsidR="002F1993" w:rsidRPr="00A600A2" w:rsidRDefault="002F1993" w:rsidP="002F1993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A600A2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423D62" w:rsidRDefault="00423D62">
      <w:pPr>
        <w:rPr>
          <w:b/>
          <w:sz w:val="24"/>
          <w:lang w:val="es-ES"/>
        </w:rPr>
      </w:pPr>
    </w:p>
    <w:p w:rsidR="007A5517" w:rsidRDefault="007A5517">
      <w:pPr>
        <w:rPr>
          <w:b/>
          <w:sz w:val="24"/>
          <w:lang w:val="es-ES"/>
        </w:rPr>
      </w:pPr>
    </w:p>
    <w:p w:rsidR="009C6FBD" w:rsidRDefault="006E5767" w:rsidP="009C6FBD">
      <w:pPr>
        <w:numPr>
          <w:ilvl w:val="0"/>
          <w:numId w:val="7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9C6FBD" w:rsidRDefault="009C6FBD" w:rsidP="009C6FBD">
      <w:pPr>
        <w:rPr>
          <w:b/>
          <w:sz w:val="24"/>
          <w:lang w:val="es-ES"/>
        </w:rPr>
      </w:pPr>
    </w:p>
    <w:p w:rsidR="009C6FBD" w:rsidRPr="00310B13" w:rsidRDefault="009C6FBD" w:rsidP="009C6FBD">
      <w:pPr>
        <w:numPr>
          <w:ilvl w:val="1"/>
          <w:numId w:val="9"/>
        </w:numPr>
        <w:rPr>
          <w:color w:val="000000"/>
          <w:sz w:val="24"/>
          <w:lang w:val="es-ES"/>
        </w:rPr>
      </w:pPr>
      <w:r w:rsidRPr="00310B13">
        <w:rPr>
          <w:b/>
          <w:color w:val="000000"/>
          <w:sz w:val="24"/>
          <w:lang w:val="es-ES"/>
        </w:rPr>
        <w:t>Kardex.-</w:t>
      </w:r>
      <w:r w:rsidR="00C44BAE" w:rsidRPr="00310B13">
        <w:rPr>
          <w:b/>
          <w:color w:val="000000"/>
          <w:sz w:val="24"/>
          <w:lang w:val="es-ES"/>
        </w:rPr>
        <w:t xml:space="preserve"> </w:t>
      </w:r>
      <w:r w:rsidR="00761C62" w:rsidRPr="00310B13">
        <w:rPr>
          <w:color w:val="000000"/>
          <w:sz w:val="24"/>
          <w:lang w:val="es-ES"/>
        </w:rPr>
        <w:t>Hoja de registro diaria de Incidencias del personal adscrito a la Dirección General de Recursos Humanos.</w:t>
      </w:r>
    </w:p>
    <w:p w:rsidR="009C42BB" w:rsidRPr="008E7007" w:rsidRDefault="009C42BB">
      <w:pPr>
        <w:rPr>
          <w:b/>
          <w:sz w:val="22"/>
          <w:szCs w:val="22"/>
          <w:lang w:val="es-ES"/>
        </w:rPr>
      </w:pPr>
    </w:p>
    <w:p w:rsidR="009C42BB" w:rsidRPr="008E7007" w:rsidRDefault="009C42BB">
      <w:pPr>
        <w:numPr>
          <w:ilvl w:val="1"/>
          <w:numId w:val="9"/>
        </w:numPr>
        <w:rPr>
          <w:bCs/>
          <w:sz w:val="22"/>
          <w:szCs w:val="22"/>
          <w:lang w:val="es-ES"/>
        </w:rPr>
      </w:pPr>
      <w:r w:rsidRPr="008E7007">
        <w:rPr>
          <w:b/>
          <w:sz w:val="22"/>
          <w:szCs w:val="22"/>
          <w:lang w:val="es-ES"/>
        </w:rPr>
        <w:t xml:space="preserve">Personal de Base.- </w:t>
      </w:r>
      <w:r w:rsidR="00254314">
        <w:rPr>
          <w:bCs/>
          <w:sz w:val="22"/>
          <w:szCs w:val="22"/>
          <w:lang w:val="es-ES"/>
        </w:rPr>
        <w:t>T</w:t>
      </w:r>
      <w:r w:rsidRPr="008E7007">
        <w:rPr>
          <w:bCs/>
          <w:sz w:val="22"/>
          <w:szCs w:val="22"/>
          <w:lang w:val="es-ES"/>
        </w:rPr>
        <w:t>rabajadores cuya situación laboral implica la inamovilidad y el desempeño de funciones distintas a las del personal de confianza.</w:t>
      </w:r>
    </w:p>
    <w:p w:rsidR="009C42BB" w:rsidRPr="008E7007" w:rsidRDefault="009C42BB">
      <w:pPr>
        <w:rPr>
          <w:bCs/>
          <w:sz w:val="22"/>
          <w:szCs w:val="22"/>
          <w:lang w:val="es-ES"/>
        </w:rPr>
      </w:pPr>
    </w:p>
    <w:p w:rsidR="009A2465" w:rsidRPr="008E7007" w:rsidRDefault="009C42BB" w:rsidP="009A2465">
      <w:pPr>
        <w:numPr>
          <w:ilvl w:val="1"/>
          <w:numId w:val="9"/>
        </w:numPr>
        <w:rPr>
          <w:bCs/>
          <w:sz w:val="22"/>
          <w:szCs w:val="22"/>
          <w:lang w:val="es-ES"/>
        </w:rPr>
      </w:pPr>
      <w:r w:rsidRPr="008E7007">
        <w:rPr>
          <w:b/>
          <w:sz w:val="22"/>
          <w:szCs w:val="22"/>
          <w:lang w:val="es-ES"/>
        </w:rPr>
        <w:t xml:space="preserve">Personal de Confianza.- </w:t>
      </w:r>
      <w:r w:rsidRPr="008E7007">
        <w:rPr>
          <w:bCs/>
          <w:sz w:val="22"/>
          <w:szCs w:val="22"/>
          <w:lang w:val="es-ES"/>
        </w:rPr>
        <w:t>Servidores Públicos que toman decisiones en los diferentes ámbitos de atribución. Dirección, Inspección, etc.</w:t>
      </w:r>
    </w:p>
    <w:p w:rsidR="009A2465" w:rsidRPr="008E7007" w:rsidRDefault="009A2465" w:rsidP="009A2465">
      <w:pPr>
        <w:pStyle w:val="Piedepgina"/>
        <w:rPr>
          <w:rFonts w:cs="Arial"/>
          <w:bCs/>
          <w:sz w:val="22"/>
          <w:szCs w:val="22"/>
        </w:rPr>
      </w:pPr>
    </w:p>
    <w:p w:rsidR="009A2465" w:rsidRPr="008E7007" w:rsidRDefault="009A2465" w:rsidP="00C54481">
      <w:pPr>
        <w:numPr>
          <w:ilvl w:val="1"/>
          <w:numId w:val="9"/>
        </w:numPr>
        <w:rPr>
          <w:sz w:val="22"/>
          <w:szCs w:val="22"/>
        </w:rPr>
      </w:pPr>
      <w:r w:rsidRPr="008E7007">
        <w:rPr>
          <w:rFonts w:cs="Arial"/>
          <w:b/>
          <w:bCs/>
          <w:sz w:val="22"/>
          <w:szCs w:val="22"/>
        </w:rPr>
        <w:t>E</w:t>
      </w:r>
      <w:r w:rsidRPr="008E7007">
        <w:rPr>
          <w:b/>
          <w:sz w:val="22"/>
          <w:szCs w:val="22"/>
        </w:rPr>
        <w:t>xpediente.-</w:t>
      </w:r>
      <w:r w:rsidR="00254314">
        <w:rPr>
          <w:b/>
          <w:sz w:val="22"/>
          <w:szCs w:val="22"/>
        </w:rPr>
        <w:t xml:space="preserve"> </w:t>
      </w:r>
      <w:r w:rsidR="00254314" w:rsidRPr="00254314">
        <w:rPr>
          <w:sz w:val="22"/>
          <w:szCs w:val="22"/>
        </w:rPr>
        <w:t>C</w:t>
      </w:r>
      <w:r w:rsidRPr="008E7007">
        <w:rPr>
          <w:sz w:val="22"/>
          <w:szCs w:val="22"/>
        </w:rPr>
        <w:t>onjunto de documentos que constituye la historia de un asunto.</w:t>
      </w:r>
    </w:p>
    <w:p w:rsidR="00256B58" w:rsidRPr="008E7007" w:rsidRDefault="00256B58" w:rsidP="005959DD">
      <w:pPr>
        <w:pStyle w:val="Textoindependiente2"/>
        <w:jc w:val="both"/>
        <w:rPr>
          <w:sz w:val="22"/>
          <w:szCs w:val="22"/>
        </w:rPr>
      </w:pPr>
    </w:p>
    <w:p w:rsidR="00256B58" w:rsidRPr="008E7007" w:rsidRDefault="00256B58" w:rsidP="00C54481">
      <w:pPr>
        <w:numPr>
          <w:ilvl w:val="1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8E7007">
        <w:rPr>
          <w:b/>
          <w:sz w:val="22"/>
          <w:szCs w:val="22"/>
        </w:rPr>
        <w:t xml:space="preserve">Falta injustificada.- </w:t>
      </w:r>
      <w:r w:rsidR="00254314">
        <w:rPr>
          <w:sz w:val="22"/>
          <w:szCs w:val="22"/>
        </w:rPr>
        <w:t>F</w:t>
      </w:r>
      <w:r w:rsidRPr="008E7007">
        <w:rPr>
          <w:sz w:val="22"/>
          <w:szCs w:val="22"/>
        </w:rPr>
        <w:t>alta de asistencia del trabajador a su jornada y horario de trabajo sin autorización de su superior</w:t>
      </w:r>
    </w:p>
    <w:p w:rsidR="00256B58" w:rsidRPr="008E7007" w:rsidRDefault="00256B58" w:rsidP="00256B5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256B58" w:rsidRPr="008E7007" w:rsidRDefault="00256B58" w:rsidP="00C54481">
      <w:pPr>
        <w:numPr>
          <w:ilvl w:val="1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8E7007">
        <w:rPr>
          <w:b/>
          <w:sz w:val="22"/>
          <w:szCs w:val="22"/>
        </w:rPr>
        <w:t>Horario de Trabajo.</w:t>
      </w:r>
      <w:r w:rsidRPr="008E7007">
        <w:rPr>
          <w:sz w:val="22"/>
          <w:szCs w:val="22"/>
        </w:rPr>
        <w:t>-</w:t>
      </w:r>
      <w:r w:rsidR="00254314">
        <w:rPr>
          <w:sz w:val="22"/>
          <w:szCs w:val="22"/>
        </w:rPr>
        <w:t xml:space="preserve"> T</w:t>
      </w:r>
      <w:r w:rsidRPr="008E7007">
        <w:rPr>
          <w:sz w:val="22"/>
          <w:szCs w:val="22"/>
        </w:rPr>
        <w:t>iempo comprendido que un trabajador permanece laborando en una institución.</w:t>
      </w:r>
    </w:p>
    <w:p w:rsidR="00256B58" w:rsidRPr="008E7007" w:rsidRDefault="00256B58" w:rsidP="00256B5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256B58" w:rsidRPr="008E7007" w:rsidRDefault="00256B58" w:rsidP="00C54481">
      <w:pPr>
        <w:numPr>
          <w:ilvl w:val="1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8E7007">
        <w:rPr>
          <w:b/>
          <w:sz w:val="22"/>
          <w:szCs w:val="22"/>
        </w:rPr>
        <w:t xml:space="preserve">Incidencias.- </w:t>
      </w:r>
      <w:r w:rsidR="00254314">
        <w:rPr>
          <w:sz w:val="22"/>
          <w:szCs w:val="22"/>
        </w:rPr>
        <w:t>M</w:t>
      </w:r>
      <w:r w:rsidRPr="008E7007">
        <w:rPr>
          <w:sz w:val="22"/>
          <w:szCs w:val="22"/>
        </w:rPr>
        <w:t>ovimientos de personal que modifican la situación de los trabajadores en la nomina.</w:t>
      </w:r>
    </w:p>
    <w:p w:rsidR="00F4076C" w:rsidRPr="008E7007" w:rsidRDefault="00F4076C" w:rsidP="00F4076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F4076C" w:rsidRPr="008E7007" w:rsidRDefault="00F4076C" w:rsidP="00C54481">
      <w:pPr>
        <w:numPr>
          <w:ilvl w:val="1"/>
          <w:numId w:val="9"/>
        </w:numPr>
        <w:rPr>
          <w:sz w:val="22"/>
          <w:szCs w:val="22"/>
          <w:lang w:val="es-ES"/>
        </w:rPr>
      </w:pPr>
      <w:r w:rsidRPr="008E7007">
        <w:rPr>
          <w:b/>
          <w:sz w:val="22"/>
          <w:szCs w:val="22"/>
        </w:rPr>
        <w:t xml:space="preserve">Registro.- </w:t>
      </w:r>
      <w:r w:rsidRPr="008E7007">
        <w:rPr>
          <w:sz w:val="22"/>
          <w:szCs w:val="22"/>
        </w:rPr>
        <w:t>O</w:t>
      </w:r>
      <w:r w:rsidRPr="008E7007">
        <w:rPr>
          <w:sz w:val="22"/>
          <w:szCs w:val="22"/>
          <w:lang w:val="es-ES"/>
        </w:rPr>
        <w:t>peración que consiste en asignar un número o cualquier otro símbolo para identificar documentos, mercancías, o artículos en la secuela de su trámite.</w:t>
      </w:r>
    </w:p>
    <w:p w:rsidR="00256B58" w:rsidRPr="008E7007" w:rsidRDefault="00256B58" w:rsidP="00F4076C">
      <w:pPr>
        <w:overflowPunct w:val="0"/>
        <w:autoSpaceDE w:val="0"/>
        <w:autoSpaceDN w:val="0"/>
        <w:adjustRightInd w:val="0"/>
        <w:textAlignment w:val="baseline"/>
        <w:rPr>
          <w:b/>
          <w:sz w:val="22"/>
          <w:szCs w:val="22"/>
          <w:lang w:val="es-ES"/>
        </w:rPr>
      </w:pPr>
    </w:p>
    <w:p w:rsidR="009C42BB" w:rsidRPr="00624BF8" w:rsidRDefault="008E7007" w:rsidP="00C54481">
      <w:pPr>
        <w:numPr>
          <w:ilvl w:val="1"/>
          <w:numId w:val="9"/>
        </w:numPr>
        <w:rPr>
          <w:sz w:val="22"/>
          <w:szCs w:val="22"/>
        </w:rPr>
      </w:pPr>
      <w:r>
        <w:rPr>
          <w:b/>
          <w:sz w:val="22"/>
          <w:szCs w:val="22"/>
          <w:lang w:val="es-ES"/>
        </w:rPr>
        <w:t>C</w:t>
      </w:r>
      <w:r w:rsidR="002F1993" w:rsidRPr="008E7007">
        <w:rPr>
          <w:b/>
          <w:sz w:val="22"/>
          <w:szCs w:val="22"/>
        </w:rPr>
        <w:t>ondiciones Generales de Trabajo.-</w:t>
      </w:r>
      <w:r w:rsidR="00254314">
        <w:rPr>
          <w:sz w:val="22"/>
          <w:szCs w:val="22"/>
        </w:rPr>
        <w:t xml:space="preserve"> D</w:t>
      </w:r>
      <w:r w:rsidR="002F1993" w:rsidRPr="008E7007">
        <w:rPr>
          <w:sz w:val="22"/>
          <w:szCs w:val="22"/>
        </w:rPr>
        <w:t xml:space="preserve">ocumento que emite el titular de la dependencia, tomando en cuenta la opinión del sindicato, que debe contener las normas laborales según las cuales se regula e implementa el mejoramiento de prestación de servicios de los trabajadores; dicho documento puede ser revisable cada tres años, surtirá sus efectos a partir de la fecha que se deposite en el tribunal federal </w:t>
      </w:r>
      <w:r w:rsidR="00F4076C" w:rsidRPr="008E7007">
        <w:rPr>
          <w:sz w:val="22"/>
          <w:szCs w:val="22"/>
        </w:rPr>
        <w:tab/>
      </w:r>
      <w:r w:rsidR="002F1993" w:rsidRPr="008E7007">
        <w:rPr>
          <w:sz w:val="22"/>
          <w:szCs w:val="22"/>
        </w:rPr>
        <w:t>de conciliación y arbitraje.</w:t>
      </w:r>
    </w:p>
    <w:p w:rsidR="00182F91" w:rsidRPr="00254314" w:rsidRDefault="00182F91">
      <w:pPr>
        <w:rPr>
          <w:bCs/>
          <w:sz w:val="24"/>
        </w:rPr>
      </w:pPr>
    </w:p>
    <w:p w:rsidR="00182F91" w:rsidRDefault="00182F91">
      <w:pPr>
        <w:rPr>
          <w:bCs/>
          <w:sz w:val="24"/>
          <w:lang w:val="es-ES"/>
        </w:rPr>
      </w:pPr>
    </w:p>
    <w:p w:rsidR="009C42BB" w:rsidRDefault="006E5767">
      <w:pPr>
        <w:numPr>
          <w:ilvl w:val="0"/>
          <w:numId w:val="7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425B1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425B10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425B10" w:rsidP="000F7008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624BF8" w:rsidRDefault="00624BF8">
      <w:pPr>
        <w:rPr>
          <w:b/>
          <w:sz w:val="24"/>
          <w:lang w:val="es-ES"/>
        </w:rPr>
      </w:pPr>
    </w:p>
    <w:p w:rsidR="00C54481" w:rsidRDefault="00C54481">
      <w:pPr>
        <w:rPr>
          <w:b/>
          <w:sz w:val="24"/>
          <w:lang w:val="es-ES"/>
        </w:rPr>
      </w:pPr>
    </w:p>
    <w:p w:rsidR="002F1993" w:rsidRDefault="006E5767" w:rsidP="002F1993">
      <w:pPr>
        <w:numPr>
          <w:ilvl w:val="0"/>
          <w:numId w:val="7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624BF8" w:rsidRPr="00624BF8" w:rsidRDefault="00624BF8" w:rsidP="00624BF8">
      <w:pPr>
        <w:rPr>
          <w:b/>
          <w:sz w:val="24"/>
          <w:lang w:val="es-ES"/>
        </w:rPr>
      </w:pPr>
    </w:p>
    <w:p w:rsidR="00115EAA" w:rsidRDefault="005959DD" w:rsidP="00C54481">
      <w:pPr>
        <w:numPr>
          <w:ilvl w:val="1"/>
          <w:numId w:val="14"/>
        </w:numPr>
        <w:tabs>
          <w:tab w:val="clear" w:pos="1173"/>
        </w:tabs>
        <w:ind w:left="709" w:hanging="709"/>
        <w:rPr>
          <w:bCs/>
          <w:sz w:val="24"/>
          <w:lang w:val="es-ES"/>
        </w:rPr>
      </w:pPr>
      <w:r>
        <w:rPr>
          <w:bCs/>
          <w:sz w:val="24"/>
          <w:lang w:val="es-ES"/>
        </w:rPr>
        <w:t>Tarjeta</w:t>
      </w:r>
      <w:r w:rsidR="00115EAA">
        <w:rPr>
          <w:bCs/>
          <w:sz w:val="24"/>
          <w:lang w:val="es-ES"/>
        </w:rPr>
        <w:t xml:space="preserve"> de Control de Asistencia. </w:t>
      </w:r>
    </w:p>
    <w:p w:rsidR="00C54481" w:rsidRDefault="005959DD" w:rsidP="00C54481">
      <w:pPr>
        <w:numPr>
          <w:ilvl w:val="1"/>
          <w:numId w:val="14"/>
        </w:numPr>
        <w:tabs>
          <w:tab w:val="clear" w:pos="1173"/>
          <w:tab w:val="num" w:pos="709"/>
        </w:tabs>
        <w:ind w:left="709" w:hanging="709"/>
        <w:rPr>
          <w:bCs/>
          <w:sz w:val="24"/>
          <w:szCs w:val="24"/>
          <w:lang w:val="es-ES"/>
        </w:rPr>
      </w:pPr>
      <w:r>
        <w:rPr>
          <w:bCs/>
          <w:sz w:val="24"/>
          <w:lang w:val="es-ES"/>
        </w:rPr>
        <w:t>Lista de Control de Asistencia.</w:t>
      </w:r>
    </w:p>
    <w:p w:rsidR="00B825AC" w:rsidRPr="00C54481" w:rsidRDefault="00761C62" w:rsidP="00C54481">
      <w:pPr>
        <w:numPr>
          <w:ilvl w:val="1"/>
          <w:numId w:val="14"/>
        </w:numPr>
        <w:tabs>
          <w:tab w:val="clear" w:pos="1173"/>
          <w:tab w:val="num" w:pos="709"/>
        </w:tabs>
        <w:ind w:left="709" w:hanging="709"/>
        <w:rPr>
          <w:bCs/>
          <w:sz w:val="24"/>
          <w:szCs w:val="24"/>
          <w:lang w:val="es-ES"/>
        </w:rPr>
      </w:pPr>
      <w:r w:rsidRPr="00C54481">
        <w:rPr>
          <w:bCs/>
          <w:sz w:val="24"/>
          <w:lang w:val="es-ES"/>
        </w:rPr>
        <w:t>Karde</w:t>
      </w:r>
      <w:r w:rsidR="00B22E30" w:rsidRPr="00C54481">
        <w:rPr>
          <w:bCs/>
          <w:sz w:val="24"/>
          <w:lang w:val="es-ES"/>
        </w:rPr>
        <w:t>x</w:t>
      </w:r>
      <w:r w:rsidR="007A5517" w:rsidRPr="00C54481">
        <w:rPr>
          <w:bCs/>
          <w:sz w:val="24"/>
          <w:lang w:val="es-ES"/>
        </w:rPr>
        <w:t>.</w:t>
      </w:r>
    </w:p>
    <w:p w:rsidR="007A5517" w:rsidRPr="00B22E30" w:rsidRDefault="007A5517" w:rsidP="00C54481">
      <w:pPr>
        <w:ind w:left="709" w:hanging="709"/>
        <w:rPr>
          <w:bCs/>
          <w:sz w:val="24"/>
          <w:szCs w:val="24"/>
          <w:lang w:val="es-ES"/>
        </w:rPr>
      </w:pPr>
    </w:p>
    <w:sectPr w:rsidR="007A5517" w:rsidRPr="00B22E30" w:rsidSect="00D0137A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04" w:rsidRDefault="00CC4D04">
      <w:r>
        <w:separator/>
      </w:r>
    </w:p>
  </w:endnote>
  <w:endnote w:type="continuationSeparator" w:id="0">
    <w:p w:rsidR="00CC4D04" w:rsidRDefault="00CC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6E5767" w:rsidRPr="006E5767" w:rsidTr="006E5767">
      <w:trPr>
        <w:cantSplit/>
        <w:trHeight w:val="313"/>
      </w:trPr>
      <w:tc>
        <w:tcPr>
          <w:tcW w:w="10118" w:type="dxa"/>
          <w:gridSpan w:val="4"/>
        </w:tcPr>
        <w:p w:rsidR="009C42BB" w:rsidRPr="006E5767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6E5767" w:rsidRPr="006E5767" w:rsidTr="006E5767">
      <w:trPr>
        <w:cantSplit/>
        <w:trHeight w:val="313"/>
      </w:trPr>
      <w:tc>
        <w:tcPr>
          <w:tcW w:w="1276" w:type="dxa"/>
        </w:tcPr>
        <w:p w:rsidR="009C42BB" w:rsidRPr="006E5767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9C42BB" w:rsidRPr="006E5767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9C42BB" w:rsidRPr="006E5767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9C42BB" w:rsidRPr="006E5767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Autorizó</w:t>
          </w:r>
          <w:r w:rsidRPr="006E5767">
            <w:rPr>
              <w:color w:val="FFFFFF" w:themeColor="background1"/>
              <w:sz w:val="16"/>
            </w:rPr>
            <w:t>:</w:t>
          </w:r>
        </w:p>
      </w:tc>
    </w:tr>
    <w:tr w:rsidR="006E5767" w:rsidRPr="006E5767" w:rsidTr="006E5767">
      <w:trPr>
        <w:cantSplit/>
        <w:trHeight w:val="333"/>
      </w:trPr>
      <w:tc>
        <w:tcPr>
          <w:tcW w:w="1276" w:type="dxa"/>
        </w:tcPr>
        <w:p w:rsidR="009C42BB" w:rsidRPr="006E5767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9C42BB" w:rsidRPr="006E5767" w:rsidRDefault="00DA4A06" w:rsidP="005773D0">
          <w:pPr>
            <w:jc w:val="center"/>
            <w:rPr>
              <w:color w:val="FFFFFF" w:themeColor="background1"/>
              <w:sz w:val="16"/>
            </w:rPr>
          </w:pPr>
          <w:r w:rsidRPr="006E5767">
            <w:rPr>
              <w:color w:val="FFFFFF" w:themeColor="background1"/>
              <w:sz w:val="16"/>
            </w:rPr>
            <w:t xml:space="preserve">Lic. </w:t>
          </w:r>
          <w:r w:rsidR="005773D0" w:rsidRPr="006E5767">
            <w:rPr>
              <w:color w:val="FFFFFF" w:themeColor="background1"/>
              <w:sz w:val="16"/>
            </w:rPr>
            <w:t>Verónica Calderón Boone</w:t>
          </w:r>
        </w:p>
      </w:tc>
      <w:tc>
        <w:tcPr>
          <w:tcW w:w="3170" w:type="dxa"/>
          <w:vAlign w:val="center"/>
        </w:tcPr>
        <w:p w:rsidR="009C42BB" w:rsidRPr="006E5767" w:rsidRDefault="005773D0">
          <w:pPr>
            <w:jc w:val="center"/>
            <w:rPr>
              <w:color w:val="FFFFFF" w:themeColor="background1"/>
              <w:sz w:val="16"/>
            </w:rPr>
          </w:pPr>
          <w:r w:rsidRPr="006E5767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9C42BB" w:rsidRPr="006E5767" w:rsidRDefault="005773D0" w:rsidP="005773D0">
          <w:pPr>
            <w:jc w:val="center"/>
            <w:rPr>
              <w:color w:val="FFFFFF" w:themeColor="background1"/>
              <w:sz w:val="16"/>
            </w:rPr>
          </w:pPr>
          <w:r w:rsidRPr="006E5767">
            <w:rPr>
              <w:color w:val="FFFFFF" w:themeColor="background1"/>
              <w:sz w:val="16"/>
            </w:rPr>
            <w:t>Lucía Andrade Manzano</w:t>
          </w:r>
        </w:p>
      </w:tc>
    </w:tr>
    <w:tr w:rsidR="006E5767" w:rsidRPr="006E5767" w:rsidTr="006E5767">
      <w:trPr>
        <w:cantSplit/>
        <w:trHeight w:val="313"/>
      </w:trPr>
      <w:tc>
        <w:tcPr>
          <w:tcW w:w="1276" w:type="dxa"/>
        </w:tcPr>
        <w:p w:rsidR="005773D0" w:rsidRPr="006E5767" w:rsidRDefault="005773D0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5773D0" w:rsidRPr="006E5767" w:rsidRDefault="005773D0">
          <w:pPr>
            <w:jc w:val="center"/>
            <w:rPr>
              <w:color w:val="FFFFFF" w:themeColor="background1"/>
              <w:sz w:val="16"/>
            </w:rPr>
          </w:pPr>
          <w:r w:rsidRPr="006E5767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5773D0" w:rsidRPr="006E5767" w:rsidRDefault="005773D0">
          <w:pPr>
            <w:jc w:val="center"/>
            <w:rPr>
              <w:color w:val="FFFFFF" w:themeColor="background1"/>
              <w:sz w:val="16"/>
            </w:rPr>
          </w:pPr>
          <w:r w:rsidRPr="006E5767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5773D0" w:rsidRPr="006E5767" w:rsidRDefault="005773D0">
          <w:pPr>
            <w:jc w:val="center"/>
            <w:rPr>
              <w:color w:val="FFFFFF" w:themeColor="background1"/>
              <w:sz w:val="16"/>
            </w:rPr>
          </w:pPr>
          <w:r w:rsidRPr="006E5767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6E5767" w:rsidRPr="006E5767" w:rsidTr="006E5767">
      <w:trPr>
        <w:cantSplit/>
        <w:trHeight w:val="313"/>
      </w:trPr>
      <w:tc>
        <w:tcPr>
          <w:tcW w:w="1276" w:type="dxa"/>
        </w:tcPr>
        <w:p w:rsidR="009C42BB" w:rsidRPr="006E5767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9C42BB" w:rsidRPr="006E5767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6E5767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6E5767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6E5767" w:rsidRPr="006E5767" w:rsidTr="006E5767">
      <w:trPr>
        <w:cantSplit/>
        <w:trHeight w:val="313"/>
      </w:trPr>
      <w:tc>
        <w:tcPr>
          <w:tcW w:w="1276" w:type="dxa"/>
        </w:tcPr>
        <w:p w:rsidR="009C42BB" w:rsidRPr="006E5767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6E5767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9C42BB" w:rsidRPr="006E5767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9C42BB" w:rsidRPr="006E5767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9C42BB" w:rsidRPr="006E5767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Pr="006E5767" w:rsidRDefault="009C42BB">
    <w:pPr>
      <w:pStyle w:val="Piedepgina"/>
      <w:rPr>
        <w:color w:val="FFFFFF" w:themeColor="background1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04" w:rsidRDefault="00CC4D04">
      <w:r>
        <w:separator/>
      </w:r>
    </w:p>
  </w:footnote>
  <w:footnote w:type="continuationSeparator" w:id="0">
    <w:p w:rsidR="00CC4D04" w:rsidRDefault="00CC4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5"/>
      <w:gridCol w:w="6497"/>
      <w:gridCol w:w="2268"/>
    </w:tblGrid>
    <w:tr w:rsidR="005773D0" w:rsidTr="005773D0">
      <w:trPr>
        <w:cantSplit/>
        <w:trHeight w:val="459"/>
      </w:trPr>
      <w:tc>
        <w:tcPr>
          <w:tcW w:w="1725" w:type="dxa"/>
          <w:vMerge w:val="restart"/>
          <w:vAlign w:val="center"/>
        </w:tcPr>
        <w:p w:rsidR="005773D0" w:rsidRDefault="007A79F6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2812E073" wp14:editId="773971F1">
                <wp:simplePos x="0" y="0"/>
                <wp:positionH relativeFrom="column">
                  <wp:posOffset>12065</wp:posOffset>
                </wp:positionH>
                <wp:positionV relativeFrom="paragraph">
                  <wp:posOffset>186690</wp:posOffset>
                </wp:positionV>
                <wp:extent cx="977265" cy="64897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97" w:type="dxa"/>
          <w:vAlign w:val="center"/>
        </w:tcPr>
        <w:p w:rsidR="005773D0" w:rsidRDefault="005773D0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268" w:type="dxa"/>
          <w:vMerge w:val="restart"/>
          <w:vAlign w:val="center"/>
        </w:tcPr>
        <w:p w:rsidR="005773D0" w:rsidRDefault="005773D0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5773D0" w:rsidRDefault="005773D0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DGRH-CAD-PO-024</w:t>
          </w:r>
        </w:p>
        <w:p w:rsidR="005773D0" w:rsidRPr="009A2465" w:rsidRDefault="005773D0" w:rsidP="009A2465"/>
      </w:tc>
    </w:tr>
    <w:tr w:rsidR="005773D0" w:rsidTr="005773D0">
      <w:trPr>
        <w:cantSplit/>
        <w:trHeight w:val="306"/>
      </w:trPr>
      <w:tc>
        <w:tcPr>
          <w:tcW w:w="1725" w:type="dxa"/>
          <w:vMerge/>
          <w:vAlign w:val="center"/>
        </w:tcPr>
        <w:p w:rsidR="005773D0" w:rsidRDefault="005773D0">
          <w:pPr>
            <w:jc w:val="left"/>
            <w:rPr>
              <w:noProof/>
            </w:rPr>
          </w:pPr>
        </w:p>
      </w:tc>
      <w:tc>
        <w:tcPr>
          <w:tcW w:w="6497" w:type="dxa"/>
          <w:vAlign w:val="center"/>
        </w:tcPr>
        <w:p w:rsidR="005773D0" w:rsidRDefault="005773D0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268" w:type="dxa"/>
          <w:vMerge/>
          <w:vAlign w:val="center"/>
        </w:tcPr>
        <w:p w:rsidR="005773D0" w:rsidRDefault="005773D0">
          <w:pPr>
            <w:pStyle w:val="Ttulo5"/>
            <w:spacing w:before="60" w:after="60"/>
            <w:rPr>
              <w:b w:val="0"/>
            </w:rPr>
          </w:pPr>
        </w:p>
      </w:tc>
    </w:tr>
    <w:tr w:rsidR="005773D0" w:rsidTr="005773D0">
      <w:trPr>
        <w:cantSplit/>
        <w:trHeight w:val="371"/>
      </w:trPr>
      <w:tc>
        <w:tcPr>
          <w:tcW w:w="1725" w:type="dxa"/>
          <w:vMerge/>
        </w:tcPr>
        <w:p w:rsidR="005773D0" w:rsidRDefault="005773D0">
          <w:pPr>
            <w:pStyle w:val="Encabezado"/>
          </w:pPr>
        </w:p>
      </w:tc>
      <w:tc>
        <w:tcPr>
          <w:tcW w:w="6497" w:type="dxa"/>
          <w:vMerge w:val="restart"/>
          <w:vAlign w:val="center"/>
        </w:tcPr>
        <w:p w:rsidR="005773D0" w:rsidRDefault="0064773A" w:rsidP="006E5767">
          <w:pPr>
            <w:pStyle w:val="Encabezado"/>
          </w:pPr>
          <w:r>
            <w:t>1</w:t>
          </w:r>
          <w:r w:rsidR="006E5767">
            <w:t>64</w:t>
          </w:r>
          <w:r w:rsidR="005773D0">
            <w:t>.Procedimiento para el control de asistencia e incidencias laborales del personal adscrito a la Dirección General de Recursos Humanos de la Secretaría de Salud</w:t>
          </w:r>
        </w:p>
      </w:tc>
      <w:tc>
        <w:tcPr>
          <w:tcW w:w="2268" w:type="dxa"/>
          <w:vAlign w:val="center"/>
        </w:tcPr>
        <w:p w:rsidR="005773D0" w:rsidRDefault="005773D0">
          <w:pPr>
            <w:pStyle w:val="Encabezado"/>
          </w:pPr>
          <w:r>
            <w:t>Rev. N/A</w:t>
          </w:r>
        </w:p>
      </w:tc>
    </w:tr>
    <w:tr w:rsidR="005773D0" w:rsidTr="005773D0">
      <w:trPr>
        <w:cantSplit/>
        <w:trHeight w:val="117"/>
      </w:trPr>
      <w:tc>
        <w:tcPr>
          <w:tcW w:w="1725" w:type="dxa"/>
          <w:vMerge/>
          <w:tcBorders>
            <w:bottom w:val="single" w:sz="4" w:space="0" w:color="auto"/>
          </w:tcBorders>
        </w:tcPr>
        <w:p w:rsidR="005773D0" w:rsidRDefault="005773D0">
          <w:pPr>
            <w:pStyle w:val="Encabezado"/>
          </w:pPr>
        </w:p>
      </w:tc>
      <w:tc>
        <w:tcPr>
          <w:tcW w:w="6497" w:type="dxa"/>
          <w:vMerge/>
          <w:tcBorders>
            <w:bottom w:val="single" w:sz="4" w:space="0" w:color="auto"/>
          </w:tcBorders>
          <w:vAlign w:val="center"/>
        </w:tcPr>
        <w:p w:rsidR="005773D0" w:rsidRDefault="005773D0">
          <w:pPr>
            <w:pStyle w:val="Encabezado"/>
          </w:pPr>
        </w:p>
      </w:tc>
      <w:tc>
        <w:tcPr>
          <w:tcW w:w="2268" w:type="dxa"/>
          <w:tcBorders>
            <w:bottom w:val="single" w:sz="4" w:space="0" w:color="auto"/>
          </w:tcBorders>
          <w:vAlign w:val="center"/>
        </w:tcPr>
        <w:p w:rsidR="005773D0" w:rsidRDefault="005773D0">
          <w:pPr>
            <w:pStyle w:val="Encabezado"/>
          </w:pPr>
          <w:r>
            <w:t xml:space="preserve">Hoja: </w:t>
          </w:r>
          <w:r w:rsidR="0056399F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56399F">
            <w:rPr>
              <w:rStyle w:val="Nmerodepgina"/>
            </w:rPr>
            <w:fldChar w:fldCharType="separate"/>
          </w:r>
          <w:r w:rsidR="00831BF5">
            <w:rPr>
              <w:rStyle w:val="Nmerodepgina"/>
              <w:noProof/>
            </w:rPr>
            <w:t>1</w:t>
          </w:r>
          <w:r w:rsidR="0056399F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</w:t>
          </w:r>
          <w:r w:rsidR="0056399F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56399F">
            <w:rPr>
              <w:rStyle w:val="Nmerodepgina"/>
            </w:rPr>
            <w:fldChar w:fldCharType="separate"/>
          </w:r>
          <w:r w:rsidR="00831BF5">
            <w:rPr>
              <w:rStyle w:val="Nmerodepgina"/>
              <w:noProof/>
            </w:rPr>
            <w:t>7</w:t>
          </w:r>
          <w:r w:rsidR="0056399F">
            <w:rPr>
              <w:rStyle w:val="Nmerodepgina"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BAB42C7"/>
    <w:multiLevelType w:val="hybridMultilevel"/>
    <w:tmpl w:val="F468C3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A43B1"/>
    <w:multiLevelType w:val="hybridMultilevel"/>
    <w:tmpl w:val="8A24F764"/>
    <w:lvl w:ilvl="0" w:tplc="0C0A0001">
      <w:start w:val="1"/>
      <w:numFmt w:val="bullet"/>
      <w:lvlText w:val=""/>
      <w:lvlJc w:val="left"/>
      <w:pPr>
        <w:tabs>
          <w:tab w:val="num" w:pos="1239"/>
        </w:tabs>
        <w:ind w:left="12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59"/>
        </w:tabs>
        <w:ind w:left="19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79"/>
        </w:tabs>
        <w:ind w:left="26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99"/>
        </w:tabs>
        <w:ind w:left="33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19"/>
        </w:tabs>
        <w:ind w:left="41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39"/>
        </w:tabs>
        <w:ind w:left="48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59"/>
        </w:tabs>
        <w:ind w:left="55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79"/>
        </w:tabs>
        <w:ind w:left="62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99"/>
        </w:tabs>
        <w:ind w:left="6999" w:hanging="360"/>
      </w:pPr>
      <w:rPr>
        <w:rFonts w:ascii="Wingdings" w:hAnsi="Wingdings" w:hint="default"/>
      </w:rPr>
    </w:lvl>
  </w:abstractNum>
  <w:abstractNum w:abstractNumId="4">
    <w:nsid w:val="108C0E55"/>
    <w:multiLevelType w:val="hybridMultilevel"/>
    <w:tmpl w:val="FD2C4B66"/>
    <w:lvl w:ilvl="0" w:tplc="10BA2CFA">
      <w:start w:val="1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1047BF"/>
    <w:multiLevelType w:val="multilevel"/>
    <w:tmpl w:val="6D2EFE2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1FB4AB5"/>
    <w:multiLevelType w:val="multilevel"/>
    <w:tmpl w:val="7096AB0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753670E"/>
    <w:multiLevelType w:val="multilevel"/>
    <w:tmpl w:val="A88C9A4E"/>
    <w:lvl w:ilvl="0">
      <w:start w:val="2"/>
      <w:numFmt w:val="none"/>
      <w:lvlText w:val="3.4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310F39B2"/>
    <w:multiLevelType w:val="multilevel"/>
    <w:tmpl w:val="F0FEFDDC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32994EBE"/>
    <w:multiLevelType w:val="multilevel"/>
    <w:tmpl w:val="74CE6ABE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1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63B8663C"/>
    <w:multiLevelType w:val="multilevel"/>
    <w:tmpl w:val="0D165308"/>
    <w:lvl w:ilvl="0">
      <w:start w:val="2"/>
      <w:numFmt w:val="none"/>
      <w:lvlText w:val="3.4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64D9364E"/>
    <w:multiLevelType w:val="multilevel"/>
    <w:tmpl w:val="0C662744"/>
    <w:lvl w:ilvl="0">
      <w:start w:val="1"/>
      <w:numFmt w:val="none"/>
      <w:lvlText w:val="2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66257881"/>
    <w:multiLevelType w:val="multilevel"/>
    <w:tmpl w:val="7C3805F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9482FDC"/>
    <w:multiLevelType w:val="multilevel"/>
    <w:tmpl w:val="94062338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</w:abstractNum>
  <w:abstractNum w:abstractNumId="17">
    <w:nsid w:val="6B421DC2"/>
    <w:multiLevelType w:val="multilevel"/>
    <w:tmpl w:val="BE5A20AE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6CFC6088"/>
    <w:multiLevelType w:val="hybridMultilevel"/>
    <w:tmpl w:val="274259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351BC3"/>
    <w:multiLevelType w:val="multilevel"/>
    <w:tmpl w:val="76D429BA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14"/>
  </w:num>
  <w:num w:numId="5">
    <w:abstractNumId w:val="9"/>
  </w:num>
  <w:num w:numId="6">
    <w:abstractNumId w:val="13"/>
  </w:num>
  <w:num w:numId="7">
    <w:abstractNumId w:val="0"/>
  </w:num>
  <w:num w:numId="8">
    <w:abstractNumId w:val="12"/>
  </w:num>
  <w:num w:numId="9">
    <w:abstractNumId w:val="6"/>
  </w:num>
  <w:num w:numId="10">
    <w:abstractNumId w:val="17"/>
  </w:num>
  <w:num w:numId="11">
    <w:abstractNumId w:val="7"/>
  </w:num>
  <w:num w:numId="12">
    <w:abstractNumId w:val="3"/>
  </w:num>
  <w:num w:numId="13">
    <w:abstractNumId w:val="16"/>
  </w:num>
  <w:num w:numId="14">
    <w:abstractNumId w:val="8"/>
  </w:num>
  <w:num w:numId="15">
    <w:abstractNumId w:val="18"/>
  </w:num>
  <w:num w:numId="16">
    <w:abstractNumId w:val="19"/>
  </w:num>
  <w:num w:numId="17">
    <w:abstractNumId w:val="4"/>
  </w:num>
  <w:num w:numId="18">
    <w:abstractNumId w:val="5"/>
  </w:num>
  <w:num w:numId="19">
    <w:abstractNumId w:val="2"/>
  </w:num>
  <w:num w:numId="2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77A60"/>
    <w:rsid w:val="000B04F6"/>
    <w:rsid w:val="000C7009"/>
    <w:rsid w:val="000D00D4"/>
    <w:rsid w:val="000D4176"/>
    <w:rsid w:val="000F7008"/>
    <w:rsid w:val="00115EAA"/>
    <w:rsid w:val="00146F3F"/>
    <w:rsid w:val="00154A81"/>
    <w:rsid w:val="00171D82"/>
    <w:rsid w:val="00182F91"/>
    <w:rsid w:val="001A52FD"/>
    <w:rsid w:val="001B189E"/>
    <w:rsid w:val="001B4679"/>
    <w:rsid w:val="001F1B0C"/>
    <w:rsid w:val="00230BE3"/>
    <w:rsid w:val="00233642"/>
    <w:rsid w:val="00234D23"/>
    <w:rsid w:val="002502EA"/>
    <w:rsid w:val="00253CAA"/>
    <w:rsid w:val="00254314"/>
    <w:rsid w:val="00256B58"/>
    <w:rsid w:val="00274D4C"/>
    <w:rsid w:val="0029213A"/>
    <w:rsid w:val="00297F4A"/>
    <w:rsid w:val="002D7E66"/>
    <w:rsid w:val="002F1993"/>
    <w:rsid w:val="002F347C"/>
    <w:rsid w:val="00310B13"/>
    <w:rsid w:val="00321400"/>
    <w:rsid w:val="0032223C"/>
    <w:rsid w:val="0033272D"/>
    <w:rsid w:val="003574A6"/>
    <w:rsid w:val="00366355"/>
    <w:rsid w:val="0037117A"/>
    <w:rsid w:val="003A6EC3"/>
    <w:rsid w:val="003C44E7"/>
    <w:rsid w:val="0042261C"/>
    <w:rsid w:val="00423D62"/>
    <w:rsid w:val="00425B10"/>
    <w:rsid w:val="00454C5F"/>
    <w:rsid w:val="00562F35"/>
    <w:rsid w:val="0056399F"/>
    <w:rsid w:val="005773D0"/>
    <w:rsid w:val="0059195A"/>
    <w:rsid w:val="005959DD"/>
    <w:rsid w:val="005A756F"/>
    <w:rsid w:val="005B752D"/>
    <w:rsid w:val="00601ECC"/>
    <w:rsid w:val="00622185"/>
    <w:rsid w:val="00624577"/>
    <w:rsid w:val="00624BF8"/>
    <w:rsid w:val="00636654"/>
    <w:rsid w:val="00642686"/>
    <w:rsid w:val="00644DFE"/>
    <w:rsid w:val="0064773A"/>
    <w:rsid w:val="00681BF4"/>
    <w:rsid w:val="0068322E"/>
    <w:rsid w:val="006D1833"/>
    <w:rsid w:val="006D3215"/>
    <w:rsid w:val="006E5767"/>
    <w:rsid w:val="006E6472"/>
    <w:rsid w:val="006F122A"/>
    <w:rsid w:val="007036F2"/>
    <w:rsid w:val="00716786"/>
    <w:rsid w:val="00734E32"/>
    <w:rsid w:val="007425E6"/>
    <w:rsid w:val="00761C62"/>
    <w:rsid w:val="007A5517"/>
    <w:rsid w:val="007A79F6"/>
    <w:rsid w:val="007D4FFD"/>
    <w:rsid w:val="00831BF5"/>
    <w:rsid w:val="008E7007"/>
    <w:rsid w:val="0090140F"/>
    <w:rsid w:val="00910C17"/>
    <w:rsid w:val="009850EE"/>
    <w:rsid w:val="00992261"/>
    <w:rsid w:val="009A2465"/>
    <w:rsid w:val="009A42B7"/>
    <w:rsid w:val="009C42BB"/>
    <w:rsid w:val="009C6FBD"/>
    <w:rsid w:val="009C766E"/>
    <w:rsid w:val="009E6B01"/>
    <w:rsid w:val="009F021B"/>
    <w:rsid w:val="009F1138"/>
    <w:rsid w:val="009F31DD"/>
    <w:rsid w:val="009F7959"/>
    <w:rsid w:val="00A06681"/>
    <w:rsid w:val="00A201F5"/>
    <w:rsid w:val="00A2176D"/>
    <w:rsid w:val="00A51410"/>
    <w:rsid w:val="00A600A2"/>
    <w:rsid w:val="00A77B49"/>
    <w:rsid w:val="00A85938"/>
    <w:rsid w:val="00AC4C91"/>
    <w:rsid w:val="00AE47BC"/>
    <w:rsid w:val="00B22E30"/>
    <w:rsid w:val="00B3188E"/>
    <w:rsid w:val="00B51DC0"/>
    <w:rsid w:val="00B825AC"/>
    <w:rsid w:val="00BA28C3"/>
    <w:rsid w:val="00BB1DF5"/>
    <w:rsid w:val="00BB2449"/>
    <w:rsid w:val="00BD2137"/>
    <w:rsid w:val="00BD24AC"/>
    <w:rsid w:val="00BD5BDF"/>
    <w:rsid w:val="00C15AAC"/>
    <w:rsid w:val="00C40A9C"/>
    <w:rsid w:val="00C44BAE"/>
    <w:rsid w:val="00C540B9"/>
    <w:rsid w:val="00C54481"/>
    <w:rsid w:val="00C54B5C"/>
    <w:rsid w:val="00C80979"/>
    <w:rsid w:val="00C811E5"/>
    <w:rsid w:val="00CB0C27"/>
    <w:rsid w:val="00CC284E"/>
    <w:rsid w:val="00CC4D04"/>
    <w:rsid w:val="00CE4171"/>
    <w:rsid w:val="00CF293C"/>
    <w:rsid w:val="00D00311"/>
    <w:rsid w:val="00D0137A"/>
    <w:rsid w:val="00D61AF9"/>
    <w:rsid w:val="00D67144"/>
    <w:rsid w:val="00D77372"/>
    <w:rsid w:val="00D81C01"/>
    <w:rsid w:val="00DA4A06"/>
    <w:rsid w:val="00DB6207"/>
    <w:rsid w:val="00DC1803"/>
    <w:rsid w:val="00E94A74"/>
    <w:rsid w:val="00EB08E9"/>
    <w:rsid w:val="00EB11B2"/>
    <w:rsid w:val="00F11026"/>
    <w:rsid w:val="00F4076C"/>
    <w:rsid w:val="00F60972"/>
    <w:rsid w:val="00F7149A"/>
    <w:rsid w:val="00F72144"/>
    <w:rsid w:val="00F8207C"/>
    <w:rsid w:val="00FA3228"/>
    <w:rsid w:val="00FA5963"/>
    <w:rsid w:val="00FC0B1D"/>
    <w:rsid w:val="00FD175D"/>
    <w:rsid w:val="00FD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137A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D0137A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D0137A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D0137A"/>
    <w:pPr>
      <w:keepNext/>
      <w:outlineLvl w:val="2"/>
    </w:pPr>
  </w:style>
  <w:style w:type="paragraph" w:styleId="Ttulo4">
    <w:name w:val="heading 4"/>
    <w:basedOn w:val="Normal"/>
    <w:next w:val="Normal"/>
    <w:qFormat/>
    <w:rsid w:val="00D0137A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D0137A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D0137A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D0137A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D0137A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D0137A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D0137A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D0137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D0137A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D0137A"/>
    <w:pPr>
      <w:jc w:val="center"/>
    </w:pPr>
  </w:style>
  <w:style w:type="character" w:styleId="Nmerodepgina">
    <w:name w:val="page number"/>
    <w:basedOn w:val="Fuentedeprrafopredeter"/>
    <w:rsid w:val="00D0137A"/>
  </w:style>
  <w:style w:type="character" w:styleId="Hipervnculo">
    <w:name w:val="Hyperlink"/>
    <w:rsid w:val="00D0137A"/>
    <w:rPr>
      <w:color w:val="0000FF"/>
      <w:u w:val="single"/>
    </w:rPr>
  </w:style>
  <w:style w:type="character" w:styleId="Hipervnculovisitado">
    <w:name w:val="FollowedHyperlink"/>
    <w:rsid w:val="00D0137A"/>
    <w:rPr>
      <w:color w:val="800080"/>
      <w:u w:val="single"/>
    </w:rPr>
  </w:style>
  <w:style w:type="paragraph" w:styleId="Textoindependiente3">
    <w:name w:val="Body Text 3"/>
    <w:basedOn w:val="Normal"/>
    <w:rsid w:val="00D0137A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D0137A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D0137A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D0137A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D0137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D0137A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D0137A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D0137A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910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137A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D0137A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D0137A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D0137A"/>
    <w:pPr>
      <w:keepNext/>
      <w:outlineLvl w:val="2"/>
    </w:pPr>
  </w:style>
  <w:style w:type="paragraph" w:styleId="Ttulo4">
    <w:name w:val="heading 4"/>
    <w:basedOn w:val="Normal"/>
    <w:next w:val="Normal"/>
    <w:qFormat/>
    <w:rsid w:val="00D0137A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D0137A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D0137A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D0137A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D0137A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D0137A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D0137A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D0137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D0137A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D0137A"/>
    <w:pPr>
      <w:jc w:val="center"/>
    </w:pPr>
  </w:style>
  <w:style w:type="character" w:styleId="Nmerodepgina">
    <w:name w:val="page number"/>
    <w:basedOn w:val="Fuentedeprrafopredeter"/>
    <w:rsid w:val="00D0137A"/>
  </w:style>
  <w:style w:type="character" w:styleId="Hipervnculo">
    <w:name w:val="Hyperlink"/>
    <w:rsid w:val="00D0137A"/>
    <w:rPr>
      <w:color w:val="0000FF"/>
      <w:u w:val="single"/>
    </w:rPr>
  </w:style>
  <w:style w:type="character" w:styleId="Hipervnculovisitado">
    <w:name w:val="FollowedHyperlink"/>
    <w:rsid w:val="00D0137A"/>
    <w:rPr>
      <w:color w:val="800080"/>
      <w:u w:val="single"/>
    </w:rPr>
  </w:style>
  <w:style w:type="paragraph" w:styleId="Textoindependiente3">
    <w:name w:val="Body Text 3"/>
    <w:basedOn w:val="Normal"/>
    <w:rsid w:val="00D0137A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D0137A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D0137A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D0137A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D0137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D0137A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D0137A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D0137A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910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1104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3</cp:revision>
  <cp:lastPrinted>2012-08-30T20:46:00Z</cp:lastPrinted>
  <dcterms:created xsi:type="dcterms:W3CDTF">2012-08-29T22:29:00Z</dcterms:created>
  <dcterms:modified xsi:type="dcterms:W3CDTF">2012-08-30T20:46:00Z</dcterms:modified>
</cp:coreProperties>
</file>