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467" w:rsidRDefault="00617467">
      <w:pPr>
        <w:jc w:val="center"/>
        <w:rPr>
          <w:rFonts w:cs="Arial"/>
          <w:sz w:val="22"/>
          <w:szCs w:val="22"/>
        </w:rPr>
      </w:pPr>
    </w:p>
    <w:p w:rsidR="00F773FD" w:rsidRPr="002818CE" w:rsidRDefault="00F773FD">
      <w:pPr>
        <w:jc w:val="center"/>
        <w:rPr>
          <w:rFonts w:cs="Arial"/>
          <w:sz w:val="22"/>
          <w:szCs w:val="22"/>
        </w:rPr>
      </w:pPr>
    </w:p>
    <w:p w:rsidR="00F773FD" w:rsidRPr="002818CE" w:rsidRDefault="001C755C" w:rsidP="001C755C">
      <w:pPr>
        <w:tabs>
          <w:tab w:val="left" w:pos="8701"/>
        </w:tabs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</w:p>
    <w:p w:rsidR="00F773FD" w:rsidRPr="002818CE" w:rsidRDefault="00F773FD">
      <w:pPr>
        <w:jc w:val="center"/>
        <w:rPr>
          <w:rFonts w:cs="Arial"/>
          <w:sz w:val="22"/>
          <w:szCs w:val="22"/>
        </w:rPr>
      </w:pPr>
    </w:p>
    <w:p w:rsidR="00F773FD" w:rsidRPr="002818CE" w:rsidRDefault="00F773FD">
      <w:pPr>
        <w:jc w:val="center"/>
        <w:rPr>
          <w:rFonts w:cs="Arial"/>
          <w:sz w:val="22"/>
          <w:szCs w:val="22"/>
        </w:rPr>
      </w:pPr>
    </w:p>
    <w:p w:rsidR="00F773FD" w:rsidRPr="002818CE" w:rsidRDefault="00F773FD">
      <w:pPr>
        <w:jc w:val="center"/>
        <w:rPr>
          <w:rFonts w:cs="Arial"/>
          <w:sz w:val="22"/>
          <w:szCs w:val="22"/>
        </w:rPr>
      </w:pPr>
    </w:p>
    <w:p w:rsidR="00F773FD" w:rsidRPr="002818CE" w:rsidRDefault="00F773FD">
      <w:pPr>
        <w:jc w:val="center"/>
        <w:rPr>
          <w:rFonts w:cs="Arial"/>
          <w:sz w:val="22"/>
          <w:szCs w:val="22"/>
        </w:rPr>
      </w:pPr>
    </w:p>
    <w:p w:rsidR="00F773FD" w:rsidRPr="002818CE" w:rsidRDefault="00F773FD">
      <w:pPr>
        <w:jc w:val="center"/>
        <w:rPr>
          <w:rFonts w:cs="Arial"/>
          <w:sz w:val="22"/>
          <w:szCs w:val="22"/>
        </w:rPr>
      </w:pPr>
    </w:p>
    <w:p w:rsidR="00F773FD" w:rsidRPr="002818CE" w:rsidRDefault="00F773FD">
      <w:pPr>
        <w:jc w:val="center"/>
        <w:rPr>
          <w:rFonts w:cs="Arial"/>
          <w:sz w:val="22"/>
          <w:szCs w:val="22"/>
        </w:rPr>
      </w:pPr>
    </w:p>
    <w:p w:rsidR="00F773FD" w:rsidRPr="002818CE" w:rsidRDefault="00F773FD">
      <w:pPr>
        <w:jc w:val="center"/>
        <w:rPr>
          <w:rFonts w:cs="Arial"/>
          <w:sz w:val="22"/>
          <w:szCs w:val="22"/>
        </w:rPr>
      </w:pPr>
    </w:p>
    <w:p w:rsidR="00F773FD" w:rsidRPr="002818CE" w:rsidRDefault="00F773FD">
      <w:pPr>
        <w:jc w:val="center"/>
        <w:rPr>
          <w:rFonts w:cs="Arial"/>
          <w:sz w:val="22"/>
          <w:szCs w:val="22"/>
        </w:rPr>
      </w:pPr>
    </w:p>
    <w:p w:rsidR="00F773FD" w:rsidRPr="002818CE" w:rsidRDefault="00F773FD">
      <w:pPr>
        <w:jc w:val="center"/>
        <w:rPr>
          <w:rFonts w:cs="Arial"/>
          <w:sz w:val="22"/>
          <w:szCs w:val="22"/>
        </w:rPr>
      </w:pPr>
    </w:p>
    <w:p w:rsidR="00F773FD" w:rsidRPr="002818CE" w:rsidRDefault="00F773FD">
      <w:pPr>
        <w:jc w:val="center"/>
        <w:rPr>
          <w:rFonts w:cs="Arial"/>
          <w:sz w:val="22"/>
          <w:szCs w:val="22"/>
        </w:rPr>
      </w:pPr>
    </w:p>
    <w:p w:rsidR="00F773FD" w:rsidRDefault="00F773FD">
      <w:pPr>
        <w:jc w:val="center"/>
        <w:rPr>
          <w:rFonts w:cs="Arial"/>
          <w:sz w:val="22"/>
          <w:szCs w:val="22"/>
        </w:rPr>
      </w:pPr>
    </w:p>
    <w:p w:rsidR="00A62F8A" w:rsidRDefault="00A62F8A">
      <w:pPr>
        <w:jc w:val="center"/>
        <w:rPr>
          <w:rFonts w:cs="Arial"/>
          <w:sz w:val="22"/>
          <w:szCs w:val="22"/>
        </w:rPr>
      </w:pPr>
    </w:p>
    <w:p w:rsidR="00A62F8A" w:rsidRPr="002818CE" w:rsidRDefault="00A62F8A">
      <w:pPr>
        <w:jc w:val="center"/>
        <w:rPr>
          <w:rFonts w:cs="Arial"/>
          <w:sz w:val="22"/>
          <w:szCs w:val="22"/>
        </w:rPr>
      </w:pPr>
    </w:p>
    <w:p w:rsidR="00F773FD" w:rsidRPr="002818CE" w:rsidRDefault="00F773FD">
      <w:pPr>
        <w:jc w:val="center"/>
        <w:rPr>
          <w:rFonts w:cs="Arial"/>
          <w:sz w:val="22"/>
          <w:szCs w:val="22"/>
        </w:rPr>
      </w:pPr>
    </w:p>
    <w:p w:rsidR="00F773FD" w:rsidRPr="002818CE" w:rsidRDefault="00F773FD">
      <w:pPr>
        <w:jc w:val="center"/>
        <w:rPr>
          <w:rFonts w:cs="Arial"/>
          <w:sz w:val="22"/>
          <w:szCs w:val="22"/>
        </w:rPr>
      </w:pPr>
    </w:p>
    <w:p w:rsidR="0002265E" w:rsidRDefault="0002265E" w:rsidP="005C5484">
      <w:pPr>
        <w:spacing w:line="360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24</w:t>
      </w:r>
      <w:r w:rsidR="00503A90" w:rsidRPr="002818CE">
        <w:rPr>
          <w:rFonts w:cs="Arial"/>
          <w:b/>
          <w:sz w:val="22"/>
          <w:szCs w:val="22"/>
        </w:rPr>
        <w:t xml:space="preserve">. PROCEDIMIENTO PARA LA </w:t>
      </w:r>
      <w:r w:rsidR="0050713E">
        <w:rPr>
          <w:rFonts w:cs="Arial"/>
          <w:b/>
          <w:sz w:val="22"/>
          <w:szCs w:val="22"/>
        </w:rPr>
        <w:t>NOTIFICACIÓ</w:t>
      </w:r>
      <w:r w:rsidR="005C5484" w:rsidRPr="002818CE">
        <w:rPr>
          <w:rFonts w:cs="Arial"/>
          <w:b/>
          <w:sz w:val="22"/>
          <w:szCs w:val="22"/>
        </w:rPr>
        <w:t>N DE UN E</w:t>
      </w:r>
      <w:r w:rsidR="003A52F9" w:rsidRPr="002818CE">
        <w:rPr>
          <w:rFonts w:cs="Arial"/>
          <w:b/>
          <w:sz w:val="22"/>
          <w:szCs w:val="22"/>
        </w:rPr>
        <w:t xml:space="preserve">VENTO </w:t>
      </w:r>
      <w:r w:rsidR="005C5484" w:rsidRPr="002818CE">
        <w:rPr>
          <w:rFonts w:cs="Arial"/>
          <w:b/>
          <w:sz w:val="22"/>
          <w:szCs w:val="22"/>
        </w:rPr>
        <w:t>T</w:t>
      </w:r>
      <w:r w:rsidR="003A52F9" w:rsidRPr="002818CE">
        <w:rPr>
          <w:rFonts w:cs="Arial"/>
          <w:b/>
          <w:sz w:val="22"/>
          <w:szCs w:val="22"/>
        </w:rPr>
        <w:t xml:space="preserve">EMPORALMENTE </w:t>
      </w:r>
    </w:p>
    <w:p w:rsidR="00F773FD" w:rsidRPr="002818CE" w:rsidRDefault="005C5484" w:rsidP="005C5484">
      <w:pPr>
        <w:spacing w:line="360" w:lineRule="auto"/>
        <w:jc w:val="center"/>
        <w:rPr>
          <w:rFonts w:cs="Arial"/>
          <w:b/>
          <w:sz w:val="22"/>
          <w:szCs w:val="22"/>
        </w:rPr>
      </w:pPr>
      <w:r w:rsidRPr="002818CE">
        <w:rPr>
          <w:rFonts w:cs="Arial"/>
          <w:b/>
          <w:sz w:val="22"/>
          <w:szCs w:val="22"/>
        </w:rPr>
        <w:t>A</w:t>
      </w:r>
      <w:r w:rsidR="003A52F9" w:rsidRPr="002818CE">
        <w:rPr>
          <w:rFonts w:cs="Arial"/>
          <w:b/>
          <w:sz w:val="22"/>
          <w:szCs w:val="22"/>
        </w:rPr>
        <w:t xml:space="preserve">SOCIADO A LA </w:t>
      </w:r>
      <w:r w:rsidRPr="002818CE">
        <w:rPr>
          <w:rFonts w:cs="Arial"/>
          <w:b/>
          <w:sz w:val="22"/>
          <w:szCs w:val="22"/>
        </w:rPr>
        <w:t>V</w:t>
      </w:r>
      <w:r w:rsidR="003A52F9" w:rsidRPr="002818CE">
        <w:rPr>
          <w:rFonts w:cs="Arial"/>
          <w:b/>
          <w:sz w:val="22"/>
          <w:szCs w:val="22"/>
        </w:rPr>
        <w:t>ACUNACIÓN</w:t>
      </w:r>
      <w:r w:rsidR="00F773FD" w:rsidRPr="002818CE">
        <w:rPr>
          <w:rFonts w:cs="Arial"/>
          <w:b/>
          <w:sz w:val="22"/>
          <w:szCs w:val="22"/>
        </w:rPr>
        <w:br w:type="page"/>
      </w:r>
    </w:p>
    <w:p w:rsidR="00730FF2" w:rsidRPr="009624C7" w:rsidRDefault="00730FF2" w:rsidP="00730FF2">
      <w:pPr>
        <w:spacing w:line="360" w:lineRule="auto"/>
        <w:jc w:val="center"/>
        <w:rPr>
          <w:rFonts w:cs="Arial"/>
          <w:sz w:val="22"/>
          <w:szCs w:val="22"/>
        </w:rPr>
      </w:pPr>
    </w:p>
    <w:p w:rsidR="00730FF2" w:rsidRPr="00A62F8A" w:rsidRDefault="00730FF2" w:rsidP="00A62F8A">
      <w:pPr>
        <w:pStyle w:val="Prrafodelista"/>
        <w:numPr>
          <w:ilvl w:val="0"/>
          <w:numId w:val="27"/>
        </w:numPr>
        <w:rPr>
          <w:rFonts w:cs="Arial"/>
          <w:b/>
          <w:sz w:val="22"/>
          <w:szCs w:val="22"/>
        </w:rPr>
      </w:pPr>
      <w:r w:rsidRPr="00A62F8A">
        <w:rPr>
          <w:rFonts w:cs="Arial"/>
          <w:b/>
          <w:sz w:val="22"/>
          <w:szCs w:val="22"/>
        </w:rPr>
        <w:t>Propósito</w:t>
      </w:r>
    </w:p>
    <w:p w:rsidR="00346BAC" w:rsidRPr="009624C7" w:rsidRDefault="00346BAC" w:rsidP="00E439FF">
      <w:pPr>
        <w:ind w:left="720"/>
        <w:rPr>
          <w:rFonts w:cs="Arial"/>
          <w:sz w:val="22"/>
          <w:szCs w:val="22"/>
        </w:rPr>
      </w:pPr>
    </w:p>
    <w:p w:rsidR="0002265E" w:rsidRDefault="0002265E" w:rsidP="0002265E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1.1 </w:t>
      </w:r>
      <w:r w:rsidR="00730FF2" w:rsidRPr="009624C7">
        <w:rPr>
          <w:rFonts w:cs="Arial"/>
          <w:sz w:val="22"/>
          <w:szCs w:val="22"/>
        </w:rPr>
        <w:t xml:space="preserve">Sistematizar la notificación </w:t>
      </w:r>
      <w:r w:rsidR="00A2652E" w:rsidRPr="009624C7">
        <w:rPr>
          <w:rFonts w:cs="Arial"/>
          <w:sz w:val="22"/>
          <w:szCs w:val="22"/>
        </w:rPr>
        <w:t>de los Eventos Temporalmente A</w:t>
      </w:r>
      <w:r w:rsidR="00986C85" w:rsidRPr="009624C7">
        <w:rPr>
          <w:rFonts w:cs="Arial"/>
          <w:sz w:val="22"/>
          <w:szCs w:val="22"/>
        </w:rPr>
        <w:t>sociados</w:t>
      </w:r>
      <w:r w:rsidR="00A2652E" w:rsidRPr="009624C7">
        <w:rPr>
          <w:rFonts w:cs="Arial"/>
          <w:sz w:val="22"/>
          <w:szCs w:val="22"/>
        </w:rPr>
        <w:t xml:space="preserve"> a la V</w:t>
      </w:r>
      <w:r w:rsidR="00730FF2" w:rsidRPr="009624C7">
        <w:rPr>
          <w:rFonts w:cs="Arial"/>
          <w:sz w:val="22"/>
          <w:szCs w:val="22"/>
        </w:rPr>
        <w:t>acunación</w:t>
      </w:r>
      <w:r w:rsidR="00A2652E" w:rsidRPr="009624C7">
        <w:rPr>
          <w:rFonts w:cs="Arial"/>
          <w:sz w:val="22"/>
          <w:szCs w:val="22"/>
        </w:rPr>
        <w:t xml:space="preserve"> (ETAV)</w:t>
      </w:r>
      <w:r w:rsidR="001C755C">
        <w:rPr>
          <w:rFonts w:cs="Arial"/>
          <w:sz w:val="22"/>
          <w:szCs w:val="22"/>
        </w:rPr>
        <w:t xml:space="preserve"> en </w:t>
      </w:r>
    </w:p>
    <w:p w:rsidR="00730FF2" w:rsidRPr="009624C7" w:rsidRDefault="0002265E" w:rsidP="0002265E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</w:t>
      </w:r>
      <w:r w:rsidR="001C755C">
        <w:rPr>
          <w:rFonts w:cs="Arial"/>
          <w:sz w:val="22"/>
          <w:szCs w:val="22"/>
        </w:rPr>
        <w:t>los niveles técnico-administrativos del Sistema Nacional de Salud.</w:t>
      </w:r>
    </w:p>
    <w:p w:rsidR="00730FF2" w:rsidRPr="009624C7" w:rsidRDefault="00730FF2" w:rsidP="00730FF2">
      <w:pPr>
        <w:pStyle w:val="Textoindependiente22"/>
        <w:tabs>
          <w:tab w:val="clear" w:pos="1404"/>
        </w:tabs>
        <w:jc w:val="both"/>
        <w:rPr>
          <w:rFonts w:cs="Arial"/>
          <w:sz w:val="22"/>
          <w:szCs w:val="22"/>
          <w:lang w:val="es-MX"/>
        </w:rPr>
      </w:pPr>
    </w:p>
    <w:p w:rsidR="00730FF2" w:rsidRPr="00A62F8A" w:rsidRDefault="00730FF2" w:rsidP="00A62F8A">
      <w:pPr>
        <w:pStyle w:val="Prrafodelista"/>
        <w:numPr>
          <w:ilvl w:val="0"/>
          <w:numId w:val="27"/>
        </w:numPr>
        <w:rPr>
          <w:rFonts w:cs="Arial"/>
          <w:b/>
          <w:sz w:val="22"/>
          <w:szCs w:val="22"/>
        </w:rPr>
      </w:pPr>
      <w:r w:rsidRPr="00A62F8A">
        <w:rPr>
          <w:rFonts w:cs="Arial"/>
          <w:b/>
          <w:sz w:val="22"/>
          <w:szCs w:val="22"/>
        </w:rPr>
        <w:t>Alcance</w:t>
      </w:r>
    </w:p>
    <w:p w:rsidR="00005CE6" w:rsidRPr="009624C7" w:rsidRDefault="00005CE6" w:rsidP="00005CE6">
      <w:pPr>
        <w:rPr>
          <w:rFonts w:cs="Arial"/>
          <w:sz w:val="22"/>
          <w:szCs w:val="22"/>
        </w:rPr>
      </w:pPr>
    </w:p>
    <w:p w:rsidR="00730FF2" w:rsidRDefault="007401BD" w:rsidP="007401BD">
      <w:pPr>
        <w:pStyle w:val="Sangra2detindependiente"/>
        <w:tabs>
          <w:tab w:val="clear" w:pos="851"/>
          <w:tab w:val="left" w:pos="-3969"/>
          <w:tab w:val="left" w:pos="426"/>
        </w:tabs>
        <w:spacing w:before="60" w:after="60"/>
        <w:ind w:left="426" w:hanging="426"/>
        <w:jc w:val="left"/>
        <w:rPr>
          <w:rFonts w:cs="Arial"/>
          <w:szCs w:val="22"/>
        </w:rPr>
      </w:pPr>
      <w:r>
        <w:rPr>
          <w:rFonts w:cs="Arial"/>
          <w:szCs w:val="22"/>
        </w:rPr>
        <w:t xml:space="preserve">2.1 </w:t>
      </w:r>
      <w:r w:rsidR="00005CE6" w:rsidRPr="009624C7">
        <w:rPr>
          <w:rFonts w:cs="Arial"/>
          <w:szCs w:val="22"/>
        </w:rPr>
        <w:t>A</w:t>
      </w:r>
      <w:r w:rsidR="00730FF2" w:rsidRPr="009624C7">
        <w:rPr>
          <w:rFonts w:cs="Arial"/>
          <w:szCs w:val="22"/>
        </w:rPr>
        <w:t xml:space="preserve"> nivel interno del </w:t>
      </w:r>
      <w:r w:rsidR="00A2652E" w:rsidRPr="009624C7">
        <w:rPr>
          <w:rFonts w:cs="Arial"/>
          <w:szCs w:val="22"/>
        </w:rPr>
        <w:t>Centr</w:t>
      </w:r>
      <w:r w:rsidR="0002265E">
        <w:rPr>
          <w:rFonts w:cs="Arial"/>
          <w:szCs w:val="22"/>
        </w:rPr>
        <w:t>o Nacional para la Salud de la Infancia y la A</w:t>
      </w:r>
      <w:r w:rsidR="00A2652E" w:rsidRPr="009624C7">
        <w:rPr>
          <w:rFonts w:cs="Arial"/>
          <w:szCs w:val="22"/>
        </w:rPr>
        <w:t>dolescencia (</w:t>
      </w:r>
      <w:r w:rsidR="00730FF2" w:rsidRPr="009624C7">
        <w:rPr>
          <w:rFonts w:cs="Arial"/>
          <w:szCs w:val="22"/>
        </w:rPr>
        <w:t>CeNSIA</w:t>
      </w:r>
      <w:r w:rsidR="00A2652E" w:rsidRPr="009624C7">
        <w:rPr>
          <w:rFonts w:cs="Arial"/>
          <w:szCs w:val="22"/>
        </w:rPr>
        <w:t>)</w:t>
      </w:r>
      <w:r w:rsidR="00730FF2" w:rsidRPr="009624C7">
        <w:rPr>
          <w:rFonts w:cs="Arial"/>
          <w:szCs w:val="22"/>
        </w:rPr>
        <w:t xml:space="preserve"> el procedimiento es aplicable a la Dirección General, a la </w:t>
      </w:r>
      <w:r w:rsidR="00F2779B" w:rsidRPr="009624C7">
        <w:rPr>
          <w:rFonts w:cs="Arial"/>
          <w:szCs w:val="22"/>
        </w:rPr>
        <w:t>D</w:t>
      </w:r>
      <w:r w:rsidR="00986C85" w:rsidRPr="009624C7">
        <w:rPr>
          <w:rFonts w:cs="Arial"/>
          <w:szCs w:val="22"/>
        </w:rPr>
        <w:t>irección</w:t>
      </w:r>
      <w:r w:rsidR="00730FF2" w:rsidRPr="009624C7">
        <w:rPr>
          <w:rFonts w:cs="Arial"/>
          <w:szCs w:val="22"/>
        </w:rPr>
        <w:t xml:space="preserve"> de</w:t>
      </w:r>
      <w:r w:rsidR="00F2779B" w:rsidRPr="009624C7">
        <w:rPr>
          <w:rFonts w:cs="Arial"/>
          <w:szCs w:val="22"/>
        </w:rPr>
        <w:t>l</w:t>
      </w:r>
      <w:r w:rsidR="0002265E">
        <w:rPr>
          <w:rFonts w:cs="Arial"/>
          <w:szCs w:val="22"/>
        </w:rPr>
        <w:t xml:space="preserve"> </w:t>
      </w:r>
      <w:r w:rsidR="00730FF2" w:rsidRPr="009624C7">
        <w:rPr>
          <w:rFonts w:cs="Arial"/>
          <w:szCs w:val="22"/>
        </w:rPr>
        <w:t xml:space="preserve">Programa de Atención a la Salud de la Infancia y la Adolescencia,  a la </w:t>
      </w:r>
      <w:r w:rsidR="00F2779B" w:rsidRPr="009624C7">
        <w:rPr>
          <w:rFonts w:cs="Arial"/>
          <w:szCs w:val="22"/>
        </w:rPr>
        <w:t>S</w:t>
      </w:r>
      <w:r w:rsidR="00986C85" w:rsidRPr="009624C7">
        <w:rPr>
          <w:rFonts w:cs="Arial"/>
          <w:szCs w:val="22"/>
        </w:rPr>
        <w:t>ubdirección</w:t>
      </w:r>
      <w:r w:rsidR="00730FF2" w:rsidRPr="009624C7">
        <w:rPr>
          <w:rFonts w:cs="Arial"/>
          <w:szCs w:val="22"/>
        </w:rPr>
        <w:t xml:space="preserve"> Técnica de Salud de la Infancia, </w:t>
      </w:r>
      <w:r w:rsidR="00F2779B" w:rsidRPr="009624C7">
        <w:rPr>
          <w:rFonts w:cs="Arial"/>
          <w:szCs w:val="22"/>
        </w:rPr>
        <w:t xml:space="preserve">a la Subdirección de </w:t>
      </w:r>
      <w:r w:rsidR="00730FF2" w:rsidRPr="009624C7">
        <w:rPr>
          <w:rFonts w:cs="Arial"/>
          <w:szCs w:val="22"/>
        </w:rPr>
        <w:t>Coordinación y Operación del CONAVA</w:t>
      </w:r>
      <w:r w:rsidR="006907C3" w:rsidRPr="009624C7">
        <w:rPr>
          <w:rFonts w:cs="Arial"/>
          <w:szCs w:val="22"/>
        </w:rPr>
        <w:t xml:space="preserve"> (Consejo Nacional de Vacunación)</w:t>
      </w:r>
      <w:r w:rsidR="0002265E">
        <w:rPr>
          <w:rFonts w:cs="Arial"/>
          <w:szCs w:val="22"/>
        </w:rPr>
        <w:t xml:space="preserve"> y</w:t>
      </w:r>
      <w:r w:rsidR="00F2779B" w:rsidRPr="009624C7">
        <w:rPr>
          <w:rFonts w:cs="Arial"/>
          <w:szCs w:val="22"/>
        </w:rPr>
        <w:t xml:space="preserve"> la Jefatura del D</w:t>
      </w:r>
      <w:r w:rsidR="00730FF2" w:rsidRPr="009624C7">
        <w:rPr>
          <w:rFonts w:cs="Arial"/>
          <w:szCs w:val="22"/>
        </w:rPr>
        <w:t>epartament</w:t>
      </w:r>
      <w:r w:rsidR="009624C7">
        <w:rPr>
          <w:rFonts w:cs="Arial"/>
          <w:szCs w:val="22"/>
        </w:rPr>
        <w:t>o</w:t>
      </w:r>
      <w:r w:rsidR="00730FF2" w:rsidRPr="001C755C">
        <w:rPr>
          <w:rFonts w:cs="Arial"/>
          <w:szCs w:val="22"/>
        </w:rPr>
        <w:t>de Vacunación y Red de Frío</w:t>
      </w:r>
      <w:r w:rsidR="00F2779B" w:rsidRPr="001C755C">
        <w:rPr>
          <w:rFonts w:cs="Arial"/>
          <w:szCs w:val="22"/>
        </w:rPr>
        <w:t>.</w:t>
      </w:r>
    </w:p>
    <w:p w:rsidR="00A62F8A" w:rsidRPr="001C755C" w:rsidRDefault="00A62F8A" w:rsidP="00A62F8A">
      <w:pPr>
        <w:pStyle w:val="Sangra2detindependiente"/>
        <w:tabs>
          <w:tab w:val="clear" w:pos="851"/>
          <w:tab w:val="left" w:pos="-3969"/>
          <w:tab w:val="left" w:pos="1134"/>
        </w:tabs>
        <w:spacing w:before="60" w:after="60"/>
        <w:ind w:left="720" w:firstLine="0"/>
        <w:rPr>
          <w:rFonts w:cs="Arial"/>
          <w:szCs w:val="22"/>
        </w:rPr>
      </w:pPr>
    </w:p>
    <w:p w:rsidR="00CF6CC8" w:rsidRDefault="00730FF2" w:rsidP="00A62F8A">
      <w:pPr>
        <w:pStyle w:val="Sangra2detindependiente"/>
        <w:numPr>
          <w:ilvl w:val="1"/>
          <w:numId w:val="28"/>
        </w:numPr>
        <w:tabs>
          <w:tab w:val="clear" w:pos="851"/>
          <w:tab w:val="left" w:pos="-3969"/>
          <w:tab w:val="left" w:pos="1134"/>
          <w:tab w:val="left" w:pos="3525"/>
        </w:tabs>
        <w:spacing w:before="60" w:after="60"/>
        <w:rPr>
          <w:rFonts w:cs="Arial"/>
          <w:szCs w:val="22"/>
        </w:rPr>
      </w:pPr>
      <w:r w:rsidRPr="00960822">
        <w:rPr>
          <w:rFonts w:cs="Arial"/>
          <w:szCs w:val="22"/>
        </w:rPr>
        <w:t>A nivel externo</w:t>
      </w:r>
      <w:r w:rsidR="00F2779B" w:rsidRPr="00960822">
        <w:rPr>
          <w:rFonts w:cs="Arial"/>
          <w:szCs w:val="22"/>
        </w:rPr>
        <w:t>,</w:t>
      </w:r>
      <w:r w:rsidR="00960822" w:rsidRPr="00827A5E">
        <w:rPr>
          <w:rFonts w:cs="Arial"/>
          <w:szCs w:val="22"/>
        </w:rPr>
        <w:t xml:space="preserve"> el</w:t>
      </w:r>
      <w:r w:rsidR="002B3FD3">
        <w:rPr>
          <w:rFonts w:cs="Arial"/>
          <w:szCs w:val="22"/>
        </w:rPr>
        <w:t xml:space="preserve"> procedimiento es aplicable a</w:t>
      </w:r>
      <w:r w:rsidR="00960822">
        <w:rPr>
          <w:rFonts w:cs="Arial"/>
          <w:szCs w:val="22"/>
        </w:rPr>
        <w:t xml:space="preserve"> los servicios estatales de salud</w:t>
      </w:r>
      <w:r w:rsidR="002B3FD3">
        <w:rPr>
          <w:rFonts w:cs="Arial"/>
          <w:szCs w:val="22"/>
        </w:rPr>
        <w:t xml:space="preserve"> de las 32 entidades federativas así como</w:t>
      </w:r>
      <w:r w:rsidR="0002265E">
        <w:rPr>
          <w:rFonts w:cs="Arial"/>
          <w:szCs w:val="22"/>
        </w:rPr>
        <w:t>,</w:t>
      </w:r>
      <w:r w:rsidR="002B3FD3">
        <w:rPr>
          <w:rFonts w:cs="Arial"/>
          <w:szCs w:val="22"/>
        </w:rPr>
        <w:t xml:space="preserve"> las </w:t>
      </w:r>
      <w:r w:rsidR="00960822">
        <w:rPr>
          <w:rFonts w:cs="Arial"/>
          <w:szCs w:val="22"/>
        </w:rPr>
        <w:t>área</w:t>
      </w:r>
      <w:r w:rsidR="002B3FD3">
        <w:rPr>
          <w:rFonts w:cs="Arial"/>
          <w:szCs w:val="22"/>
        </w:rPr>
        <w:t>s</w:t>
      </w:r>
      <w:r w:rsidR="00960822">
        <w:rPr>
          <w:rFonts w:cs="Arial"/>
          <w:szCs w:val="22"/>
        </w:rPr>
        <w:t xml:space="preserve"> técnica</w:t>
      </w:r>
      <w:r w:rsidR="002B3FD3">
        <w:rPr>
          <w:rFonts w:cs="Arial"/>
          <w:szCs w:val="22"/>
        </w:rPr>
        <w:t>s</w:t>
      </w:r>
      <w:r w:rsidR="00960822">
        <w:rPr>
          <w:rFonts w:cs="Arial"/>
          <w:szCs w:val="22"/>
        </w:rPr>
        <w:t xml:space="preserve"> del</w:t>
      </w:r>
      <w:r w:rsidR="00960822" w:rsidRPr="00E21205">
        <w:rPr>
          <w:rFonts w:cs="Arial"/>
          <w:szCs w:val="22"/>
        </w:rPr>
        <w:t xml:space="preserve"> Programa de Vacunación Universal</w:t>
      </w:r>
      <w:r w:rsidR="00960822">
        <w:rPr>
          <w:rFonts w:cs="Arial"/>
          <w:szCs w:val="22"/>
        </w:rPr>
        <w:t>,</w:t>
      </w:r>
      <w:r w:rsidR="00960822" w:rsidRPr="00827A5E">
        <w:rPr>
          <w:rFonts w:cs="Arial"/>
          <w:szCs w:val="22"/>
        </w:rPr>
        <w:t xml:space="preserve"> al Centro Nacional de Farmacovigilancia (CNFV)</w:t>
      </w:r>
      <w:r w:rsidR="002B3FD3">
        <w:rPr>
          <w:rFonts w:cs="Arial"/>
          <w:szCs w:val="22"/>
        </w:rPr>
        <w:t>,</w:t>
      </w:r>
      <w:r w:rsidR="00960822" w:rsidRPr="00E21205">
        <w:rPr>
          <w:rFonts w:cs="Arial"/>
          <w:szCs w:val="22"/>
        </w:rPr>
        <w:t>la Dirección General Adjunta de Epidemiologia (DGAE), centros</w:t>
      </w:r>
      <w:r w:rsidR="00960822">
        <w:rPr>
          <w:rFonts w:cs="Arial"/>
          <w:szCs w:val="22"/>
        </w:rPr>
        <w:t xml:space="preserve"> estatales de farmacovigilancia.</w:t>
      </w:r>
    </w:p>
    <w:p w:rsidR="00960822" w:rsidRPr="00960822" w:rsidRDefault="00960822" w:rsidP="00960822">
      <w:pPr>
        <w:pStyle w:val="Sangra2detindependiente"/>
        <w:tabs>
          <w:tab w:val="clear" w:pos="851"/>
          <w:tab w:val="left" w:pos="-3969"/>
          <w:tab w:val="left" w:pos="1134"/>
          <w:tab w:val="left" w:pos="3525"/>
        </w:tabs>
        <w:spacing w:before="60" w:after="60"/>
        <w:ind w:left="720" w:firstLine="0"/>
        <w:rPr>
          <w:rFonts w:cs="Arial"/>
          <w:szCs w:val="22"/>
        </w:rPr>
      </w:pPr>
    </w:p>
    <w:p w:rsidR="00CF6CC8" w:rsidRPr="007401BD" w:rsidRDefault="00730FF2" w:rsidP="0002265E">
      <w:pPr>
        <w:pStyle w:val="Prrafodelista"/>
        <w:numPr>
          <w:ilvl w:val="0"/>
          <w:numId w:val="27"/>
        </w:numPr>
        <w:tabs>
          <w:tab w:val="left" w:pos="720"/>
        </w:tabs>
        <w:ind w:left="360" w:firstLine="0"/>
        <w:rPr>
          <w:rFonts w:cs="Arial"/>
          <w:b/>
          <w:sz w:val="22"/>
          <w:szCs w:val="22"/>
        </w:rPr>
      </w:pPr>
      <w:r w:rsidRPr="007401BD">
        <w:rPr>
          <w:rFonts w:cs="Arial"/>
          <w:b/>
          <w:sz w:val="22"/>
          <w:szCs w:val="22"/>
        </w:rPr>
        <w:t>Políticas de operación, normas y lineamientos</w:t>
      </w:r>
    </w:p>
    <w:p w:rsidR="00730FF2" w:rsidRPr="009624C7" w:rsidRDefault="00730FF2" w:rsidP="0002265E">
      <w:pPr>
        <w:rPr>
          <w:rFonts w:cs="Arial"/>
          <w:sz w:val="22"/>
          <w:szCs w:val="22"/>
        </w:rPr>
      </w:pPr>
    </w:p>
    <w:p w:rsidR="003A52F9" w:rsidRDefault="003A52F9" w:rsidP="007401BD">
      <w:pPr>
        <w:pStyle w:val="Prrafodelista"/>
        <w:numPr>
          <w:ilvl w:val="1"/>
          <w:numId w:val="27"/>
        </w:numPr>
        <w:tabs>
          <w:tab w:val="left" w:pos="426"/>
        </w:tabs>
        <w:spacing w:before="60" w:after="60"/>
        <w:ind w:left="0" w:firstLine="0"/>
        <w:rPr>
          <w:rFonts w:cs="Arial"/>
          <w:sz w:val="22"/>
          <w:szCs w:val="22"/>
        </w:rPr>
      </w:pPr>
      <w:r w:rsidRPr="009624C7">
        <w:rPr>
          <w:rFonts w:cs="Arial"/>
          <w:sz w:val="22"/>
          <w:szCs w:val="22"/>
        </w:rPr>
        <w:t xml:space="preserve">El CeNSIA establecerá los </w:t>
      </w:r>
      <w:r w:rsidR="00F2779B" w:rsidRPr="009624C7">
        <w:rPr>
          <w:rFonts w:cs="Arial"/>
          <w:sz w:val="22"/>
          <w:szCs w:val="22"/>
        </w:rPr>
        <w:t>L</w:t>
      </w:r>
      <w:r w:rsidRPr="009624C7">
        <w:rPr>
          <w:rFonts w:cs="Arial"/>
          <w:sz w:val="22"/>
          <w:szCs w:val="22"/>
        </w:rPr>
        <w:t xml:space="preserve">ineamientos </w:t>
      </w:r>
      <w:r w:rsidR="00A2652E" w:rsidRPr="009624C7">
        <w:rPr>
          <w:rFonts w:cs="Arial"/>
          <w:sz w:val="22"/>
          <w:szCs w:val="22"/>
        </w:rPr>
        <w:t xml:space="preserve">para la atención de los ETAV </w:t>
      </w:r>
      <w:r w:rsidRPr="009624C7">
        <w:rPr>
          <w:rFonts w:cs="Arial"/>
          <w:sz w:val="22"/>
          <w:szCs w:val="22"/>
        </w:rPr>
        <w:t xml:space="preserve">con base </w:t>
      </w:r>
      <w:r w:rsidR="00F2779B" w:rsidRPr="009624C7">
        <w:rPr>
          <w:rFonts w:cs="Arial"/>
          <w:sz w:val="22"/>
          <w:szCs w:val="22"/>
        </w:rPr>
        <w:t xml:space="preserve">en </w:t>
      </w:r>
      <w:r w:rsidRPr="009624C7">
        <w:rPr>
          <w:rFonts w:cs="Arial"/>
          <w:sz w:val="22"/>
          <w:szCs w:val="22"/>
        </w:rPr>
        <w:t>los Programas de Acción de Atención a la Salud de la Infancia y la  Adolescencia</w:t>
      </w:r>
      <w:r w:rsidR="0050713E">
        <w:rPr>
          <w:rFonts w:cs="Arial"/>
          <w:sz w:val="22"/>
          <w:szCs w:val="22"/>
        </w:rPr>
        <w:t>.</w:t>
      </w:r>
    </w:p>
    <w:p w:rsidR="00A62F8A" w:rsidRPr="009624C7" w:rsidRDefault="00A62F8A" w:rsidP="007401BD">
      <w:pPr>
        <w:pStyle w:val="Prrafodelista"/>
        <w:tabs>
          <w:tab w:val="left" w:pos="426"/>
        </w:tabs>
        <w:spacing w:before="60" w:after="60"/>
        <w:ind w:left="0"/>
        <w:rPr>
          <w:rFonts w:cs="Arial"/>
          <w:sz w:val="22"/>
          <w:szCs w:val="22"/>
        </w:rPr>
      </w:pPr>
    </w:p>
    <w:p w:rsidR="00A62F8A" w:rsidRPr="007401BD" w:rsidRDefault="006907C3" w:rsidP="007401BD">
      <w:pPr>
        <w:pStyle w:val="Prrafodelista"/>
        <w:numPr>
          <w:ilvl w:val="1"/>
          <w:numId w:val="27"/>
        </w:numPr>
        <w:tabs>
          <w:tab w:val="left" w:pos="426"/>
        </w:tabs>
        <w:spacing w:before="60" w:after="60"/>
        <w:ind w:left="0" w:firstLine="0"/>
        <w:rPr>
          <w:rFonts w:cs="Arial"/>
          <w:sz w:val="22"/>
          <w:szCs w:val="22"/>
        </w:rPr>
      </w:pPr>
      <w:r w:rsidRPr="009624C7">
        <w:rPr>
          <w:rFonts w:cs="Arial"/>
          <w:sz w:val="22"/>
          <w:szCs w:val="22"/>
        </w:rPr>
        <w:t>L</w:t>
      </w:r>
      <w:r w:rsidR="00E20A8A">
        <w:rPr>
          <w:rFonts w:cs="Arial"/>
          <w:sz w:val="22"/>
          <w:szCs w:val="22"/>
        </w:rPr>
        <w:t>a Subdirección de</w:t>
      </w:r>
      <w:r w:rsidR="00F2779B" w:rsidRPr="009624C7">
        <w:rPr>
          <w:rFonts w:cs="Arial"/>
          <w:sz w:val="22"/>
          <w:szCs w:val="22"/>
        </w:rPr>
        <w:t xml:space="preserve">Coordinación y Operación </w:t>
      </w:r>
      <w:r w:rsidR="003A52F9" w:rsidRPr="009624C7">
        <w:rPr>
          <w:rFonts w:cs="Arial"/>
          <w:sz w:val="22"/>
          <w:szCs w:val="22"/>
        </w:rPr>
        <w:t>de</w:t>
      </w:r>
      <w:r w:rsidR="00606171" w:rsidRPr="009624C7">
        <w:rPr>
          <w:rFonts w:cs="Arial"/>
          <w:sz w:val="22"/>
          <w:szCs w:val="22"/>
        </w:rPr>
        <w:t>l CONAVA</w:t>
      </w:r>
      <w:r w:rsidR="003A52F9" w:rsidRPr="009624C7">
        <w:rPr>
          <w:rFonts w:cs="Arial"/>
          <w:sz w:val="22"/>
          <w:szCs w:val="22"/>
        </w:rPr>
        <w:t xml:space="preserve"> definirá, autorizará y em</w:t>
      </w:r>
      <w:r w:rsidR="00CF6CC8" w:rsidRPr="009624C7">
        <w:rPr>
          <w:rFonts w:cs="Arial"/>
          <w:sz w:val="22"/>
          <w:szCs w:val="22"/>
        </w:rPr>
        <w:t xml:space="preserve">itirá los </w:t>
      </w:r>
      <w:r w:rsidR="00F2779B" w:rsidRPr="009624C7">
        <w:rPr>
          <w:rFonts w:cs="Arial"/>
          <w:sz w:val="22"/>
          <w:szCs w:val="22"/>
        </w:rPr>
        <w:t>L</w:t>
      </w:r>
      <w:r w:rsidR="00CF6CC8" w:rsidRPr="009624C7">
        <w:rPr>
          <w:rFonts w:cs="Arial"/>
          <w:sz w:val="22"/>
          <w:szCs w:val="22"/>
        </w:rPr>
        <w:t xml:space="preserve">ineamientos, para el </w:t>
      </w:r>
      <w:r w:rsidR="003A52F9" w:rsidRPr="009624C7">
        <w:rPr>
          <w:rFonts w:cs="Arial"/>
          <w:sz w:val="22"/>
          <w:szCs w:val="22"/>
        </w:rPr>
        <w:t>seguimiento y monitoreo de</w:t>
      </w:r>
      <w:r w:rsidR="00F2779B" w:rsidRPr="009624C7">
        <w:rPr>
          <w:rFonts w:cs="Arial"/>
          <w:sz w:val="22"/>
          <w:szCs w:val="22"/>
        </w:rPr>
        <w:t xml:space="preserve"> los</w:t>
      </w:r>
      <w:r w:rsidR="003A52F9" w:rsidRPr="009624C7">
        <w:rPr>
          <w:rFonts w:cs="Arial"/>
          <w:sz w:val="22"/>
          <w:szCs w:val="22"/>
        </w:rPr>
        <w:t xml:space="preserve"> ETAV</w:t>
      </w:r>
      <w:r w:rsidR="00906C77" w:rsidRPr="009624C7">
        <w:rPr>
          <w:rFonts w:cs="Arial"/>
          <w:sz w:val="22"/>
          <w:szCs w:val="22"/>
        </w:rPr>
        <w:t>.</w:t>
      </w:r>
    </w:p>
    <w:p w:rsidR="00A62F8A" w:rsidRPr="009624C7" w:rsidRDefault="00A62F8A" w:rsidP="007401BD">
      <w:pPr>
        <w:pStyle w:val="Prrafodelista"/>
        <w:tabs>
          <w:tab w:val="left" w:pos="426"/>
        </w:tabs>
        <w:spacing w:before="60" w:after="60"/>
        <w:ind w:left="0"/>
        <w:rPr>
          <w:rFonts w:cs="Arial"/>
          <w:sz w:val="22"/>
          <w:szCs w:val="22"/>
        </w:rPr>
      </w:pPr>
    </w:p>
    <w:p w:rsidR="00A175E3" w:rsidRDefault="00A175E3" w:rsidP="007401BD">
      <w:pPr>
        <w:pStyle w:val="Prrafodelista"/>
        <w:numPr>
          <w:ilvl w:val="1"/>
          <w:numId w:val="27"/>
        </w:numPr>
        <w:tabs>
          <w:tab w:val="left" w:pos="426"/>
        </w:tabs>
        <w:spacing w:before="60" w:after="60"/>
        <w:ind w:left="0" w:firstLine="0"/>
        <w:rPr>
          <w:rFonts w:cs="Arial"/>
          <w:sz w:val="22"/>
          <w:szCs w:val="22"/>
        </w:rPr>
      </w:pPr>
      <w:r w:rsidRPr="009624C7">
        <w:rPr>
          <w:rFonts w:cs="Arial"/>
          <w:sz w:val="22"/>
          <w:szCs w:val="22"/>
        </w:rPr>
        <w:t xml:space="preserve">Para </w:t>
      </w:r>
      <w:r w:rsidR="002818CE" w:rsidRPr="009624C7">
        <w:rPr>
          <w:rFonts w:cs="Arial"/>
          <w:sz w:val="22"/>
          <w:szCs w:val="22"/>
        </w:rPr>
        <w:t xml:space="preserve">la notificación de </w:t>
      </w:r>
      <w:r w:rsidR="00E20A8A">
        <w:rPr>
          <w:rFonts w:cs="Arial"/>
          <w:sz w:val="22"/>
          <w:szCs w:val="22"/>
        </w:rPr>
        <w:t>los eventos leves, se</w:t>
      </w:r>
      <w:r w:rsidR="00986C85" w:rsidRPr="009624C7">
        <w:rPr>
          <w:rFonts w:cs="Arial"/>
          <w:sz w:val="22"/>
          <w:szCs w:val="22"/>
        </w:rPr>
        <w:t>deberá</w:t>
      </w:r>
      <w:r w:rsidR="003A53DC" w:rsidRPr="009624C7">
        <w:rPr>
          <w:rFonts w:cs="Arial"/>
          <w:sz w:val="22"/>
          <w:szCs w:val="22"/>
        </w:rPr>
        <w:t>completar el forma</w:t>
      </w:r>
      <w:r w:rsidRPr="009624C7">
        <w:rPr>
          <w:rFonts w:cs="Arial"/>
          <w:sz w:val="22"/>
          <w:szCs w:val="22"/>
        </w:rPr>
        <w:t>to ETAV-1</w:t>
      </w:r>
      <w:r w:rsidR="00906C77" w:rsidRPr="009624C7">
        <w:rPr>
          <w:rFonts w:cs="Arial"/>
          <w:sz w:val="22"/>
          <w:szCs w:val="22"/>
        </w:rPr>
        <w:t xml:space="preserve"> y</w:t>
      </w:r>
      <w:r w:rsidRPr="009624C7">
        <w:rPr>
          <w:rFonts w:cs="Arial"/>
          <w:sz w:val="22"/>
          <w:szCs w:val="22"/>
        </w:rPr>
        <w:t>s</w:t>
      </w:r>
      <w:r w:rsidR="00906C77" w:rsidRPr="009624C7">
        <w:rPr>
          <w:rFonts w:cs="Arial"/>
          <w:sz w:val="22"/>
          <w:szCs w:val="22"/>
        </w:rPr>
        <w:t>e notificar</w:t>
      </w:r>
      <w:r w:rsidR="00F2779B" w:rsidRPr="009624C7">
        <w:rPr>
          <w:rFonts w:cs="Arial"/>
          <w:sz w:val="22"/>
          <w:szCs w:val="22"/>
        </w:rPr>
        <w:t>á</w:t>
      </w:r>
      <w:r w:rsidR="00906C77" w:rsidRPr="009624C7">
        <w:rPr>
          <w:rFonts w:cs="Arial"/>
          <w:sz w:val="22"/>
          <w:szCs w:val="22"/>
        </w:rPr>
        <w:t>n</w:t>
      </w:r>
      <w:r w:rsidR="003A53DC" w:rsidRPr="009624C7">
        <w:rPr>
          <w:rFonts w:cs="Arial"/>
          <w:sz w:val="22"/>
          <w:szCs w:val="22"/>
        </w:rPr>
        <w:t xml:space="preserve"> semanalmente a la DG</w:t>
      </w:r>
      <w:r w:rsidR="00F2779B" w:rsidRPr="009624C7">
        <w:rPr>
          <w:rFonts w:cs="Arial"/>
          <w:sz w:val="22"/>
          <w:szCs w:val="22"/>
        </w:rPr>
        <w:t>A</w:t>
      </w:r>
      <w:r w:rsidR="003A53DC" w:rsidRPr="009624C7">
        <w:rPr>
          <w:rFonts w:cs="Arial"/>
          <w:sz w:val="22"/>
          <w:szCs w:val="22"/>
        </w:rPr>
        <w:t>E en el Informe Semanal de Casos Nuev</w:t>
      </w:r>
      <w:r w:rsidR="00606171" w:rsidRPr="009624C7">
        <w:rPr>
          <w:rFonts w:cs="Arial"/>
          <w:sz w:val="22"/>
          <w:szCs w:val="22"/>
        </w:rPr>
        <w:t>os de Enfermedades (SUIVE-1-2007</w:t>
      </w:r>
      <w:r w:rsidR="003A53DC" w:rsidRPr="009624C7">
        <w:rPr>
          <w:rFonts w:cs="Arial"/>
          <w:sz w:val="22"/>
          <w:szCs w:val="22"/>
        </w:rPr>
        <w:t>,</w:t>
      </w:r>
      <w:r w:rsidR="00F2779B" w:rsidRPr="009624C7">
        <w:rPr>
          <w:rFonts w:cs="Arial"/>
          <w:sz w:val="22"/>
          <w:szCs w:val="22"/>
        </w:rPr>
        <w:t xml:space="preserve"> en el</w:t>
      </w:r>
      <w:r w:rsidR="003A53DC" w:rsidRPr="009624C7">
        <w:rPr>
          <w:rFonts w:cs="Arial"/>
          <w:sz w:val="22"/>
          <w:szCs w:val="22"/>
        </w:rPr>
        <w:t xml:space="preserve"> grupo </w:t>
      </w:r>
      <w:r w:rsidR="00F2779B" w:rsidRPr="009624C7">
        <w:rPr>
          <w:rFonts w:cs="Arial"/>
          <w:sz w:val="22"/>
          <w:szCs w:val="22"/>
        </w:rPr>
        <w:t xml:space="preserve">de </w:t>
      </w:r>
      <w:r w:rsidR="003A53DC" w:rsidRPr="009624C7">
        <w:rPr>
          <w:rFonts w:cs="Arial"/>
          <w:sz w:val="22"/>
          <w:szCs w:val="22"/>
        </w:rPr>
        <w:t>otras enfermedades de notificación inmediata).</w:t>
      </w:r>
    </w:p>
    <w:p w:rsidR="00A62F8A" w:rsidRPr="009624C7" w:rsidRDefault="00A62F8A" w:rsidP="007401BD">
      <w:pPr>
        <w:pStyle w:val="Prrafodelista"/>
        <w:tabs>
          <w:tab w:val="left" w:pos="426"/>
        </w:tabs>
        <w:spacing w:before="60" w:after="60"/>
        <w:ind w:left="0"/>
        <w:rPr>
          <w:rFonts w:cs="Arial"/>
          <w:sz w:val="22"/>
          <w:szCs w:val="22"/>
        </w:rPr>
      </w:pPr>
    </w:p>
    <w:p w:rsidR="003A53DC" w:rsidRDefault="00A175E3" w:rsidP="007401BD">
      <w:pPr>
        <w:pStyle w:val="Prrafodelista"/>
        <w:numPr>
          <w:ilvl w:val="1"/>
          <w:numId w:val="27"/>
        </w:numPr>
        <w:tabs>
          <w:tab w:val="left" w:pos="426"/>
        </w:tabs>
        <w:spacing w:before="60" w:after="60"/>
        <w:ind w:left="0" w:firstLine="0"/>
        <w:rPr>
          <w:rFonts w:cs="Arial"/>
          <w:sz w:val="22"/>
          <w:szCs w:val="22"/>
        </w:rPr>
      </w:pPr>
      <w:r w:rsidRPr="009624C7">
        <w:rPr>
          <w:rFonts w:cs="Arial"/>
          <w:sz w:val="22"/>
          <w:szCs w:val="22"/>
        </w:rPr>
        <w:t xml:space="preserve">Para </w:t>
      </w:r>
      <w:r w:rsidR="002818CE" w:rsidRPr="009624C7">
        <w:rPr>
          <w:rFonts w:cs="Arial"/>
          <w:sz w:val="22"/>
          <w:szCs w:val="22"/>
        </w:rPr>
        <w:t xml:space="preserve">la notificación de </w:t>
      </w:r>
      <w:r w:rsidRPr="009624C7">
        <w:rPr>
          <w:rFonts w:cs="Arial"/>
          <w:sz w:val="22"/>
          <w:szCs w:val="22"/>
        </w:rPr>
        <w:t>l</w:t>
      </w:r>
      <w:r w:rsidR="003A53DC" w:rsidRPr="009624C7">
        <w:rPr>
          <w:rFonts w:cs="Arial"/>
          <w:sz w:val="22"/>
          <w:szCs w:val="22"/>
        </w:rPr>
        <w:t>os eventos moderados y graves</w:t>
      </w:r>
      <w:r w:rsidR="00E20A8A">
        <w:rPr>
          <w:rFonts w:cs="Arial"/>
          <w:sz w:val="22"/>
          <w:szCs w:val="22"/>
        </w:rPr>
        <w:t xml:space="preserve">,se deberá </w:t>
      </w:r>
      <w:r w:rsidR="003A53DC" w:rsidRPr="009624C7">
        <w:rPr>
          <w:rFonts w:cs="Arial"/>
          <w:sz w:val="22"/>
          <w:szCs w:val="22"/>
        </w:rPr>
        <w:t xml:space="preserve">completar el formato ETAV-1 y se </w:t>
      </w:r>
      <w:r w:rsidR="00E20A8A">
        <w:rPr>
          <w:rFonts w:cs="Arial"/>
          <w:sz w:val="22"/>
          <w:szCs w:val="22"/>
        </w:rPr>
        <w:t xml:space="preserve">deberán </w:t>
      </w:r>
      <w:r w:rsidR="003A53DC" w:rsidRPr="009624C7">
        <w:rPr>
          <w:rFonts w:cs="Arial"/>
          <w:sz w:val="22"/>
          <w:szCs w:val="22"/>
        </w:rPr>
        <w:t>notifica</w:t>
      </w:r>
      <w:r w:rsidR="00E20A8A">
        <w:rPr>
          <w:rFonts w:cs="Arial"/>
          <w:sz w:val="22"/>
          <w:szCs w:val="22"/>
        </w:rPr>
        <w:t>r</w:t>
      </w:r>
      <w:r w:rsidR="003A53DC" w:rsidRPr="009624C7">
        <w:rPr>
          <w:rFonts w:cs="Arial"/>
          <w:sz w:val="22"/>
          <w:szCs w:val="22"/>
        </w:rPr>
        <w:t xml:space="preserve"> en las primeras 24 horas luego de que se tenga conocimiento del caso</w:t>
      </w:r>
      <w:r w:rsidR="00F2779B" w:rsidRPr="009624C7">
        <w:rPr>
          <w:rFonts w:cs="Arial"/>
          <w:sz w:val="22"/>
          <w:szCs w:val="22"/>
        </w:rPr>
        <w:t xml:space="preserve"> y posteriormente conforme avanza la investigación se llenará el formato ETAV -2</w:t>
      </w:r>
      <w:r w:rsidR="003A53DC" w:rsidRPr="009624C7">
        <w:rPr>
          <w:rFonts w:cs="Arial"/>
          <w:sz w:val="22"/>
          <w:szCs w:val="22"/>
        </w:rPr>
        <w:t>.</w:t>
      </w:r>
    </w:p>
    <w:p w:rsidR="00A62F8A" w:rsidRPr="009624C7" w:rsidRDefault="00A62F8A" w:rsidP="007401BD">
      <w:pPr>
        <w:pStyle w:val="Prrafodelista"/>
        <w:tabs>
          <w:tab w:val="left" w:pos="426"/>
        </w:tabs>
        <w:spacing w:before="60" w:after="60"/>
        <w:ind w:left="0"/>
        <w:rPr>
          <w:rFonts w:cs="Arial"/>
          <w:sz w:val="22"/>
          <w:szCs w:val="22"/>
        </w:rPr>
      </w:pPr>
    </w:p>
    <w:p w:rsidR="00770946" w:rsidRDefault="00594943" w:rsidP="007401BD">
      <w:pPr>
        <w:pStyle w:val="Prrafodelista"/>
        <w:numPr>
          <w:ilvl w:val="1"/>
          <w:numId w:val="27"/>
        </w:numPr>
        <w:tabs>
          <w:tab w:val="left" w:pos="426"/>
        </w:tabs>
        <w:spacing w:before="60" w:after="60"/>
        <w:ind w:left="0" w:firstLine="0"/>
        <w:rPr>
          <w:rFonts w:cs="Arial"/>
          <w:sz w:val="22"/>
          <w:szCs w:val="22"/>
        </w:rPr>
      </w:pPr>
      <w:r w:rsidRPr="009624C7">
        <w:rPr>
          <w:rFonts w:cs="Arial"/>
          <w:sz w:val="22"/>
          <w:szCs w:val="22"/>
        </w:rPr>
        <w:t xml:space="preserve">La notificación </w:t>
      </w:r>
      <w:r w:rsidR="0097108C">
        <w:rPr>
          <w:rFonts w:cs="Arial"/>
          <w:sz w:val="22"/>
        </w:rPr>
        <w:t xml:space="preserve">a la DGAE  y al CeNSIA </w:t>
      </w:r>
      <w:r w:rsidRPr="009624C7">
        <w:rPr>
          <w:rFonts w:cs="Arial"/>
          <w:sz w:val="22"/>
          <w:szCs w:val="22"/>
        </w:rPr>
        <w:t>debe hacer</w:t>
      </w:r>
      <w:r w:rsidR="0097108C">
        <w:rPr>
          <w:rFonts w:cs="Arial"/>
          <w:sz w:val="22"/>
          <w:szCs w:val="22"/>
        </w:rPr>
        <w:t>se</w:t>
      </w:r>
      <w:r w:rsidRPr="009624C7">
        <w:rPr>
          <w:rFonts w:cs="Arial"/>
          <w:sz w:val="22"/>
          <w:szCs w:val="22"/>
        </w:rPr>
        <w:t xml:space="preserve"> por cualquier</w:t>
      </w:r>
      <w:r w:rsidR="00F2779B" w:rsidRPr="009624C7">
        <w:rPr>
          <w:rFonts w:cs="Arial"/>
          <w:sz w:val="22"/>
          <w:szCs w:val="22"/>
        </w:rPr>
        <w:t xml:space="preserve">ade los siguientes </w:t>
      </w:r>
      <w:r w:rsidRPr="009624C7">
        <w:rPr>
          <w:rFonts w:cs="Arial"/>
          <w:sz w:val="22"/>
          <w:szCs w:val="22"/>
        </w:rPr>
        <w:t>medio</w:t>
      </w:r>
      <w:r w:rsidR="00F2779B" w:rsidRPr="009624C7">
        <w:rPr>
          <w:rFonts w:cs="Arial"/>
          <w:sz w:val="22"/>
          <w:szCs w:val="22"/>
        </w:rPr>
        <w:t>s</w:t>
      </w:r>
      <w:r w:rsidRPr="009624C7">
        <w:rPr>
          <w:rFonts w:cs="Arial"/>
          <w:sz w:val="22"/>
          <w:szCs w:val="22"/>
        </w:rPr>
        <w:t xml:space="preserve">: </w:t>
      </w:r>
      <w:r w:rsidR="00087D88" w:rsidRPr="009624C7">
        <w:rPr>
          <w:rFonts w:cs="Arial"/>
          <w:sz w:val="22"/>
          <w:szCs w:val="22"/>
        </w:rPr>
        <w:t>correo electrónico</w:t>
      </w:r>
      <w:r w:rsidRPr="009624C7">
        <w:rPr>
          <w:rFonts w:cs="Arial"/>
          <w:sz w:val="22"/>
          <w:szCs w:val="22"/>
        </w:rPr>
        <w:t xml:space="preserve">, a </w:t>
      </w:r>
      <w:r w:rsidR="00F2779B" w:rsidRPr="009624C7">
        <w:rPr>
          <w:rFonts w:cs="Arial"/>
          <w:sz w:val="22"/>
          <w:szCs w:val="22"/>
        </w:rPr>
        <w:t xml:space="preserve">las </w:t>
      </w:r>
      <w:r w:rsidRPr="009624C7">
        <w:rPr>
          <w:rFonts w:cs="Arial"/>
          <w:sz w:val="22"/>
          <w:szCs w:val="22"/>
        </w:rPr>
        <w:t xml:space="preserve">siguientes </w:t>
      </w:r>
      <w:r w:rsidR="00F2779B" w:rsidRPr="009624C7">
        <w:rPr>
          <w:rFonts w:cs="Arial"/>
          <w:sz w:val="22"/>
          <w:szCs w:val="22"/>
        </w:rPr>
        <w:t xml:space="preserve">direcciones electrónicas </w:t>
      </w:r>
      <w:hyperlink r:id="rId8" w:history="1">
        <w:r w:rsidR="002B3FD3" w:rsidRPr="006A27A1">
          <w:rPr>
            <w:rStyle w:val="Hipervnculo"/>
            <w:rFonts w:cs="Arial"/>
            <w:sz w:val="22"/>
            <w:szCs w:val="22"/>
          </w:rPr>
          <w:t>etav2011@gmail.com</w:t>
        </w:r>
      </w:hyperlink>
      <w:r w:rsidRPr="009624C7">
        <w:rPr>
          <w:rFonts w:cs="Arial"/>
          <w:sz w:val="22"/>
          <w:szCs w:val="22"/>
        </w:rPr>
        <w:t xml:space="preserve">,  </w:t>
      </w:r>
      <w:hyperlink r:id="rId9" w:history="1">
        <w:r w:rsidRPr="009624C7">
          <w:rPr>
            <w:rStyle w:val="Hipervnculo"/>
            <w:rFonts w:cs="Arial"/>
            <w:color w:val="auto"/>
            <w:sz w:val="22"/>
            <w:szCs w:val="22"/>
          </w:rPr>
          <w:t>epv@dgepi.salud.gob.mx</w:t>
        </w:r>
      </w:hyperlink>
      <w:r w:rsidRPr="009624C7">
        <w:rPr>
          <w:rFonts w:cs="Arial"/>
          <w:sz w:val="22"/>
          <w:szCs w:val="22"/>
        </w:rPr>
        <w:t>,  a los teléfonos del CENSIA (01 55) 5680 1208 extensión 277, fax 5593 1144, o a los teléfonos de la DG</w:t>
      </w:r>
      <w:r w:rsidR="00FD22A3">
        <w:rPr>
          <w:rFonts w:cs="Arial"/>
          <w:sz w:val="22"/>
          <w:szCs w:val="22"/>
        </w:rPr>
        <w:t>A</w:t>
      </w:r>
      <w:r w:rsidRPr="009624C7">
        <w:rPr>
          <w:rFonts w:cs="Arial"/>
          <w:sz w:val="22"/>
          <w:szCs w:val="22"/>
        </w:rPr>
        <w:t>E: (01 55) 5593 4399,</w:t>
      </w:r>
      <w:r w:rsidR="00055551" w:rsidRPr="009624C7">
        <w:rPr>
          <w:rFonts w:cs="Arial"/>
          <w:sz w:val="22"/>
          <w:szCs w:val="22"/>
        </w:rPr>
        <w:t xml:space="preserve"> 01 800 0044800.</w:t>
      </w:r>
    </w:p>
    <w:p w:rsidR="00A62F8A" w:rsidRPr="009624C7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261E44" w:rsidRDefault="00FF694B" w:rsidP="007401BD">
      <w:pPr>
        <w:pStyle w:val="Prrafodelista"/>
        <w:numPr>
          <w:ilvl w:val="1"/>
          <w:numId w:val="27"/>
        </w:numPr>
        <w:tabs>
          <w:tab w:val="left" w:pos="426"/>
        </w:tabs>
        <w:spacing w:before="60" w:after="60"/>
        <w:ind w:left="0" w:firstLine="0"/>
        <w:rPr>
          <w:rFonts w:cs="Arial"/>
          <w:sz w:val="22"/>
          <w:szCs w:val="22"/>
        </w:rPr>
      </w:pPr>
      <w:r w:rsidRPr="009624C7">
        <w:rPr>
          <w:rFonts w:cs="Arial"/>
          <w:sz w:val="22"/>
          <w:szCs w:val="22"/>
        </w:rPr>
        <w:t>Se deben notificar todos</w:t>
      </w:r>
      <w:r w:rsidR="00606171" w:rsidRPr="009624C7">
        <w:rPr>
          <w:rFonts w:cs="Arial"/>
          <w:sz w:val="22"/>
          <w:szCs w:val="22"/>
        </w:rPr>
        <w:t xml:space="preserve"> los eventos moderados y graves</w:t>
      </w:r>
      <w:r w:rsidRPr="009624C7">
        <w:rPr>
          <w:rFonts w:cs="Arial"/>
          <w:sz w:val="22"/>
          <w:szCs w:val="22"/>
        </w:rPr>
        <w:t xml:space="preserve">, todos los eventos por asociación epidemiológica, todas las defunciones que ocurran dentro de los 30 días posteriores a la vacunación, todos los casos de hospitalización relacionados con la aplicación de vacunas dentro de los 30 días </w:t>
      </w:r>
      <w:r w:rsidRPr="009624C7">
        <w:rPr>
          <w:rFonts w:cs="Arial"/>
          <w:sz w:val="22"/>
          <w:szCs w:val="22"/>
        </w:rPr>
        <w:lastRenderedPageBreak/>
        <w:t>posteriores a la vacunación, todos los eventos que causen discapacidad, los rumores, los eventos que afectan a un grupo de personas (</w:t>
      </w:r>
      <w:r w:rsidRPr="009624C7">
        <w:rPr>
          <w:rFonts w:cs="Arial"/>
          <w:i/>
          <w:iCs/>
          <w:sz w:val="22"/>
          <w:szCs w:val="22"/>
        </w:rPr>
        <w:t>clusters</w:t>
      </w:r>
      <w:r w:rsidRPr="009624C7">
        <w:rPr>
          <w:rFonts w:cs="Arial"/>
          <w:sz w:val="22"/>
          <w:szCs w:val="22"/>
        </w:rPr>
        <w:t xml:space="preserve">) y </w:t>
      </w:r>
      <w:r w:rsidR="00906C77" w:rsidRPr="009624C7">
        <w:rPr>
          <w:rFonts w:cs="Arial"/>
          <w:sz w:val="22"/>
          <w:szCs w:val="22"/>
        </w:rPr>
        <w:t xml:space="preserve">todos </w:t>
      </w:r>
      <w:r w:rsidRPr="009624C7">
        <w:rPr>
          <w:rFonts w:cs="Arial"/>
          <w:sz w:val="22"/>
          <w:szCs w:val="22"/>
        </w:rPr>
        <w:t>los event</w:t>
      </w:r>
      <w:r w:rsidR="00606171" w:rsidRPr="009624C7">
        <w:rPr>
          <w:rFonts w:cs="Arial"/>
          <w:sz w:val="22"/>
          <w:szCs w:val="22"/>
        </w:rPr>
        <w:t>os relacionados con errores técnicos.</w:t>
      </w:r>
    </w:p>
    <w:p w:rsidR="00A62F8A" w:rsidRPr="00A62F8A" w:rsidRDefault="00A62F8A" w:rsidP="00A62F8A">
      <w:pPr>
        <w:pStyle w:val="Prrafodelista"/>
        <w:rPr>
          <w:rFonts w:cs="Arial"/>
          <w:sz w:val="22"/>
          <w:szCs w:val="22"/>
        </w:rPr>
      </w:pPr>
    </w:p>
    <w:p w:rsidR="00A62F8A" w:rsidRPr="009624C7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2652E" w:rsidP="007401BD">
      <w:pPr>
        <w:pStyle w:val="Prrafodelista"/>
        <w:numPr>
          <w:ilvl w:val="1"/>
          <w:numId w:val="27"/>
        </w:numPr>
        <w:tabs>
          <w:tab w:val="left" w:pos="1134"/>
        </w:tabs>
        <w:spacing w:before="60" w:after="60"/>
        <w:ind w:left="284" w:hanging="426"/>
        <w:rPr>
          <w:rFonts w:cs="Arial"/>
          <w:sz w:val="22"/>
          <w:szCs w:val="22"/>
        </w:rPr>
      </w:pPr>
      <w:r w:rsidRPr="009624C7">
        <w:rPr>
          <w:rFonts w:cs="Arial"/>
          <w:sz w:val="22"/>
          <w:szCs w:val="22"/>
        </w:rPr>
        <w:t xml:space="preserve">El Comité </w:t>
      </w:r>
      <w:r w:rsidR="00170143" w:rsidRPr="009624C7">
        <w:rPr>
          <w:rFonts w:cs="Arial"/>
          <w:sz w:val="22"/>
          <w:szCs w:val="22"/>
        </w:rPr>
        <w:t xml:space="preserve">Nacional </w:t>
      </w:r>
      <w:r w:rsidRPr="009624C7">
        <w:rPr>
          <w:rFonts w:cs="Arial"/>
          <w:sz w:val="22"/>
          <w:szCs w:val="22"/>
        </w:rPr>
        <w:t xml:space="preserve">de Expertos </w:t>
      </w:r>
      <w:r w:rsidR="00170143" w:rsidRPr="009624C7">
        <w:rPr>
          <w:rFonts w:cs="Arial"/>
          <w:sz w:val="22"/>
          <w:szCs w:val="22"/>
        </w:rPr>
        <w:t xml:space="preserve">en los </w:t>
      </w:r>
      <w:r w:rsidRPr="009624C7">
        <w:rPr>
          <w:rFonts w:cs="Arial"/>
          <w:sz w:val="22"/>
          <w:szCs w:val="22"/>
        </w:rPr>
        <w:t>ETAV</w:t>
      </w:r>
      <w:r w:rsidR="0002265E" w:rsidRPr="009624C7">
        <w:rPr>
          <w:rFonts w:cs="Arial"/>
          <w:sz w:val="22"/>
          <w:szCs w:val="22"/>
        </w:rPr>
        <w:t>, se</w:t>
      </w:r>
      <w:r w:rsidR="00CF6CC8" w:rsidRPr="009624C7">
        <w:rPr>
          <w:rFonts w:cs="Arial"/>
          <w:sz w:val="22"/>
          <w:szCs w:val="22"/>
        </w:rPr>
        <w:t xml:space="preserve"> reunir</w:t>
      </w:r>
      <w:r w:rsidR="00170143" w:rsidRPr="009624C7">
        <w:rPr>
          <w:rFonts w:cs="Arial"/>
          <w:sz w:val="22"/>
          <w:szCs w:val="22"/>
        </w:rPr>
        <w:t>á</w:t>
      </w:r>
      <w:r w:rsidR="00C473F3">
        <w:rPr>
          <w:rFonts w:cs="Arial"/>
          <w:sz w:val="22"/>
          <w:szCs w:val="22"/>
        </w:rPr>
        <w:t xml:space="preserve"> al menos tres </w:t>
      </w:r>
      <w:r w:rsidR="00CF6CC8" w:rsidRPr="009624C7">
        <w:rPr>
          <w:rFonts w:cs="Arial"/>
          <w:sz w:val="22"/>
          <w:szCs w:val="22"/>
        </w:rPr>
        <w:t>veces por año,</w:t>
      </w:r>
      <w:r w:rsidR="00087D88" w:rsidRPr="009624C7">
        <w:rPr>
          <w:rFonts w:cs="Arial"/>
          <w:sz w:val="22"/>
          <w:szCs w:val="22"/>
        </w:rPr>
        <w:t xml:space="preserve"> cada </w:t>
      </w:r>
      <w:r w:rsidR="00170143" w:rsidRPr="009624C7">
        <w:rPr>
          <w:rFonts w:cs="Arial"/>
          <w:sz w:val="22"/>
          <w:szCs w:val="22"/>
        </w:rPr>
        <w:t xml:space="preserve">integrante </w:t>
      </w:r>
      <w:r w:rsidRPr="009624C7">
        <w:rPr>
          <w:rFonts w:cs="Arial"/>
          <w:sz w:val="22"/>
          <w:szCs w:val="22"/>
        </w:rPr>
        <w:t xml:space="preserve">opinará </w:t>
      </w:r>
      <w:r w:rsidR="00087D88" w:rsidRPr="009624C7">
        <w:rPr>
          <w:rFonts w:cs="Arial"/>
          <w:sz w:val="22"/>
          <w:szCs w:val="22"/>
        </w:rPr>
        <w:t xml:space="preserve">acerca del caso y </w:t>
      </w:r>
      <w:r w:rsidR="00170143" w:rsidRPr="009624C7">
        <w:rPr>
          <w:rFonts w:cs="Arial"/>
          <w:sz w:val="22"/>
          <w:szCs w:val="22"/>
        </w:rPr>
        <w:t>en consenso se</w:t>
      </w:r>
      <w:r w:rsidRPr="009624C7">
        <w:rPr>
          <w:rFonts w:cs="Arial"/>
          <w:sz w:val="22"/>
          <w:szCs w:val="22"/>
        </w:rPr>
        <w:t xml:space="preserve">emitirá la dictaminación del caso de acuerdo a </w:t>
      </w:r>
      <w:r w:rsidR="00087D88" w:rsidRPr="009624C7">
        <w:rPr>
          <w:rFonts w:cs="Arial"/>
          <w:sz w:val="22"/>
          <w:szCs w:val="22"/>
        </w:rPr>
        <w:t xml:space="preserve">la </w:t>
      </w:r>
      <w:r w:rsidRPr="009624C7">
        <w:rPr>
          <w:rFonts w:cs="Arial"/>
          <w:sz w:val="22"/>
          <w:szCs w:val="22"/>
        </w:rPr>
        <w:t>clasificación</w:t>
      </w:r>
      <w:r w:rsidR="00A62F8A">
        <w:rPr>
          <w:rFonts w:cs="Arial"/>
          <w:sz w:val="22"/>
          <w:szCs w:val="22"/>
        </w:rPr>
        <w:t xml:space="preserve"> </w:t>
      </w:r>
      <w:r w:rsidR="00986C85" w:rsidRPr="009624C7">
        <w:rPr>
          <w:rFonts w:cs="Arial"/>
          <w:sz w:val="22"/>
          <w:szCs w:val="22"/>
        </w:rPr>
        <w:t>epidemiológica</w:t>
      </w:r>
      <w:r w:rsidR="00CF6CC8" w:rsidRPr="009624C7">
        <w:rPr>
          <w:rFonts w:cs="Arial"/>
          <w:sz w:val="22"/>
          <w:szCs w:val="22"/>
        </w:rPr>
        <w:t xml:space="preserve"> correspondiente</w:t>
      </w:r>
      <w:r w:rsidRPr="009624C7">
        <w:rPr>
          <w:rFonts w:cs="Arial"/>
          <w:sz w:val="22"/>
          <w:szCs w:val="22"/>
        </w:rPr>
        <w:t>.</w:t>
      </w: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7401BD" w:rsidRDefault="007401BD" w:rsidP="00A62F8A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2"/>
        </w:rPr>
      </w:pPr>
    </w:p>
    <w:p w:rsidR="007401BD" w:rsidRDefault="007401BD" w:rsidP="007401BD">
      <w:pPr>
        <w:pStyle w:val="Prrafodelista"/>
        <w:spacing w:before="60" w:after="60"/>
        <w:ind w:left="567"/>
        <w:rPr>
          <w:rFonts w:cs="Arial"/>
          <w:sz w:val="22"/>
          <w:szCs w:val="22"/>
        </w:rPr>
      </w:pPr>
    </w:p>
    <w:p w:rsidR="00A62F8A" w:rsidRDefault="00A62F8A" w:rsidP="00A62F8A">
      <w:pPr>
        <w:pStyle w:val="Prrafodelista"/>
        <w:tabs>
          <w:tab w:val="left" w:pos="284"/>
        </w:tabs>
        <w:spacing w:before="60" w:after="60"/>
        <w:ind w:left="284" w:hanging="568"/>
        <w:rPr>
          <w:rFonts w:cs="Arial"/>
          <w:sz w:val="22"/>
          <w:szCs w:val="22"/>
        </w:rPr>
      </w:pPr>
    </w:p>
    <w:p w:rsidR="00A62F8A" w:rsidRPr="00A62F8A" w:rsidRDefault="00A62F8A" w:rsidP="00A62F8A">
      <w:pPr>
        <w:pStyle w:val="Prrafodelista"/>
        <w:tabs>
          <w:tab w:val="left" w:pos="709"/>
        </w:tabs>
        <w:spacing w:before="60" w:after="60"/>
        <w:ind w:left="567"/>
        <w:rPr>
          <w:rFonts w:cs="Arial"/>
          <w:sz w:val="22"/>
          <w:szCs w:val="22"/>
        </w:rPr>
      </w:pPr>
    </w:p>
    <w:p w:rsidR="00F773FD" w:rsidRPr="00A62F8A" w:rsidRDefault="00F773FD" w:rsidP="009C5FF8">
      <w:pPr>
        <w:pStyle w:val="Prrafodelista"/>
        <w:numPr>
          <w:ilvl w:val="0"/>
          <w:numId w:val="25"/>
        </w:numPr>
        <w:ind w:left="709"/>
        <w:jc w:val="left"/>
        <w:rPr>
          <w:rFonts w:cs="Arial"/>
          <w:b/>
          <w:sz w:val="22"/>
          <w:szCs w:val="22"/>
        </w:rPr>
      </w:pPr>
      <w:r w:rsidRPr="00A62F8A">
        <w:rPr>
          <w:rFonts w:cs="Arial"/>
          <w:b/>
          <w:sz w:val="22"/>
          <w:szCs w:val="22"/>
        </w:rPr>
        <w:lastRenderedPageBreak/>
        <w:t>Descripción del procedimiento</w:t>
      </w:r>
    </w:p>
    <w:p w:rsidR="003A52F9" w:rsidRPr="002818CE" w:rsidRDefault="003A52F9" w:rsidP="003A52F9">
      <w:pPr>
        <w:rPr>
          <w:rFonts w:cs="Arial"/>
          <w:sz w:val="22"/>
          <w:szCs w:val="22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5670"/>
        <w:gridCol w:w="2126"/>
      </w:tblGrid>
      <w:tr w:rsidR="005C5484" w:rsidRPr="002818CE" w:rsidTr="001E4DAD">
        <w:trPr>
          <w:trHeight w:val="798"/>
        </w:trPr>
        <w:tc>
          <w:tcPr>
            <w:tcW w:w="2410" w:type="dxa"/>
            <w:shd w:val="clear" w:color="auto" w:fill="C0C0C0"/>
            <w:vAlign w:val="center"/>
          </w:tcPr>
          <w:p w:rsidR="005C5484" w:rsidRPr="002818CE" w:rsidRDefault="005C5484" w:rsidP="00770946">
            <w:pPr>
              <w:pStyle w:val="Sangradetextonormal"/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2818CE">
              <w:rPr>
                <w:rFonts w:cs="Arial"/>
                <w:b/>
                <w:szCs w:val="22"/>
              </w:rPr>
              <w:t>Secuencia de Etapas</w:t>
            </w:r>
          </w:p>
        </w:tc>
        <w:tc>
          <w:tcPr>
            <w:tcW w:w="5670" w:type="dxa"/>
            <w:shd w:val="clear" w:color="auto" w:fill="C0C0C0"/>
            <w:vAlign w:val="center"/>
          </w:tcPr>
          <w:p w:rsidR="005C5484" w:rsidRPr="002818CE" w:rsidRDefault="005C5484" w:rsidP="00770946">
            <w:pPr>
              <w:pStyle w:val="Sangradetextonormal"/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2818CE">
              <w:rPr>
                <w:rFonts w:cs="Arial"/>
                <w:b/>
                <w:szCs w:val="22"/>
              </w:rPr>
              <w:t>Actividad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5C5484" w:rsidRPr="002818CE" w:rsidRDefault="005C5484" w:rsidP="00770946">
            <w:pPr>
              <w:pStyle w:val="Sangradetextonormal"/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2818CE">
              <w:rPr>
                <w:rFonts w:cs="Arial"/>
                <w:b/>
                <w:szCs w:val="22"/>
              </w:rPr>
              <w:t>Responsable</w:t>
            </w:r>
          </w:p>
        </w:tc>
      </w:tr>
      <w:tr w:rsidR="005C5484" w:rsidRPr="002818CE" w:rsidTr="001E4DAD">
        <w:trPr>
          <w:trHeight w:val="1080"/>
        </w:trPr>
        <w:tc>
          <w:tcPr>
            <w:tcW w:w="2410" w:type="dxa"/>
            <w:vAlign w:val="center"/>
          </w:tcPr>
          <w:p w:rsidR="005C5484" w:rsidRPr="002818CE" w:rsidRDefault="0002265E" w:rsidP="006754CA">
            <w:pPr>
              <w:pStyle w:val="Sangradetextonormal"/>
              <w:spacing w:before="60" w:after="60"/>
              <w:ind w:left="0"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1.0 </w:t>
            </w:r>
            <w:r w:rsidRPr="002818CE">
              <w:rPr>
                <w:rFonts w:cs="Arial"/>
                <w:szCs w:val="22"/>
              </w:rPr>
              <w:t>Detección</w:t>
            </w:r>
            <w:r>
              <w:rPr>
                <w:rFonts w:cs="Arial"/>
                <w:szCs w:val="22"/>
              </w:rPr>
              <w:t>, clasificación</w:t>
            </w:r>
            <w:r w:rsidR="006754CA">
              <w:rPr>
                <w:rFonts w:cs="Arial"/>
                <w:szCs w:val="22"/>
              </w:rPr>
              <w:t xml:space="preserve"> y notificaciòn</w:t>
            </w:r>
            <w:r w:rsidR="006F1481" w:rsidRPr="002818CE">
              <w:rPr>
                <w:rFonts w:cs="Arial"/>
                <w:szCs w:val="22"/>
              </w:rPr>
              <w:t xml:space="preserve"> d</w:t>
            </w:r>
            <w:r w:rsidR="00770946" w:rsidRPr="002818CE">
              <w:rPr>
                <w:rFonts w:cs="Arial"/>
                <w:szCs w:val="22"/>
              </w:rPr>
              <w:t>e</w:t>
            </w:r>
            <w:r w:rsidR="005C5484" w:rsidRPr="002818CE">
              <w:rPr>
                <w:rFonts w:cs="Arial"/>
                <w:szCs w:val="22"/>
              </w:rPr>
              <w:t xml:space="preserve"> un ETAV </w:t>
            </w:r>
          </w:p>
        </w:tc>
        <w:tc>
          <w:tcPr>
            <w:tcW w:w="5670" w:type="dxa"/>
            <w:vAlign w:val="center"/>
          </w:tcPr>
          <w:p w:rsidR="005C5484" w:rsidRPr="002818CE" w:rsidRDefault="006754CA" w:rsidP="006C46B4">
            <w:pPr>
              <w:numPr>
                <w:ilvl w:val="1"/>
                <w:numId w:val="1"/>
              </w:numPr>
              <w:spacing w:before="60" w:after="6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Identifica</w:t>
            </w:r>
            <w:r w:rsidR="0002265E">
              <w:rPr>
                <w:rFonts w:cs="Arial"/>
                <w:sz w:val="22"/>
                <w:szCs w:val="22"/>
              </w:rPr>
              <w:t xml:space="preserve"> </w:t>
            </w:r>
            <w:r w:rsidR="00BD0F56">
              <w:rPr>
                <w:rFonts w:cs="Arial"/>
                <w:sz w:val="22"/>
                <w:szCs w:val="22"/>
              </w:rPr>
              <w:t>en consulta externa o en urgencias a</w:t>
            </w:r>
            <w:r w:rsidR="00C473F3">
              <w:rPr>
                <w:rFonts w:cs="Arial"/>
                <w:sz w:val="22"/>
                <w:szCs w:val="22"/>
              </w:rPr>
              <w:t>l</w:t>
            </w:r>
            <w:r w:rsidR="00BD0F56">
              <w:rPr>
                <w:rFonts w:cs="Arial"/>
                <w:sz w:val="22"/>
                <w:szCs w:val="22"/>
              </w:rPr>
              <w:t xml:space="preserve">paciente que presente un </w:t>
            </w:r>
            <w:r w:rsidR="00526529">
              <w:rPr>
                <w:rFonts w:cs="Arial"/>
                <w:sz w:val="22"/>
                <w:szCs w:val="22"/>
              </w:rPr>
              <w:t>E</w:t>
            </w:r>
            <w:r>
              <w:rPr>
                <w:rFonts w:cs="Arial"/>
                <w:sz w:val="22"/>
                <w:szCs w:val="22"/>
              </w:rPr>
              <w:t xml:space="preserve">TAV, lo </w:t>
            </w:r>
            <w:r w:rsidR="00526529">
              <w:rPr>
                <w:rFonts w:cs="Arial"/>
                <w:sz w:val="22"/>
                <w:szCs w:val="22"/>
              </w:rPr>
              <w:t>clasifica clínicamente y  notifica a</w:t>
            </w:r>
            <w:r>
              <w:rPr>
                <w:rFonts w:cs="Arial"/>
                <w:sz w:val="22"/>
                <w:szCs w:val="22"/>
              </w:rPr>
              <w:t xml:space="preserve"> través del formato ETAV 1-2 ala autoridad inmediata superior, si se clasifica como grave seguir procedimiento no. 11</w:t>
            </w:r>
            <w:r w:rsidR="00BD0F56">
              <w:rPr>
                <w:rFonts w:cs="Arial"/>
                <w:sz w:val="22"/>
                <w:szCs w:val="22"/>
              </w:rPr>
              <w:t>.</w:t>
            </w:r>
          </w:p>
          <w:p w:rsidR="001C755C" w:rsidRPr="001C755C" w:rsidRDefault="001C755C" w:rsidP="001C755C">
            <w:pPr>
              <w:pStyle w:val="Prrafodelista"/>
              <w:numPr>
                <w:ilvl w:val="0"/>
                <w:numId w:val="15"/>
              </w:numPr>
              <w:spacing w:before="60" w:after="6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Formato ETAV 1</w:t>
            </w:r>
            <w:r w:rsidR="00BD0F56">
              <w:rPr>
                <w:rFonts w:cs="Arial"/>
                <w:sz w:val="22"/>
                <w:szCs w:val="22"/>
              </w:rPr>
              <w:t xml:space="preserve"> y 2</w:t>
            </w:r>
          </w:p>
          <w:p w:rsidR="00E259AF" w:rsidRPr="002818CE" w:rsidRDefault="00E259AF" w:rsidP="00E259AF">
            <w:pPr>
              <w:spacing w:before="60" w:after="60"/>
              <w:ind w:left="435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5C5484" w:rsidRPr="002818CE" w:rsidRDefault="005C5484" w:rsidP="009B48E2">
            <w:pPr>
              <w:pStyle w:val="Sangradetextonormal"/>
              <w:spacing w:before="60" w:after="60"/>
              <w:ind w:left="0" w:firstLine="0"/>
              <w:rPr>
                <w:rFonts w:cs="Arial"/>
                <w:szCs w:val="22"/>
              </w:rPr>
            </w:pPr>
            <w:r w:rsidRPr="002818CE">
              <w:rPr>
                <w:rFonts w:cs="Arial"/>
                <w:szCs w:val="22"/>
              </w:rPr>
              <w:t xml:space="preserve">Personal de salud </w:t>
            </w:r>
            <w:r w:rsidR="0050713E">
              <w:rPr>
                <w:rFonts w:cs="Arial"/>
                <w:szCs w:val="22"/>
              </w:rPr>
              <w:t>de las unidades mé</w:t>
            </w:r>
            <w:r w:rsidR="00770946" w:rsidRPr="002818CE">
              <w:rPr>
                <w:rFonts w:cs="Arial"/>
                <w:szCs w:val="22"/>
              </w:rPr>
              <w:t>dicas</w:t>
            </w:r>
            <w:r w:rsidR="004A1630" w:rsidRPr="002818CE">
              <w:rPr>
                <w:rFonts w:cs="Arial"/>
                <w:szCs w:val="22"/>
              </w:rPr>
              <w:t>, m</w:t>
            </w:r>
            <w:r w:rsidR="00170143" w:rsidRPr="002818CE">
              <w:rPr>
                <w:rFonts w:cs="Arial"/>
                <w:szCs w:val="22"/>
              </w:rPr>
              <w:t>é</w:t>
            </w:r>
            <w:r w:rsidR="004A1630" w:rsidRPr="002818CE">
              <w:rPr>
                <w:rFonts w:cs="Arial"/>
                <w:szCs w:val="22"/>
              </w:rPr>
              <w:t xml:space="preserve">dico </w:t>
            </w:r>
            <w:r w:rsidR="00986C85" w:rsidRPr="002818CE">
              <w:rPr>
                <w:rFonts w:cs="Arial"/>
                <w:szCs w:val="22"/>
              </w:rPr>
              <w:t>epidemiólogo</w:t>
            </w:r>
            <w:r w:rsidR="009B48E2" w:rsidRPr="002818CE">
              <w:rPr>
                <w:rFonts w:cs="Arial"/>
                <w:szCs w:val="22"/>
              </w:rPr>
              <w:t xml:space="preserve"> jurisdiccional y estatal.</w:t>
            </w:r>
          </w:p>
        </w:tc>
      </w:tr>
      <w:tr w:rsidR="0040433B" w:rsidRPr="002818CE" w:rsidTr="001E4DAD">
        <w:trPr>
          <w:trHeight w:val="1080"/>
        </w:trPr>
        <w:tc>
          <w:tcPr>
            <w:tcW w:w="2410" w:type="dxa"/>
            <w:vAlign w:val="center"/>
          </w:tcPr>
          <w:p w:rsidR="0040433B" w:rsidRPr="002818CE" w:rsidRDefault="0040433B" w:rsidP="000772DE">
            <w:pPr>
              <w:pStyle w:val="Sangradetextonormal"/>
              <w:spacing w:before="60" w:after="60"/>
              <w:ind w:left="0" w:firstLine="0"/>
              <w:rPr>
                <w:rFonts w:cs="Arial"/>
                <w:szCs w:val="22"/>
              </w:rPr>
            </w:pPr>
            <w:r w:rsidRPr="002818CE">
              <w:rPr>
                <w:rFonts w:cs="Arial"/>
                <w:szCs w:val="22"/>
              </w:rPr>
              <w:t xml:space="preserve">2.0  </w:t>
            </w:r>
            <w:r w:rsidR="000772DE">
              <w:rPr>
                <w:rFonts w:cs="Arial"/>
                <w:szCs w:val="22"/>
              </w:rPr>
              <w:t>Recepción del Formato ETAV 1 y 2</w:t>
            </w:r>
          </w:p>
        </w:tc>
        <w:tc>
          <w:tcPr>
            <w:tcW w:w="5670" w:type="dxa"/>
            <w:vAlign w:val="center"/>
          </w:tcPr>
          <w:p w:rsidR="005546E8" w:rsidRDefault="00F75BB8" w:rsidP="006C46B4">
            <w:pPr>
              <w:numPr>
                <w:ilvl w:val="1"/>
                <w:numId w:val="2"/>
              </w:numPr>
              <w:spacing w:before="60" w:after="60"/>
              <w:rPr>
                <w:rFonts w:cs="Arial"/>
                <w:sz w:val="22"/>
                <w:szCs w:val="22"/>
              </w:rPr>
            </w:pPr>
            <w:r w:rsidRPr="002818CE">
              <w:rPr>
                <w:rFonts w:cs="Arial"/>
                <w:sz w:val="22"/>
                <w:szCs w:val="22"/>
              </w:rPr>
              <w:t>Recibe</w:t>
            </w:r>
            <w:r w:rsidR="005546E8">
              <w:rPr>
                <w:rFonts w:cs="Arial"/>
                <w:sz w:val="22"/>
                <w:szCs w:val="22"/>
              </w:rPr>
              <w:t xml:space="preserve"> el formato ETAV 1 y 2, los expedientes y genera una lista mensual y los envía a CeNSIA</w:t>
            </w:r>
          </w:p>
          <w:p w:rsidR="001C755C" w:rsidRDefault="001C755C" w:rsidP="001C755C">
            <w:pPr>
              <w:pStyle w:val="Prrafodelista"/>
              <w:numPr>
                <w:ilvl w:val="0"/>
                <w:numId w:val="15"/>
              </w:numPr>
              <w:spacing w:before="60" w:after="6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Expediente</w:t>
            </w:r>
          </w:p>
          <w:p w:rsidR="001C755C" w:rsidRPr="001C755C" w:rsidRDefault="001C755C" w:rsidP="001C755C">
            <w:pPr>
              <w:pStyle w:val="Prrafodelista"/>
              <w:numPr>
                <w:ilvl w:val="0"/>
                <w:numId w:val="15"/>
              </w:numPr>
              <w:spacing w:before="60" w:after="6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Lista mensual</w:t>
            </w:r>
          </w:p>
          <w:p w:rsidR="00783B6F" w:rsidRPr="002818CE" w:rsidRDefault="00783B6F" w:rsidP="00AC48DF">
            <w:pPr>
              <w:spacing w:before="60" w:after="60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40433B" w:rsidRPr="002818CE" w:rsidRDefault="00986C85" w:rsidP="00770946">
            <w:pPr>
              <w:pStyle w:val="Sangradetextonormal"/>
              <w:spacing w:before="60" w:after="60"/>
              <w:ind w:left="0" w:firstLine="0"/>
              <w:rPr>
                <w:rFonts w:cs="Arial"/>
                <w:szCs w:val="22"/>
              </w:rPr>
            </w:pPr>
            <w:r w:rsidRPr="002818CE">
              <w:rPr>
                <w:rFonts w:cs="Arial"/>
                <w:szCs w:val="22"/>
              </w:rPr>
              <w:t>Epidemiólogo</w:t>
            </w:r>
            <w:r w:rsidR="004A1630" w:rsidRPr="002818CE">
              <w:rPr>
                <w:rFonts w:cs="Arial"/>
                <w:szCs w:val="22"/>
              </w:rPr>
              <w:t xml:space="preserve"> Federal</w:t>
            </w:r>
          </w:p>
        </w:tc>
      </w:tr>
      <w:tr w:rsidR="006F1481" w:rsidRPr="002818CE" w:rsidTr="001E4DAD">
        <w:trPr>
          <w:trHeight w:val="1080"/>
        </w:trPr>
        <w:tc>
          <w:tcPr>
            <w:tcW w:w="2410" w:type="dxa"/>
            <w:vAlign w:val="center"/>
          </w:tcPr>
          <w:p w:rsidR="006F1481" w:rsidRPr="002818CE" w:rsidRDefault="00C9179B" w:rsidP="00C9179B">
            <w:pPr>
              <w:pStyle w:val="Sangradetextonormal"/>
              <w:spacing w:before="60" w:after="60"/>
              <w:ind w:left="0" w:firstLine="0"/>
              <w:rPr>
                <w:rFonts w:cs="Arial"/>
                <w:szCs w:val="22"/>
              </w:rPr>
            </w:pPr>
            <w:r w:rsidRPr="002818CE">
              <w:rPr>
                <w:rFonts w:cs="Arial"/>
                <w:szCs w:val="22"/>
              </w:rPr>
              <w:t xml:space="preserve">3.0    Recepción </w:t>
            </w:r>
            <w:r w:rsidR="005546E8">
              <w:rPr>
                <w:rFonts w:cs="Arial"/>
                <w:szCs w:val="22"/>
              </w:rPr>
              <w:t>de lista mensual y expedientes</w:t>
            </w:r>
          </w:p>
          <w:p w:rsidR="006F1481" w:rsidRPr="002818CE" w:rsidRDefault="006F1481" w:rsidP="00770946">
            <w:pPr>
              <w:pStyle w:val="Sangradetextonormal"/>
              <w:spacing w:before="60" w:after="60"/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5670" w:type="dxa"/>
            <w:vAlign w:val="center"/>
          </w:tcPr>
          <w:p w:rsidR="00D66B7F" w:rsidRPr="00D66B7F" w:rsidRDefault="00D66B7F" w:rsidP="00D66B7F">
            <w:pPr>
              <w:pStyle w:val="Prrafodelista"/>
              <w:numPr>
                <w:ilvl w:val="0"/>
                <w:numId w:val="3"/>
              </w:numPr>
              <w:spacing w:before="60" w:after="60"/>
              <w:contextualSpacing w:val="0"/>
              <w:rPr>
                <w:rFonts w:cs="Arial"/>
                <w:vanish/>
                <w:sz w:val="22"/>
                <w:szCs w:val="22"/>
              </w:rPr>
            </w:pPr>
          </w:p>
          <w:p w:rsidR="00D66B7F" w:rsidRPr="00D66B7F" w:rsidRDefault="00D66B7F" w:rsidP="00D66B7F">
            <w:pPr>
              <w:pStyle w:val="Prrafodelista"/>
              <w:numPr>
                <w:ilvl w:val="0"/>
                <w:numId w:val="3"/>
              </w:numPr>
              <w:spacing w:before="60" w:after="60"/>
              <w:contextualSpacing w:val="0"/>
              <w:rPr>
                <w:rFonts w:cs="Arial"/>
                <w:vanish/>
                <w:sz w:val="22"/>
                <w:szCs w:val="22"/>
              </w:rPr>
            </w:pPr>
          </w:p>
          <w:p w:rsidR="00D66B7F" w:rsidRPr="00D66B7F" w:rsidRDefault="00D66B7F" w:rsidP="00D66B7F">
            <w:pPr>
              <w:pStyle w:val="Prrafodelista"/>
              <w:numPr>
                <w:ilvl w:val="0"/>
                <w:numId w:val="3"/>
              </w:numPr>
              <w:spacing w:before="60" w:after="60"/>
              <w:contextualSpacing w:val="0"/>
              <w:rPr>
                <w:rFonts w:cs="Arial"/>
                <w:vanish/>
                <w:sz w:val="22"/>
                <w:szCs w:val="22"/>
              </w:rPr>
            </w:pPr>
          </w:p>
          <w:p w:rsidR="006F1481" w:rsidRDefault="00C9179B" w:rsidP="00D66B7F">
            <w:pPr>
              <w:numPr>
                <w:ilvl w:val="1"/>
                <w:numId w:val="3"/>
              </w:numPr>
              <w:spacing w:before="60" w:after="60"/>
              <w:rPr>
                <w:rFonts w:cs="Arial"/>
                <w:sz w:val="22"/>
                <w:szCs w:val="22"/>
              </w:rPr>
            </w:pPr>
            <w:r w:rsidRPr="002818CE">
              <w:rPr>
                <w:rFonts w:cs="Arial"/>
                <w:sz w:val="22"/>
                <w:szCs w:val="22"/>
              </w:rPr>
              <w:t xml:space="preserve">Recibe </w:t>
            </w:r>
            <w:r w:rsidR="00986C85" w:rsidRPr="002818CE">
              <w:rPr>
                <w:rFonts w:cs="Arial"/>
                <w:sz w:val="22"/>
                <w:szCs w:val="22"/>
              </w:rPr>
              <w:t>todas</w:t>
            </w:r>
            <w:r w:rsidRPr="002818CE">
              <w:rPr>
                <w:rFonts w:cs="Arial"/>
                <w:sz w:val="22"/>
                <w:szCs w:val="22"/>
              </w:rPr>
              <w:t xml:space="preserve"> las notificaciones</w:t>
            </w:r>
            <w:r w:rsidR="005546E8">
              <w:rPr>
                <w:rFonts w:cs="Arial"/>
                <w:sz w:val="22"/>
                <w:szCs w:val="22"/>
              </w:rPr>
              <w:t xml:space="preserve"> y expedientes</w:t>
            </w:r>
            <w:r w:rsidR="006C5CAC" w:rsidRPr="002818CE">
              <w:rPr>
                <w:rFonts w:cs="Arial"/>
                <w:sz w:val="22"/>
                <w:szCs w:val="22"/>
              </w:rPr>
              <w:t>enviad</w:t>
            </w:r>
            <w:r w:rsidR="00C473F3">
              <w:rPr>
                <w:rFonts w:cs="Arial"/>
                <w:sz w:val="22"/>
                <w:szCs w:val="22"/>
              </w:rPr>
              <w:t>a</w:t>
            </w:r>
            <w:r w:rsidR="006C5CAC" w:rsidRPr="002818CE">
              <w:rPr>
                <w:rFonts w:cs="Arial"/>
                <w:sz w:val="22"/>
                <w:szCs w:val="22"/>
              </w:rPr>
              <w:t>s por la DG</w:t>
            </w:r>
            <w:r w:rsidR="00170143" w:rsidRPr="002818CE">
              <w:rPr>
                <w:rFonts w:cs="Arial"/>
                <w:sz w:val="22"/>
                <w:szCs w:val="22"/>
              </w:rPr>
              <w:t>A</w:t>
            </w:r>
            <w:r w:rsidR="006C5CAC" w:rsidRPr="002818CE">
              <w:rPr>
                <w:rFonts w:cs="Arial"/>
                <w:sz w:val="22"/>
                <w:szCs w:val="22"/>
              </w:rPr>
              <w:t xml:space="preserve">E </w:t>
            </w:r>
            <w:r w:rsidR="00170143" w:rsidRPr="002818CE">
              <w:rPr>
                <w:rFonts w:cs="Arial"/>
                <w:sz w:val="22"/>
                <w:szCs w:val="22"/>
              </w:rPr>
              <w:t>y</w:t>
            </w:r>
            <w:r w:rsidR="00C473F3">
              <w:rPr>
                <w:rFonts w:cs="Arial"/>
                <w:sz w:val="22"/>
                <w:szCs w:val="22"/>
              </w:rPr>
              <w:t xml:space="preserve"> por otras instituciones notificantes a través de</w:t>
            </w:r>
            <w:r w:rsidR="006C5CAC" w:rsidRPr="002818CE">
              <w:rPr>
                <w:rFonts w:cs="Arial"/>
                <w:sz w:val="22"/>
                <w:szCs w:val="22"/>
              </w:rPr>
              <w:t xml:space="preserve"> cualquier medio de notificación: fax, </w:t>
            </w:r>
            <w:r w:rsidR="00986C85" w:rsidRPr="002818CE">
              <w:rPr>
                <w:rFonts w:cs="Arial"/>
                <w:sz w:val="22"/>
                <w:szCs w:val="22"/>
              </w:rPr>
              <w:t>teléfono</w:t>
            </w:r>
            <w:r w:rsidR="006C5CAC" w:rsidRPr="002818CE">
              <w:rPr>
                <w:rFonts w:cs="Arial"/>
                <w:sz w:val="22"/>
                <w:szCs w:val="22"/>
              </w:rPr>
              <w:t xml:space="preserve">, </w:t>
            </w:r>
            <w:r w:rsidR="00170143" w:rsidRPr="002818CE">
              <w:rPr>
                <w:rFonts w:cs="Arial"/>
                <w:sz w:val="22"/>
                <w:szCs w:val="22"/>
              </w:rPr>
              <w:t>correo electrónico</w:t>
            </w:r>
            <w:r w:rsidR="006C5CAC" w:rsidRPr="002818CE">
              <w:rPr>
                <w:rFonts w:cs="Arial"/>
                <w:sz w:val="22"/>
                <w:szCs w:val="22"/>
              </w:rPr>
              <w:t>, correo postal</w:t>
            </w:r>
            <w:r w:rsidR="00C10918">
              <w:rPr>
                <w:rFonts w:cs="Arial"/>
                <w:sz w:val="22"/>
                <w:szCs w:val="22"/>
              </w:rPr>
              <w:t>, ingresa los datos a la base y los clasifica, realiza el seguimiento del ETAV grave</w:t>
            </w:r>
          </w:p>
          <w:p w:rsidR="006F1481" w:rsidRDefault="00C61F5D" w:rsidP="00AC48DF">
            <w:pPr>
              <w:pStyle w:val="Prrafodelista"/>
              <w:numPr>
                <w:ilvl w:val="0"/>
                <w:numId w:val="18"/>
              </w:numPr>
              <w:spacing w:before="60" w:after="6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ETAV</w:t>
            </w:r>
            <w:r w:rsidR="00AC48DF">
              <w:rPr>
                <w:rFonts w:cs="Arial"/>
                <w:sz w:val="22"/>
                <w:szCs w:val="22"/>
              </w:rPr>
              <w:t xml:space="preserve"> grave</w:t>
            </w:r>
          </w:p>
          <w:p w:rsidR="00AC48DF" w:rsidRPr="005546E8" w:rsidRDefault="00AC48DF" w:rsidP="00AC48DF">
            <w:pPr>
              <w:pStyle w:val="Prrafodelista"/>
              <w:spacing w:before="60" w:after="60"/>
              <w:ind w:left="1155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4A1630" w:rsidRPr="002818CE" w:rsidRDefault="004A1630" w:rsidP="004A1630">
            <w:pPr>
              <w:pStyle w:val="Sangradetextonormal"/>
              <w:spacing w:before="60" w:after="60"/>
              <w:ind w:left="0" w:firstLine="0"/>
              <w:jc w:val="center"/>
              <w:rPr>
                <w:rFonts w:cs="Arial"/>
                <w:szCs w:val="22"/>
              </w:rPr>
            </w:pPr>
            <w:r w:rsidRPr="002818CE">
              <w:rPr>
                <w:rFonts w:cs="Arial"/>
                <w:szCs w:val="22"/>
              </w:rPr>
              <w:t>CeNSIA</w:t>
            </w:r>
          </w:p>
          <w:p w:rsidR="006F1481" w:rsidRPr="002818CE" w:rsidRDefault="004A1630" w:rsidP="004A1630">
            <w:pPr>
              <w:pStyle w:val="Sangradetextonormal"/>
              <w:spacing w:before="60" w:after="60"/>
              <w:ind w:left="0" w:firstLine="0"/>
              <w:jc w:val="center"/>
              <w:rPr>
                <w:rFonts w:cs="Arial"/>
                <w:szCs w:val="22"/>
              </w:rPr>
            </w:pPr>
            <w:r w:rsidRPr="002818CE">
              <w:rPr>
                <w:rFonts w:cs="Arial"/>
                <w:szCs w:val="22"/>
              </w:rPr>
              <w:t>(área técnica)</w:t>
            </w:r>
          </w:p>
        </w:tc>
      </w:tr>
      <w:tr w:rsidR="00B7087B" w:rsidRPr="002818CE" w:rsidTr="001E4DAD">
        <w:trPr>
          <w:trHeight w:val="1080"/>
        </w:trPr>
        <w:tc>
          <w:tcPr>
            <w:tcW w:w="2410" w:type="dxa"/>
            <w:vAlign w:val="center"/>
          </w:tcPr>
          <w:p w:rsidR="00B7087B" w:rsidRPr="002818CE" w:rsidRDefault="00B21548" w:rsidP="00C61F5D">
            <w:pPr>
              <w:pStyle w:val="Sangradetextonormal"/>
              <w:spacing w:before="60" w:after="60"/>
              <w:ind w:left="0"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  <w:r w:rsidR="00B7087B" w:rsidRPr="002818CE">
              <w:rPr>
                <w:rFonts w:cs="Arial"/>
                <w:szCs w:val="22"/>
              </w:rPr>
              <w:t xml:space="preserve">.0  </w:t>
            </w:r>
            <w:r w:rsidR="00C61F5D">
              <w:rPr>
                <w:rFonts w:cs="Arial"/>
                <w:szCs w:val="22"/>
              </w:rPr>
              <w:t xml:space="preserve">Recibe el </w:t>
            </w:r>
            <w:r w:rsidR="00B7087B" w:rsidRPr="002818CE">
              <w:rPr>
                <w:rFonts w:cs="Arial"/>
                <w:szCs w:val="22"/>
              </w:rPr>
              <w:t>ETAV grave</w:t>
            </w:r>
          </w:p>
        </w:tc>
        <w:tc>
          <w:tcPr>
            <w:tcW w:w="5670" w:type="dxa"/>
            <w:vAlign w:val="center"/>
          </w:tcPr>
          <w:p w:rsidR="00B7087B" w:rsidRPr="00D66B7F" w:rsidRDefault="00AC48DF" w:rsidP="00D66B7F">
            <w:pPr>
              <w:pStyle w:val="Prrafodelista"/>
              <w:numPr>
                <w:ilvl w:val="1"/>
                <w:numId w:val="19"/>
              </w:numPr>
              <w:spacing w:before="60" w:after="60"/>
              <w:rPr>
                <w:rFonts w:cs="Arial"/>
                <w:sz w:val="22"/>
                <w:szCs w:val="22"/>
              </w:rPr>
            </w:pPr>
            <w:r w:rsidRPr="00D66B7F">
              <w:rPr>
                <w:rFonts w:cs="Arial"/>
                <w:sz w:val="22"/>
                <w:szCs w:val="22"/>
              </w:rPr>
              <w:t xml:space="preserve">Solicita </w:t>
            </w:r>
            <w:r w:rsidR="00BB371E" w:rsidRPr="00D66B7F">
              <w:rPr>
                <w:rFonts w:cs="Arial"/>
                <w:sz w:val="22"/>
                <w:szCs w:val="22"/>
              </w:rPr>
              <w:t>la información necesaria para la evaluación de causa</w:t>
            </w:r>
            <w:r w:rsidR="00170143" w:rsidRPr="00D66B7F">
              <w:rPr>
                <w:rFonts w:cs="Arial"/>
                <w:sz w:val="22"/>
                <w:szCs w:val="22"/>
              </w:rPr>
              <w:t>,</w:t>
            </w:r>
            <w:r w:rsidR="00BB371E" w:rsidRPr="00D66B7F">
              <w:rPr>
                <w:rFonts w:cs="Arial"/>
                <w:sz w:val="22"/>
                <w:szCs w:val="22"/>
              </w:rPr>
              <w:t xml:space="preserve"> se comunica a </w:t>
            </w:r>
            <w:r w:rsidR="00986C85" w:rsidRPr="00D66B7F">
              <w:rPr>
                <w:rFonts w:cs="Arial"/>
                <w:sz w:val="22"/>
                <w:szCs w:val="22"/>
              </w:rPr>
              <w:t>través</w:t>
            </w:r>
            <w:r w:rsidR="00BB371E" w:rsidRPr="00D66B7F">
              <w:rPr>
                <w:rFonts w:cs="Arial"/>
                <w:sz w:val="22"/>
                <w:szCs w:val="22"/>
              </w:rPr>
              <w:t xml:space="preserve"> de oficio</w:t>
            </w:r>
            <w:r w:rsidR="00170143" w:rsidRPr="00D66B7F">
              <w:rPr>
                <w:rFonts w:cs="Arial"/>
                <w:sz w:val="22"/>
                <w:szCs w:val="22"/>
              </w:rPr>
              <w:t>, correo electrónico y vía telefónica</w:t>
            </w:r>
            <w:r w:rsidR="00BB371E" w:rsidRPr="00D66B7F">
              <w:rPr>
                <w:rFonts w:cs="Arial"/>
                <w:sz w:val="22"/>
                <w:szCs w:val="22"/>
              </w:rPr>
              <w:t xml:space="preserve"> con el notificador inicial</w:t>
            </w:r>
            <w:r w:rsidR="00170143" w:rsidRPr="00D66B7F">
              <w:rPr>
                <w:rFonts w:cs="Arial"/>
                <w:sz w:val="22"/>
                <w:szCs w:val="22"/>
              </w:rPr>
              <w:t>,</w:t>
            </w:r>
            <w:r w:rsidRPr="00D66B7F">
              <w:rPr>
                <w:rFonts w:cs="Arial"/>
                <w:sz w:val="22"/>
                <w:szCs w:val="22"/>
              </w:rPr>
              <w:t>se prepara el caso cl</w:t>
            </w:r>
            <w:r w:rsidR="00C958CD" w:rsidRPr="00D66B7F">
              <w:rPr>
                <w:rFonts w:cs="Arial"/>
                <w:sz w:val="22"/>
                <w:szCs w:val="22"/>
              </w:rPr>
              <w:t>ínico y convoca a reunión al comité de expertos.</w:t>
            </w:r>
          </w:p>
          <w:p w:rsidR="00EA36AE" w:rsidRDefault="00EA36AE" w:rsidP="00EA36AE">
            <w:pPr>
              <w:pStyle w:val="Prrafodelista"/>
              <w:spacing w:before="60" w:after="60"/>
              <w:ind w:left="450"/>
              <w:rPr>
                <w:rFonts w:cs="Arial"/>
                <w:sz w:val="22"/>
                <w:szCs w:val="22"/>
              </w:rPr>
            </w:pPr>
          </w:p>
          <w:p w:rsidR="00EA36AE" w:rsidRPr="002818CE" w:rsidRDefault="00EA36AE" w:rsidP="00EA36AE">
            <w:pPr>
              <w:pStyle w:val="Prrafodelista"/>
              <w:numPr>
                <w:ilvl w:val="0"/>
                <w:numId w:val="16"/>
              </w:numPr>
              <w:spacing w:before="60" w:after="6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Presentación de casos clínicos</w:t>
            </w:r>
          </w:p>
          <w:p w:rsidR="00E259AF" w:rsidRPr="002818CE" w:rsidRDefault="00E259AF" w:rsidP="00E259AF">
            <w:pPr>
              <w:pStyle w:val="Prrafodelista"/>
              <w:spacing w:before="60" w:after="60"/>
              <w:ind w:left="450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DC1B40" w:rsidRPr="002818CE" w:rsidRDefault="00DC1B40" w:rsidP="00DC1B40">
            <w:pPr>
              <w:pStyle w:val="Sangradetextonormal"/>
              <w:spacing w:before="60" w:after="60"/>
              <w:ind w:left="0" w:firstLine="0"/>
              <w:jc w:val="center"/>
              <w:rPr>
                <w:rFonts w:cs="Arial"/>
                <w:szCs w:val="22"/>
              </w:rPr>
            </w:pPr>
            <w:r w:rsidRPr="002818CE">
              <w:rPr>
                <w:rFonts w:cs="Arial"/>
                <w:szCs w:val="22"/>
              </w:rPr>
              <w:t>CeNSIA</w:t>
            </w:r>
          </w:p>
          <w:p w:rsidR="00B7087B" w:rsidRPr="002818CE" w:rsidRDefault="00DC1B40" w:rsidP="00DC1B40">
            <w:pPr>
              <w:pStyle w:val="Sangradetextonormal"/>
              <w:spacing w:before="60" w:after="60"/>
              <w:ind w:left="0" w:firstLine="0"/>
              <w:jc w:val="center"/>
              <w:rPr>
                <w:rFonts w:cs="Arial"/>
                <w:szCs w:val="22"/>
              </w:rPr>
            </w:pPr>
            <w:r w:rsidRPr="002818CE">
              <w:rPr>
                <w:rFonts w:cs="Arial"/>
                <w:szCs w:val="22"/>
              </w:rPr>
              <w:t>(área técnica)</w:t>
            </w:r>
          </w:p>
        </w:tc>
      </w:tr>
      <w:tr w:rsidR="0051432F" w:rsidRPr="002818CE" w:rsidTr="001E4DAD">
        <w:trPr>
          <w:trHeight w:val="1080"/>
        </w:trPr>
        <w:tc>
          <w:tcPr>
            <w:tcW w:w="2410" w:type="dxa"/>
            <w:vAlign w:val="center"/>
          </w:tcPr>
          <w:p w:rsidR="0051432F" w:rsidRPr="002818CE" w:rsidRDefault="00B21548" w:rsidP="00B21548">
            <w:pPr>
              <w:pStyle w:val="Sangradetextonormal"/>
              <w:spacing w:before="60" w:after="60"/>
              <w:ind w:left="0"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  <w:r w:rsidR="0051432F" w:rsidRPr="002818CE">
              <w:rPr>
                <w:rFonts w:cs="Arial"/>
                <w:szCs w:val="22"/>
              </w:rPr>
              <w:t xml:space="preserve">.0 </w:t>
            </w:r>
            <w:r w:rsidR="00AC48DF">
              <w:rPr>
                <w:rFonts w:cs="Arial"/>
                <w:szCs w:val="22"/>
              </w:rPr>
              <w:t xml:space="preserve">Recepción del caso clínico </w:t>
            </w:r>
          </w:p>
        </w:tc>
        <w:tc>
          <w:tcPr>
            <w:tcW w:w="5670" w:type="dxa"/>
            <w:vAlign w:val="center"/>
          </w:tcPr>
          <w:p w:rsidR="0051432F" w:rsidRPr="00B401FB" w:rsidRDefault="00707666" w:rsidP="00B401FB">
            <w:pPr>
              <w:pStyle w:val="Prrafodelista"/>
              <w:numPr>
                <w:ilvl w:val="1"/>
                <w:numId w:val="20"/>
              </w:numPr>
              <w:spacing w:before="60" w:after="60"/>
              <w:rPr>
                <w:rFonts w:cs="Arial"/>
                <w:sz w:val="22"/>
                <w:szCs w:val="22"/>
              </w:rPr>
            </w:pPr>
            <w:r w:rsidRPr="00B401FB">
              <w:rPr>
                <w:rFonts w:cs="Arial"/>
                <w:sz w:val="22"/>
                <w:szCs w:val="22"/>
              </w:rPr>
              <w:t xml:space="preserve">Analizan los casos clínicos, </w:t>
            </w:r>
            <w:r w:rsidR="00AC48DF" w:rsidRPr="00B401FB">
              <w:rPr>
                <w:rFonts w:cs="Arial"/>
                <w:sz w:val="22"/>
                <w:szCs w:val="22"/>
              </w:rPr>
              <w:t>se reúnen en el CeNSIA y dictaminan</w:t>
            </w:r>
            <w:r w:rsidR="00350629" w:rsidRPr="00B401FB">
              <w:rPr>
                <w:rFonts w:cs="Arial"/>
                <w:sz w:val="22"/>
                <w:szCs w:val="22"/>
              </w:rPr>
              <w:t xml:space="preserve"> los casos clínicos según su asociación epidemiológic</w:t>
            </w:r>
            <w:r w:rsidRPr="00B401FB">
              <w:rPr>
                <w:rFonts w:cs="Arial"/>
                <w:sz w:val="22"/>
                <w:szCs w:val="22"/>
              </w:rPr>
              <w:t>a</w:t>
            </w:r>
            <w:r w:rsidR="00350629" w:rsidRPr="00B401FB">
              <w:rPr>
                <w:rFonts w:cs="Arial"/>
                <w:sz w:val="22"/>
                <w:szCs w:val="22"/>
              </w:rPr>
              <w:t xml:space="preserve"> (ver </w:t>
            </w:r>
            <w:r w:rsidR="006907C3" w:rsidRPr="00B401FB">
              <w:rPr>
                <w:rFonts w:cs="Arial"/>
                <w:sz w:val="22"/>
                <w:szCs w:val="22"/>
              </w:rPr>
              <w:t>definiciones en el glosario de este procedimiento</w:t>
            </w:r>
            <w:r w:rsidR="00350629" w:rsidRPr="00B401FB">
              <w:rPr>
                <w:rFonts w:cs="Arial"/>
                <w:sz w:val="22"/>
                <w:szCs w:val="22"/>
              </w:rPr>
              <w:t>)</w:t>
            </w:r>
            <w:r w:rsidRPr="00B401FB">
              <w:rPr>
                <w:rFonts w:cs="Arial"/>
                <w:sz w:val="22"/>
                <w:szCs w:val="22"/>
              </w:rPr>
              <w:t>.</w:t>
            </w:r>
          </w:p>
          <w:p w:rsidR="00350629" w:rsidRPr="00350629" w:rsidRDefault="00350629" w:rsidP="00350629">
            <w:pPr>
              <w:pStyle w:val="Prrafodelista"/>
              <w:spacing w:before="60" w:after="60"/>
              <w:ind w:left="450"/>
              <w:rPr>
                <w:rFonts w:cs="Arial"/>
                <w:sz w:val="22"/>
                <w:szCs w:val="22"/>
              </w:rPr>
            </w:pPr>
          </w:p>
          <w:p w:rsidR="00EA36AE" w:rsidRDefault="00617467" w:rsidP="00993D1C">
            <w:pPr>
              <w:pStyle w:val="Prrafodelista"/>
              <w:numPr>
                <w:ilvl w:val="0"/>
                <w:numId w:val="16"/>
              </w:numPr>
              <w:spacing w:before="60" w:after="6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Dictamen del caso</w:t>
            </w:r>
          </w:p>
          <w:p w:rsidR="00E259AF" w:rsidRPr="002818CE" w:rsidRDefault="00E259AF" w:rsidP="00707666">
            <w:pPr>
              <w:pStyle w:val="Prrafodelista"/>
              <w:spacing w:before="60" w:after="60"/>
              <w:ind w:left="1170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51432F" w:rsidRPr="002818CE" w:rsidRDefault="0051432F" w:rsidP="00DC1B40">
            <w:pPr>
              <w:pStyle w:val="Sangradetextonormal"/>
              <w:spacing w:before="60" w:after="60"/>
              <w:ind w:left="0" w:firstLine="0"/>
              <w:jc w:val="center"/>
              <w:rPr>
                <w:rFonts w:cs="Arial"/>
                <w:szCs w:val="22"/>
              </w:rPr>
            </w:pPr>
            <w:r w:rsidRPr="002818CE">
              <w:rPr>
                <w:rFonts w:cs="Arial"/>
                <w:szCs w:val="22"/>
              </w:rPr>
              <w:t>Comité de expertos</w:t>
            </w:r>
          </w:p>
          <w:p w:rsidR="0051432F" w:rsidRPr="002818CE" w:rsidRDefault="0051432F" w:rsidP="00DC1B40">
            <w:pPr>
              <w:pStyle w:val="Sangradetextonormal"/>
              <w:spacing w:before="60" w:after="60"/>
              <w:ind w:left="0" w:firstLine="0"/>
              <w:jc w:val="center"/>
              <w:rPr>
                <w:rFonts w:cs="Arial"/>
                <w:szCs w:val="22"/>
              </w:rPr>
            </w:pPr>
          </w:p>
        </w:tc>
      </w:tr>
      <w:tr w:rsidR="009C5FF8" w:rsidRPr="002818CE" w:rsidTr="00A5743E">
        <w:trPr>
          <w:trHeight w:val="798"/>
        </w:trPr>
        <w:tc>
          <w:tcPr>
            <w:tcW w:w="2410" w:type="dxa"/>
            <w:shd w:val="clear" w:color="auto" w:fill="C0C0C0"/>
            <w:vAlign w:val="center"/>
          </w:tcPr>
          <w:p w:rsidR="009C5FF8" w:rsidRPr="002818CE" w:rsidRDefault="009C5FF8" w:rsidP="00A5743E">
            <w:pPr>
              <w:pStyle w:val="Sangradetextonormal"/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2818CE">
              <w:rPr>
                <w:rFonts w:cs="Arial"/>
                <w:b/>
                <w:szCs w:val="22"/>
              </w:rPr>
              <w:lastRenderedPageBreak/>
              <w:t>Secuencia de Etapas</w:t>
            </w:r>
          </w:p>
        </w:tc>
        <w:tc>
          <w:tcPr>
            <w:tcW w:w="5670" w:type="dxa"/>
            <w:shd w:val="clear" w:color="auto" w:fill="C0C0C0"/>
            <w:vAlign w:val="center"/>
          </w:tcPr>
          <w:p w:rsidR="009C5FF8" w:rsidRPr="002818CE" w:rsidRDefault="009C5FF8" w:rsidP="00A5743E">
            <w:pPr>
              <w:pStyle w:val="Sangradetextonormal"/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2818CE">
              <w:rPr>
                <w:rFonts w:cs="Arial"/>
                <w:b/>
                <w:szCs w:val="22"/>
              </w:rPr>
              <w:t>Actividad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9C5FF8" w:rsidRPr="002818CE" w:rsidRDefault="009C5FF8" w:rsidP="00A5743E">
            <w:pPr>
              <w:pStyle w:val="Sangradetextonormal"/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2818CE">
              <w:rPr>
                <w:rFonts w:cs="Arial"/>
                <w:b/>
                <w:szCs w:val="22"/>
              </w:rPr>
              <w:t>Responsable</w:t>
            </w:r>
          </w:p>
        </w:tc>
      </w:tr>
      <w:tr w:rsidR="0051432F" w:rsidRPr="002818CE" w:rsidTr="001E4DAD">
        <w:trPr>
          <w:trHeight w:val="1080"/>
        </w:trPr>
        <w:tc>
          <w:tcPr>
            <w:tcW w:w="2410" w:type="dxa"/>
            <w:vAlign w:val="center"/>
          </w:tcPr>
          <w:p w:rsidR="0051432F" w:rsidRPr="002818CE" w:rsidRDefault="00B21548" w:rsidP="00707666">
            <w:pPr>
              <w:pStyle w:val="Sangradetextonormal"/>
              <w:spacing w:before="60" w:after="60"/>
              <w:ind w:left="0"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6</w:t>
            </w:r>
            <w:r w:rsidR="0051432F" w:rsidRPr="002818CE">
              <w:rPr>
                <w:rFonts w:cs="Arial"/>
                <w:szCs w:val="22"/>
              </w:rPr>
              <w:t xml:space="preserve">.0 </w:t>
            </w:r>
            <w:r w:rsidR="00350629">
              <w:rPr>
                <w:rFonts w:cs="Arial"/>
                <w:szCs w:val="22"/>
              </w:rPr>
              <w:t xml:space="preserve">Se recibe </w:t>
            </w:r>
            <w:r w:rsidR="00707666">
              <w:rPr>
                <w:rFonts w:cs="Arial"/>
                <w:szCs w:val="22"/>
              </w:rPr>
              <w:t>caso clínico dictaminado</w:t>
            </w:r>
          </w:p>
        </w:tc>
        <w:tc>
          <w:tcPr>
            <w:tcW w:w="5670" w:type="dxa"/>
            <w:vAlign w:val="center"/>
          </w:tcPr>
          <w:p w:rsidR="0051432F" w:rsidRPr="00B401FB" w:rsidRDefault="00707666" w:rsidP="00B401FB">
            <w:pPr>
              <w:pStyle w:val="Prrafodelista"/>
              <w:numPr>
                <w:ilvl w:val="1"/>
                <w:numId w:val="22"/>
              </w:numPr>
              <w:spacing w:before="60" w:after="60"/>
              <w:rPr>
                <w:rFonts w:cs="Arial"/>
                <w:sz w:val="22"/>
                <w:szCs w:val="22"/>
              </w:rPr>
            </w:pPr>
            <w:r w:rsidRPr="00B401FB">
              <w:rPr>
                <w:rFonts w:cs="Arial"/>
                <w:sz w:val="22"/>
                <w:szCs w:val="22"/>
              </w:rPr>
              <w:t xml:space="preserve">Recibe los </w:t>
            </w:r>
            <w:r w:rsidR="009C5FF8" w:rsidRPr="00B401FB">
              <w:rPr>
                <w:rFonts w:cs="Arial"/>
                <w:sz w:val="22"/>
                <w:szCs w:val="22"/>
              </w:rPr>
              <w:t>dictámenes</w:t>
            </w:r>
            <w:r w:rsidRPr="00B401FB">
              <w:rPr>
                <w:rFonts w:cs="Arial"/>
                <w:sz w:val="22"/>
                <w:szCs w:val="22"/>
              </w:rPr>
              <w:t xml:space="preserve"> de los casos y actualiza la base datos</w:t>
            </w:r>
            <w:r w:rsidR="00C958CD" w:rsidRPr="00B401FB">
              <w:rPr>
                <w:rFonts w:cs="Arial"/>
                <w:sz w:val="22"/>
                <w:szCs w:val="22"/>
              </w:rPr>
              <w:t>, elabora y envía la conclusión a todos los involucrados del caso, se e</w:t>
            </w:r>
            <w:r w:rsidR="0051432F" w:rsidRPr="00B401FB">
              <w:rPr>
                <w:rFonts w:cs="Arial"/>
                <w:sz w:val="22"/>
                <w:szCs w:val="22"/>
              </w:rPr>
              <w:t xml:space="preserve">labora un reporte de los resultados de valoración y </w:t>
            </w:r>
            <w:r w:rsidR="00986C85" w:rsidRPr="00B401FB">
              <w:rPr>
                <w:rFonts w:cs="Arial"/>
                <w:sz w:val="22"/>
                <w:szCs w:val="22"/>
              </w:rPr>
              <w:t>evaluación</w:t>
            </w:r>
            <w:r w:rsidR="0051432F" w:rsidRPr="00B401FB">
              <w:rPr>
                <w:rFonts w:cs="Arial"/>
                <w:sz w:val="22"/>
                <w:szCs w:val="22"/>
              </w:rPr>
              <w:t xml:space="preserve"> de los ETAV que </w:t>
            </w:r>
            <w:r w:rsidR="00C351F5" w:rsidRPr="00B401FB">
              <w:rPr>
                <w:rFonts w:cs="Arial"/>
                <w:sz w:val="22"/>
                <w:szCs w:val="22"/>
              </w:rPr>
              <w:t>se recibieron en un periodo de seis</w:t>
            </w:r>
            <w:r w:rsidR="0051432F" w:rsidRPr="00B401FB">
              <w:rPr>
                <w:rFonts w:cs="Arial"/>
                <w:sz w:val="22"/>
                <w:szCs w:val="22"/>
              </w:rPr>
              <w:t xml:space="preserve"> meses y lo </w:t>
            </w:r>
            <w:r w:rsidR="00986C85" w:rsidRPr="00B401FB">
              <w:rPr>
                <w:rFonts w:cs="Arial"/>
                <w:sz w:val="22"/>
                <w:szCs w:val="22"/>
              </w:rPr>
              <w:t>envía</w:t>
            </w:r>
            <w:r w:rsidR="0051432F" w:rsidRPr="00B401FB">
              <w:rPr>
                <w:rFonts w:cs="Arial"/>
                <w:sz w:val="22"/>
                <w:szCs w:val="22"/>
              </w:rPr>
              <w:t xml:space="preserve"> al CNFV</w:t>
            </w:r>
            <w:r w:rsidR="00240D81" w:rsidRPr="00B401FB">
              <w:rPr>
                <w:rFonts w:cs="Arial"/>
                <w:sz w:val="22"/>
                <w:szCs w:val="22"/>
              </w:rPr>
              <w:t>, DGAE y SPPS,</w:t>
            </w:r>
            <w:r w:rsidR="0051432F" w:rsidRPr="00B401FB">
              <w:rPr>
                <w:rFonts w:cs="Arial"/>
                <w:sz w:val="22"/>
                <w:szCs w:val="22"/>
              </w:rPr>
              <w:t xml:space="preserve"> por correo </w:t>
            </w:r>
            <w:r w:rsidR="00986C85" w:rsidRPr="00B401FB">
              <w:rPr>
                <w:rFonts w:cs="Arial"/>
                <w:sz w:val="22"/>
                <w:szCs w:val="22"/>
              </w:rPr>
              <w:t>electrónico</w:t>
            </w:r>
            <w:r w:rsidR="0051432F" w:rsidRPr="00B401FB">
              <w:rPr>
                <w:rFonts w:cs="Arial"/>
                <w:sz w:val="22"/>
                <w:szCs w:val="22"/>
              </w:rPr>
              <w:t>, correo postal, fax o en persona</w:t>
            </w:r>
            <w:r w:rsidR="00C958CD" w:rsidRPr="00B401FB">
              <w:rPr>
                <w:rFonts w:cs="Arial"/>
                <w:sz w:val="22"/>
                <w:szCs w:val="22"/>
              </w:rPr>
              <w:t>, e</w:t>
            </w:r>
            <w:r w:rsidR="00C332F7" w:rsidRPr="00B401FB">
              <w:rPr>
                <w:rFonts w:cs="Arial"/>
                <w:sz w:val="22"/>
                <w:szCs w:val="22"/>
              </w:rPr>
              <w:t>n el caso de los ETAV graves, se envía la información al CNFVinmediatamente.</w:t>
            </w:r>
          </w:p>
          <w:p w:rsidR="00C958CD" w:rsidRPr="00C958CD" w:rsidRDefault="00C958CD" w:rsidP="00C958CD">
            <w:pPr>
              <w:pStyle w:val="Prrafodelista"/>
              <w:spacing w:before="60" w:after="60"/>
              <w:ind w:left="450"/>
              <w:rPr>
                <w:rFonts w:cs="Arial"/>
                <w:sz w:val="22"/>
                <w:szCs w:val="22"/>
              </w:rPr>
            </w:pPr>
          </w:p>
          <w:p w:rsidR="00EA36AE" w:rsidRDefault="00EA36AE" w:rsidP="00240D81">
            <w:pPr>
              <w:pStyle w:val="Prrafodelista"/>
              <w:numPr>
                <w:ilvl w:val="0"/>
                <w:numId w:val="16"/>
              </w:numPr>
              <w:spacing w:before="60" w:after="6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Base de datos </w:t>
            </w:r>
            <w:r w:rsidR="00707666">
              <w:rPr>
                <w:rFonts w:cs="Arial"/>
                <w:sz w:val="22"/>
                <w:szCs w:val="22"/>
              </w:rPr>
              <w:t>actualizada</w:t>
            </w:r>
          </w:p>
          <w:p w:rsidR="00C958CD" w:rsidRPr="002818CE" w:rsidRDefault="00C958CD" w:rsidP="00C958CD">
            <w:pPr>
              <w:pStyle w:val="Prrafodelista"/>
              <w:spacing w:before="60" w:after="60"/>
              <w:ind w:left="1170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51432F" w:rsidRPr="002818CE" w:rsidRDefault="0051432F" w:rsidP="0051432F">
            <w:pPr>
              <w:tabs>
                <w:tab w:val="left" w:pos="-1843"/>
              </w:tabs>
              <w:spacing w:before="60" w:after="60"/>
              <w:ind w:right="71"/>
              <w:jc w:val="center"/>
              <w:rPr>
                <w:rFonts w:cs="Arial"/>
                <w:sz w:val="22"/>
                <w:szCs w:val="22"/>
              </w:rPr>
            </w:pPr>
            <w:r w:rsidRPr="002818CE">
              <w:rPr>
                <w:rFonts w:cs="Arial"/>
                <w:sz w:val="22"/>
                <w:szCs w:val="22"/>
              </w:rPr>
              <w:t>C</w:t>
            </w:r>
            <w:r w:rsidR="0050713E">
              <w:rPr>
                <w:rFonts w:cs="Arial"/>
                <w:sz w:val="22"/>
                <w:szCs w:val="22"/>
              </w:rPr>
              <w:t>e</w:t>
            </w:r>
            <w:r w:rsidRPr="002818CE">
              <w:rPr>
                <w:rFonts w:cs="Arial"/>
                <w:sz w:val="22"/>
                <w:szCs w:val="22"/>
              </w:rPr>
              <w:t>NSIA</w:t>
            </w:r>
          </w:p>
          <w:p w:rsidR="0051432F" w:rsidRPr="002818CE" w:rsidRDefault="00DC1B40" w:rsidP="0051432F">
            <w:pPr>
              <w:tabs>
                <w:tab w:val="left" w:pos="-1843"/>
              </w:tabs>
              <w:spacing w:before="60" w:after="60"/>
              <w:ind w:right="71"/>
              <w:jc w:val="center"/>
              <w:rPr>
                <w:rFonts w:cs="Arial"/>
                <w:sz w:val="22"/>
                <w:szCs w:val="22"/>
              </w:rPr>
            </w:pPr>
            <w:r w:rsidRPr="002818CE">
              <w:rPr>
                <w:rFonts w:cs="Arial"/>
                <w:sz w:val="22"/>
                <w:szCs w:val="22"/>
              </w:rPr>
              <w:t>(área t</w:t>
            </w:r>
            <w:r w:rsidR="0051432F" w:rsidRPr="002818CE">
              <w:rPr>
                <w:rFonts w:cs="Arial"/>
                <w:sz w:val="22"/>
                <w:szCs w:val="22"/>
              </w:rPr>
              <w:t>écnica)</w:t>
            </w:r>
          </w:p>
          <w:p w:rsidR="0051432F" w:rsidRPr="002818CE" w:rsidRDefault="0051432F" w:rsidP="0051432F">
            <w:pPr>
              <w:pStyle w:val="Sangradetextonormal"/>
              <w:spacing w:before="60" w:after="60"/>
              <w:ind w:left="0" w:firstLine="0"/>
              <w:rPr>
                <w:rFonts w:cs="Arial"/>
                <w:szCs w:val="22"/>
              </w:rPr>
            </w:pPr>
          </w:p>
        </w:tc>
      </w:tr>
      <w:tr w:rsidR="0051432F" w:rsidRPr="002818CE" w:rsidTr="001E4DAD">
        <w:trPr>
          <w:trHeight w:val="1080"/>
        </w:trPr>
        <w:tc>
          <w:tcPr>
            <w:tcW w:w="2410" w:type="dxa"/>
            <w:vAlign w:val="center"/>
          </w:tcPr>
          <w:p w:rsidR="0051432F" w:rsidRPr="002818CE" w:rsidRDefault="00B21548" w:rsidP="00707666">
            <w:pPr>
              <w:pStyle w:val="Sangradetextonormal"/>
              <w:spacing w:before="60" w:after="60"/>
              <w:ind w:left="0"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7</w:t>
            </w:r>
            <w:r w:rsidR="00730FF2" w:rsidRPr="002818CE">
              <w:rPr>
                <w:rFonts w:cs="Arial"/>
                <w:szCs w:val="22"/>
              </w:rPr>
              <w:t xml:space="preserve">.0  </w:t>
            </w:r>
            <w:r w:rsidR="00C958CD">
              <w:rPr>
                <w:rFonts w:cs="Arial"/>
                <w:szCs w:val="22"/>
              </w:rPr>
              <w:t>Recepción de la b</w:t>
            </w:r>
            <w:r w:rsidR="00707666">
              <w:rPr>
                <w:rFonts w:cs="Arial"/>
                <w:szCs w:val="22"/>
              </w:rPr>
              <w:t>ase de datos actualizada</w:t>
            </w:r>
          </w:p>
        </w:tc>
        <w:tc>
          <w:tcPr>
            <w:tcW w:w="5670" w:type="dxa"/>
            <w:vAlign w:val="center"/>
          </w:tcPr>
          <w:p w:rsidR="0051432F" w:rsidRPr="00B401FB" w:rsidRDefault="0051432F" w:rsidP="00B401FB">
            <w:pPr>
              <w:pStyle w:val="Prrafodelista"/>
              <w:numPr>
                <w:ilvl w:val="1"/>
                <w:numId w:val="23"/>
              </w:numPr>
              <w:spacing w:before="60" w:after="60"/>
              <w:rPr>
                <w:rFonts w:cs="Arial"/>
                <w:sz w:val="22"/>
                <w:szCs w:val="22"/>
              </w:rPr>
            </w:pPr>
            <w:r w:rsidRPr="00B401FB">
              <w:rPr>
                <w:rFonts w:cs="Arial"/>
                <w:sz w:val="22"/>
                <w:szCs w:val="22"/>
              </w:rPr>
              <w:t xml:space="preserve">Realiza </w:t>
            </w:r>
            <w:r w:rsidR="00986C85" w:rsidRPr="00B401FB">
              <w:rPr>
                <w:rFonts w:cs="Arial"/>
                <w:sz w:val="22"/>
                <w:szCs w:val="22"/>
              </w:rPr>
              <w:t>estadística</w:t>
            </w:r>
            <w:r w:rsidRPr="00B401FB">
              <w:rPr>
                <w:rFonts w:cs="Arial"/>
                <w:sz w:val="22"/>
                <w:szCs w:val="22"/>
              </w:rPr>
              <w:t xml:space="preserve"> descriptiva y genera </w:t>
            </w:r>
            <w:r w:rsidR="00986C85" w:rsidRPr="00B401FB">
              <w:rPr>
                <w:rFonts w:cs="Arial"/>
                <w:sz w:val="22"/>
                <w:szCs w:val="22"/>
              </w:rPr>
              <w:t>gráficos</w:t>
            </w:r>
            <w:r w:rsidRPr="00B401FB">
              <w:rPr>
                <w:rFonts w:cs="Arial"/>
                <w:sz w:val="22"/>
                <w:szCs w:val="22"/>
              </w:rPr>
              <w:t xml:space="preserve"> de frecuencia </w:t>
            </w:r>
            <w:r w:rsidR="00C332F7" w:rsidRPr="00B401FB">
              <w:rPr>
                <w:rFonts w:cs="Arial"/>
                <w:sz w:val="22"/>
                <w:szCs w:val="22"/>
              </w:rPr>
              <w:t xml:space="preserve">de los </w:t>
            </w:r>
            <w:r w:rsidRPr="00B401FB">
              <w:rPr>
                <w:rFonts w:cs="Arial"/>
                <w:sz w:val="22"/>
                <w:szCs w:val="22"/>
              </w:rPr>
              <w:t>ETAV</w:t>
            </w:r>
          </w:p>
          <w:p w:rsidR="00C958CD" w:rsidRDefault="00C958CD" w:rsidP="00C958CD">
            <w:pPr>
              <w:pStyle w:val="Prrafodelista"/>
              <w:spacing w:before="60" w:after="60"/>
              <w:ind w:left="450"/>
              <w:rPr>
                <w:rFonts w:cs="Arial"/>
                <w:sz w:val="22"/>
                <w:szCs w:val="22"/>
              </w:rPr>
            </w:pPr>
          </w:p>
          <w:p w:rsidR="00993D1C" w:rsidRDefault="003E555A" w:rsidP="00993D1C">
            <w:pPr>
              <w:pStyle w:val="Prrafodelista"/>
              <w:numPr>
                <w:ilvl w:val="0"/>
                <w:numId w:val="16"/>
              </w:numPr>
              <w:spacing w:before="60" w:after="6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Reporte</w:t>
            </w:r>
            <w:r w:rsidR="00993D1C">
              <w:rPr>
                <w:rFonts w:cs="Arial"/>
                <w:sz w:val="22"/>
                <w:szCs w:val="22"/>
              </w:rPr>
              <w:t xml:space="preserve"> de resultados</w:t>
            </w:r>
          </w:p>
          <w:p w:rsidR="00C958CD" w:rsidRPr="002818CE" w:rsidRDefault="00C958CD" w:rsidP="00C958CD">
            <w:pPr>
              <w:pStyle w:val="Prrafodelista"/>
              <w:spacing w:before="60" w:after="60"/>
              <w:ind w:left="1170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730FF2" w:rsidRPr="002818CE" w:rsidRDefault="0050713E" w:rsidP="00730FF2">
            <w:pPr>
              <w:tabs>
                <w:tab w:val="left" w:pos="-1843"/>
              </w:tabs>
              <w:spacing w:before="60" w:after="60"/>
              <w:ind w:right="71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Ce</w:t>
            </w:r>
            <w:r w:rsidR="00730FF2" w:rsidRPr="002818CE">
              <w:rPr>
                <w:rFonts w:cs="Arial"/>
                <w:sz w:val="22"/>
                <w:szCs w:val="22"/>
              </w:rPr>
              <w:t>NSIA</w:t>
            </w:r>
          </w:p>
          <w:p w:rsidR="00730FF2" w:rsidRPr="002818CE" w:rsidRDefault="00730FF2" w:rsidP="00730FF2">
            <w:pPr>
              <w:tabs>
                <w:tab w:val="left" w:pos="-1843"/>
              </w:tabs>
              <w:spacing w:before="60" w:after="60"/>
              <w:ind w:right="71"/>
              <w:jc w:val="center"/>
              <w:rPr>
                <w:rFonts w:cs="Arial"/>
                <w:sz w:val="22"/>
                <w:szCs w:val="22"/>
              </w:rPr>
            </w:pPr>
            <w:r w:rsidRPr="002818CE">
              <w:rPr>
                <w:rFonts w:cs="Arial"/>
                <w:sz w:val="22"/>
                <w:szCs w:val="22"/>
              </w:rPr>
              <w:t>(Área Técnica)</w:t>
            </w:r>
          </w:p>
          <w:p w:rsidR="0051432F" w:rsidRPr="002818CE" w:rsidRDefault="0051432F" w:rsidP="0051432F">
            <w:pPr>
              <w:tabs>
                <w:tab w:val="left" w:pos="-1843"/>
              </w:tabs>
              <w:spacing w:before="60" w:after="60"/>
              <w:ind w:right="71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E018B5" w:rsidRPr="002818CE" w:rsidTr="001E4DAD">
        <w:trPr>
          <w:trHeight w:val="1080"/>
        </w:trPr>
        <w:tc>
          <w:tcPr>
            <w:tcW w:w="2410" w:type="dxa"/>
            <w:vAlign w:val="center"/>
          </w:tcPr>
          <w:p w:rsidR="00E018B5" w:rsidRPr="002818CE" w:rsidRDefault="00B21548" w:rsidP="00C958CD">
            <w:pPr>
              <w:pStyle w:val="Sangradetextonormal"/>
              <w:spacing w:before="60" w:after="60"/>
              <w:ind w:left="0"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</w:t>
            </w:r>
            <w:r w:rsidR="00E018B5" w:rsidRPr="002818CE">
              <w:rPr>
                <w:rFonts w:cs="Arial"/>
                <w:szCs w:val="22"/>
              </w:rPr>
              <w:t xml:space="preserve">.0   </w:t>
            </w:r>
            <w:r w:rsidR="00C958CD">
              <w:rPr>
                <w:rFonts w:cs="Arial"/>
                <w:szCs w:val="22"/>
              </w:rPr>
              <w:t>Recepción de los resultados</w:t>
            </w:r>
          </w:p>
        </w:tc>
        <w:tc>
          <w:tcPr>
            <w:tcW w:w="5670" w:type="dxa"/>
            <w:vAlign w:val="center"/>
          </w:tcPr>
          <w:p w:rsidR="00E018B5" w:rsidRPr="00B401FB" w:rsidRDefault="00E018B5" w:rsidP="00B401FB">
            <w:pPr>
              <w:pStyle w:val="Prrafodelista"/>
              <w:numPr>
                <w:ilvl w:val="1"/>
                <w:numId w:val="24"/>
              </w:numPr>
              <w:spacing w:before="60" w:after="60"/>
              <w:rPr>
                <w:rFonts w:cs="Arial"/>
                <w:sz w:val="22"/>
                <w:szCs w:val="22"/>
              </w:rPr>
            </w:pPr>
            <w:r w:rsidRPr="00B401FB">
              <w:rPr>
                <w:rFonts w:cs="Arial"/>
                <w:sz w:val="22"/>
                <w:szCs w:val="22"/>
              </w:rPr>
              <w:t xml:space="preserve">Realiza reuniones con los </w:t>
            </w:r>
            <w:r w:rsidR="00C332F7" w:rsidRPr="00B401FB">
              <w:rPr>
                <w:rFonts w:cs="Arial"/>
                <w:sz w:val="22"/>
                <w:szCs w:val="22"/>
              </w:rPr>
              <w:t xml:space="preserve">responsables estatales </w:t>
            </w:r>
            <w:r w:rsidRPr="00B401FB">
              <w:rPr>
                <w:rFonts w:cs="Arial"/>
                <w:sz w:val="22"/>
                <w:szCs w:val="22"/>
              </w:rPr>
              <w:t xml:space="preserve">del </w:t>
            </w:r>
            <w:r w:rsidR="00C332F7" w:rsidRPr="00B401FB">
              <w:rPr>
                <w:rFonts w:cs="Arial"/>
                <w:sz w:val="22"/>
                <w:szCs w:val="22"/>
              </w:rPr>
              <w:t>P</w:t>
            </w:r>
            <w:r w:rsidRPr="00B401FB">
              <w:rPr>
                <w:rFonts w:cs="Arial"/>
                <w:sz w:val="22"/>
                <w:szCs w:val="22"/>
              </w:rPr>
              <w:t>rograma</w:t>
            </w:r>
            <w:r w:rsidR="00C332F7" w:rsidRPr="00B401FB">
              <w:rPr>
                <w:rFonts w:cs="Arial"/>
                <w:sz w:val="22"/>
                <w:szCs w:val="22"/>
              </w:rPr>
              <w:t xml:space="preserve"> de Vacunación Universal</w:t>
            </w:r>
            <w:r w:rsidRPr="00B401FB">
              <w:rPr>
                <w:rFonts w:cs="Arial"/>
                <w:sz w:val="22"/>
                <w:szCs w:val="22"/>
              </w:rPr>
              <w:t xml:space="preserve"> de las 32 </w:t>
            </w:r>
            <w:r w:rsidR="0050713E" w:rsidRPr="00B401FB">
              <w:rPr>
                <w:rFonts w:cs="Arial"/>
                <w:sz w:val="22"/>
                <w:szCs w:val="22"/>
              </w:rPr>
              <w:t>Entidades F</w:t>
            </w:r>
            <w:r w:rsidRPr="00B401FB">
              <w:rPr>
                <w:rFonts w:cs="Arial"/>
                <w:sz w:val="22"/>
                <w:szCs w:val="22"/>
              </w:rPr>
              <w:t xml:space="preserve">ederativas y con </w:t>
            </w:r>
            <w:r w:rsidR="00C332F7" w:rsidRPr="00B401FB">
              <w:rPr>
                <w:rFonts w:cs="Arial"/>
                <w:sz w:val="22"/>
                <w:szCs w:val="22"/>
              </w:rPr>
              <w:t>las I</w:t>
            </w:r>
            <w:r w:rsidRPr="00B401FB">
              <w:rPr>
                <w:rFonts w:cs="Arial"/>
                <w:sz w:val="22"/>
                <w:szCs w:val="22"/>
              </w:rPr>
              <w:t>nstituciones</w:t>
            </w:r>
            <w:r w:rsidR="00C332F7" w:rsidRPr="00B401FB">
              <w:rPr>
                <w:rFonts w:cs="Arial"/>
                <w:sz w:val="22"/>
                <w:szCs w:val="22"/>
              </w:rPr>
              <w:t xml:space="preserve"> del Sector Salud</w:t>
            </w:r>
            <w:r w:rsidRPr="00B401FB">
              <w:rPr>
                <w:rFonts w:cs="Arial"/>
                <w:sz w:val="22"/>
                <w:szCs w:val="22"/>
              </w:rPr>
              <w:t xml:space="preserve">, donde se </w:t>
            </w:r>
            <w:r w:rsidR="00C332F7" w:rsidRPr="00B401FB">
              <w:rPr>
                <w:rFonts w:cs="Arial"/>
                <w:sz w:val="22"/>
                <w:szCs w:val="22"/>
              </w:rPr>
              <w:t xml:space="preserve">les </w:t>
            </w:r>
            <w:r w:rsidRPr="00B401FB">
              <w:rPr>
                <w:rFonts w:cs="Arial"/>
                <w:sz w:val="22"/>
                <w:szCs w:val="22"/>
              </w:rPr>
              <w:t xml:space="preserve">presenta la información </w:t>
            </w:r>
            <w:r w:rsidR="00C332F7" w:rsidRPr="00B401FB">
              <w:rPr>
                <w:rFonts w:cs="Arial"/>
                <w:sz w:val="22"/>
                <w:szCs w:val="22"/>
              </w:rPr>
              <w:t xml:space="preserve">generada </w:t>
            </w:r>
            <w:r w:rsidRPr="00B401FB">
              <w:rPr>
                <w:rFonts w:cs="Arial"/>
                <w:sz w:val="22"/>
                <w:szCs w:val="22"/>
              </w:rPr>
              <w:t>de</w:t>
            </w:r>
            <w:r w:rsidR="00C332F7" w:rsidRPr="00B401FB">
              <w:rPr>
                <w:rFonts w:cs="Arial"/>
                <w:sz w:val="22"/>
                <w:szCs w:val="22"/>
              </w:rPr>
              <w:t>l Sistema de Vigilancia de</w:t>
            </w:r>
            <w:r w:rsidRPr="00B401FB">
              <w:rPr>
                <w:rFonts w:cs="Arial"/>
                <w:sz w:val="22"/>
                <w:szCs w:val="22"/>
              </w:rPr>
              <w:t xml:space="preserve"> los ETAV</w:t>
            </w:r>
            <w:r w:rsidR="00C958CD" w:rsidRPr="00B401FB">
              <w:rPr>
                <w:rFonts w:cs="Arial"/>
                <w:sz w:val="22"/>
                <w:szCs w:val="22"/>
              </w:rPr>
              <w:t xml:space="preserve">, se emiten </w:t>
            </w:r>
            <w:r w:rsidRPr="00B401FB">
              <w:rPr>
                <w:rFonts w:cs="Arial"/>
                <w:sz w:val="22"/>
                <w:szCs w:val="22"/>
              </w:rPr>
              <w:t>informe</w:t>
            </w:r>
            <w:r w:rsidR="00C958CD" w:rsidRPr="00B401FB">
              <w:rPr>
                <w:rFonts w:cs="Arial"/>
                <w:sz w:val="22"/>
                <w:szCs w:val="22"/>
              </w:rPr>
              <w:t>s</w:t>
            </w:r>
            <w:r w:rsidRPr="00B401FB">
              <w:rPr>
                <w:rFonts w:cs="Arial"/>
                <w:sz w:val="22"/>
                <w:szCs w:val="22"/>
              </w:rPr>
              <w:t xml:space="preserve"> de los ETAV para el CONAVA </w:t>
            </w:r>
            <w:r w:rsidR="00C332F7" w:rsidRPr="00B401FB">
              <w:rPr>
                <w:rFonts w:cs="Arial"/>
                <w:sz w:val="22"/>
                <w:szCs w:val="22"/>
              </w:rPr>
              <w:t>cada año y en el caso de los eventos graves de manera inmediata.</w:t>
            </w:r>
          </w:p>
          <w:p w:rsidR="00C958CD" w:rsidRPr="00C958CD" w:rsidRDefault="00C958CD" w:rsidP="00C958CD">
            <w:pPr>
              <w:pStyle w:val="Prrafodelista"/>
              <w:spacing w:before="60" w:after="60"/>
              <w:ind w:left="450"/>
              <w:rPr>
                <w:rFonts w:cs="Arial"/>
                <w:sz w:val="22"/>
                <w:szCs w:val="22"/>
              </w:rPr>
            </w:pPr>
          </w:p>
          <w:p w:rsidR="001E4DAD" w:rsidRPr="00C958CD" w:rsidRDefault="00993D1C" w:rsidP="00C958CD">
            <w:pPr>
              <w:pStyle w:val="Prrafodelista"/>
              <w:numPr>
                <w:ilvl w:val="0"/>
                <w:numId w:val="16"/>
              </w:numPr>
              <w:ind w:right="72"/>
              <w:rPr>
                <w:rFonts w:cs="Arial"/>
                <w:sz w:val="22"/>
                <w:szCs w:val="22"/>
              </w:rPr>
            </w:pPr>
            <w:r w:rsidRPr="00C958CD">
              <w:rPr>
                <w:rFonts w:cs="Arial"/>
                <w:sz w:val="22"/>
                <w:szCs w:val="22"/>
              </w:rPr>
              <w:t>Presentación de resultados</w:t>
            </w:r>
          </w:p>
          <w:p w:rsidR="00E259AF" w:rsidRPr="001E4DAD" w:rsidRDefault="00E259AF" w:rsidP="00C958CD">
            <w:pPr>
              <w:ind w:left="454" w:right="72" w:hanging="454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730FF2" w:rsidRPr="002818CE" w:rsidRDefault="0050713E" w:rsidP="00730FF2">
            <w:pPr>
              <w:tabs>
                <w:tab w:val="left" w:pos="-1843"/>
              </w:tabs>
              <w:spacing w:before="60" w:after="60"/>
              <w:ind w:right="71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Ce</w:t>
            </w:r>
            <w:r w:rsidR="00730FF2" w:rsidRPr="002818CE">
              <w:rPr>
                <w:rFonts w:cs="Arial"/>
                <w:sz w:val="22"/>
                <w:szCs w:val="22"/>
              </w:rPr>
              <w:t>NSIA</w:t>
            </w:r>
          </w:p>
          <w:p w:rsidR="00730FF2" w:rsidRPr="002818CE" w:rsidRDefault="00730FF2" w:rsidP="00730FF2">
            <w:pPr>
              <w:tabs>
                <w:tab w:val="left" w:pos="-1843"/>
              </w:tabs>
              <w:spacing w:before="60" w:after="60"/>
              <w:ind w:right="71"/>
              <w:jc w:val="center"/>
              <w:rPr>
                <w:rFonts w:cs="Arial"/>
                <w:sz w:val="22"/>
                <w:szCs w:val="22"/>
              </w:rPr>
            </w:pPr>
            <w:r w:rsidRPr="002818CE">
              <w:rPr>
                <w:rFonts w:cs="Arial"/>
                <w:sz w:val="22"/>
                <w:szCs w:val="22"/>
              </w:rPr>
              <w:t>(Dirección</w:t>
            </w:r>
            <w:r w:rsidR="00C332F7" w:rsidRPr="002818CE">
              <w:rPr>
                <w:rFonts w:cs="Arial"/>
                <w:sz w:val="22"/>
                <w:szCs w:val="22"/>
              </w:rPr>
              <w:t xml:space="preserve"> General, Dirección del PASIA y Subdirección de Coordinación y Operación del CONAVA</w:t>
            </w:r>
            <w:r w:rsidRPr="002818CE">
              <w:rPr>
                <w:rFonts w:cs="Arial"/>
                <w:sz w:val="22"/>
                <w:szCs w:val="22"/>
              </w:rPr>
              <w:t>)</w:t>
            </w:r>
          </w:p>
          <w:p w:rsidR="00E018B5" w:rsidRPr="002818CE" w:rsidRDefault="00E018B5" w:rsidP="0051432F">
            <w:pPr>
              <w:tabs>
                <w:tab w:val="left" w:pos="-1843"/>
              </w:tabs>
              <w:spacing w:before="60" w:after="60"/>
              <w:ind w:right="71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C958CD" w:rsidRPr="002818CE" w:rsidTr="001E4DAD">
        <w:trPr>
          <w:trHeight w:val="1080"/>
        </w:trPr>
        <w:tc>
          <w:tcPr>
            <w:tcW w:w="2410" w:type="dxa"/>
            <w:vAlign w:val="center"/>
          </w:tcPr>
          <w:p w:rsidR="00C958CD" w:rsidRPr="002818CE" w:rsidRDefault="00C958CD" w:rsidP="00C958CD">
            <w:pPr>
              <w:pStyle w:val="Sangradetextonormal"/>
              <w:spacing w:before="60" w:after="60"/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5670" w:type="dxa"/>
            <w:vAlign w:val="center"/>
          </w:tcPr>
          <w:p w:rsidR="00C958CD" w:rsidRPr="002818CE" w:rsidRDefault="00C958CD" w:rsidP="00C958CD">
            <w:pPr>
              <w:pStyle w:val="Prrafodelista"/>
              <w:spacing w:before="60" w:after="60"/>
              <w:ind w:left="450"/>
              <w:jc w:val="center"/>
              <w:rPr>
                <w:rFonts w:cs="Arial"/>
                <w:sz w:val="22"/>
                <w:szCs w:val="22"/>
              </w:rPr>
            </w:pPr>
            <w:r w:rsidRPr="002818CE">
              <w:rPr>
                <w:rFonts w:cs="Arial"/>
                <w:b/>
                <w:sz w:val="22"/>
                <w:szCs w:val="22"/>
              </w:rPr>
              <w:t>TERMINA PROCEDIMIENTO</w:t>
            </w:r>
          </w:p>
        </w:tc>
        <w:tc>
          <w:tcPr>
            <w:tcW w:w="2126" w:type="dxa"/>
            <w:vAlign w:val="center"/>
          </w:tcPr>
          <w:p w:rsidR="00C958CD" w:rsidRDefault="00C958CD" w:rsidP="00730FF2">
            <w:pPr>
              <w:tabs>
                <w:tab w:val="left" w:pos="-1843"/>
              </w:tabs>
              <w:spacing w:before="60" w:after="60"/>
              <w:ind w:right="71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4778B1" w:rsidRDefault="004778B1" w:rsidP="002818CE">
      <w:pPr>
        <w:ind w:firstLine="708"/>
      </w:pPr>
    </w:p>
    <w:p w:rsidR="001E4DAD" w:rsidRDefault="001E4DAD" w:rsidP="002818CE">
      <w:pPr>
        <w:ind w:firstLine="708"/>
      </w:pPr>
    </w:p>
    <w:p w:rsidR="001E4DAD" w:rsidRDefault="001E4DAD" w:rsidP="002818CE">
      <w:pPr>
        <w:ind w:firstLine="708"/>
      </w:pPr>
    </w:p>
    <w:p w:rsidR="004778B1" w:rsidRDefault="004778B1" w:rsidP="002818CE">
      <w:pPr>
        <w:ind w:firstLine="708"/>
      </w:pPr>
    </w:p>
    <w:p w:rsidR="004778B1" w:rsidRDefault="004778B1" w:rsidP="002818CE">
      <w:pPr>
        <w:ind w:firstLine="708"/>
      </w:pPr>
    </w:p>
    <w:p w:rsidR="00617467" w:rsidRDefault="00617467" w:rsidP="002818CE">
      <w:pPr>
        <w:ind w:firstLine="708"/>
      </w:pPr>
    </w:p>
    <w:p w:rsidR="004778B1" w:rsidRDefault="004778B1" w:rsidP="009C5FF8">
      <w:bookmarkStart w:id="0" w:name="_GoBack"/>
      <w:bookmarkEnd w:id="0"/>
    </w:p>
    <w:p w:rsidR="009C5FF8" w:rsidRDefault="009C5FF8" w:rsidP="009C5FF8"/>
    <w:p w:rsidR="009C5FF8" w:rsidRDefault="009C5FF8" w:rsidP="009C5FF8"/>
    <w:p w:rsidR="004778B1" w:rsidRPr="00105CB8" w:rsidRDefault="004778B1" w:rsidP="002818CE">
      <w:pPr>
        <w:ind w:firstLine="708"/>
        <w:rPr>
          <w:b/>
        </w:rPr>
      </w:pPr>
    </w:p>
    <w:p w:rsidR="00F773FD" w:rsidRPr="009C5FF8" w:rsidRDefault="00F773FD" w:rsidP="009C5FF8">
      <w:pPr>
        <w:pStyle w:val="Prrafodelista"/>
        <w:numPr>
          <w:ilvl w:val="0"/>
          <w:numId w:val="25"/>
        </w:numPr>
        <w:rPr>
          <w:rFonts w:cs="Arial"/>
          <w:b/>
          <w:sz w:val="22"/>
          <w:szCs w:val="22"/>
        </w:rPr>
      </w:pPr>
      <w:r w:rsidRPr="009C5FF8">
        <w:rPr>
          <w:rFonts w:cs="Arial"/>
          <w:b/>
          <w:sz w:val="22"/>
          <w:szCs w:val="22"/>
        </w:rPr>
        <w:lastRenderedPageBreak/>
        <w:t>Diagrama de flujo</w:t>
      </w:r>
    </w:p>
    <w:p w:rsidR="00E259AF" w:rsidRPr="00E259AF" w:rsidRDefault="00E259AF" w:rsidP="00E259AF"/>
    <w:tbl>
      <w:tblPr>
        <w:tblW w:w="0" w:type="auto"/>
        <w:jc w:val="center"/>
        <w:tblInd w:w="-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09"/>
        <w:gridCol w:w="2413"/>
        <w:gridCol w:w="2554"/>
        <w:gridCol w:w="2554"/>
      </w:tblGrid>
      <w:tr w:rsidR="00F13EDC" w:rsidRPr="00920D01" w:rsidTr="003D7A4C">
        <w:trPr>
          <w:trHeight w:val="781"/>
          <w:jc w:val="center"/>
        </w:trPr>
        <w:tc>
          <w:tcPr>
            <w:tcW w:w="2509" w:type="dxa"/>
            <w:shd w:val="clear" w:color="auto" w:fill="D9D9D9"/>
            <w:vAlign w:val="center"/>
          </w:tcPr>
          <w:p w:rsidR="00F13EDC" w:rsidRPr="00DC1B40" w:rsidRDefault="00F13EDC" w:rsidP="00207369">
            <w:pPr>
              <w:jc w:val="center"/>
              <w:rPr>
                <w:rFonts w:cs="Arial"/>
                <w:b/>
                <w:bCs/>
                <w:szCs w:val="14"/>
              </w:rPr>
            </w:pPr>
            <w:r>
              <w:rPr>
                <w:rFonts w:cs="Arial"/>
                <w:b/>
                <w:bCs/>
                <w:szCs w:val="14"/>
              </w:rPr>
              <w:t>Servicios Estatales de Salud</w:t>
            </w:r>
          </w:p>
        </w:tc>
        <w:tc>
          <w:tcPr>
            <w:tcW w:w="2413" w:type="dxa"/>
            <w:shd w:val="clear" w:color="auto" w:fill="D9D9D9"/>
            <w:vAlign w:val="center"/>
          </w:tcPr>
          <w:p w:rsidR="00F13EDC" w:rsidRPr="006B2FE7" w:rsidRDefault="00F13EDC" w:rsidP="00DC775D">
            <w:pPr>
              <w:jc w:val="center"/>
              <w:rPr>
                <w:b/>
              </w:rPr>
            </w:pPr>
            <w:r>
              <w:rPr>
                <w:rFonts w:cs="Arial"/>
                <w:b/>
                <w:bCs/>
                <w:szCs w:val="14"/>
              </w:rPr>
              <w:t>DG</w:t>
            </w:r>
            <w:r w:rsidR="00D54062">
              <w:rPr>
                <w:rFonts w:cs="Arial"/>
                <w:b/>
                <w:bCs/>
                <w:szCs w:val="14"/>
              </w:rPr>
              <w:t>A</w:t>
            </w:r>
            <w:r>
              <w:rPr>
                <w:rFonts w:cs="Arial"/>
                <w:b/>
                <w:bCs/>
                <w:szCs w:val="14"/>
              </w:rPr>
              <w:t>E</w:t>
            </w:r>
          </w:p>
        </w:tc>
        <w:tc>
          <w:tcPr>
            <w:tcW w:w="2554" w:type="dxa"/>
            <w:shd w:val="clear" w:color="auto" w:fill="D9D9D9"/>
            <w:vAlign w:val="center"/>
          </w:tcPr>
          <w:p w:rsidR="00F13EDC" w:rsidRPr="006B2FE7" w:rsidRDefault="00F13EDC" w:rsidP="00DC775D">
            <w:pPr>
              <w:jc w:val="center"/>
              <w:rPr>
                <w:b/>
                <w:szCs w:val="14"/>
              </w:rPr>
            </w:pPr>
            <w:r>
              <w:rPr>
                <w:rFonts w:cs="Arial"/>
                <w:b/>
                <w:bCs/>
                <w:szCs w:val="14"/>
              </w:rPr>
              <w:t>CeNSIA</w:t>
            </w:r>
          </w:p>
        </w:tc>
        <w:tc>
          <w:tcPr>
            <w:tcW w:w="2554" w:type="dxa"/>
            <w:shd w:val="clear" w:color="auto" w:fill="D9D9D9"/>
            <w:vAlign w:val="center"/>
          </w:tcPr>
          <w:p w:rsidR="00F13EDC" w:rsidRDefault="00F13EDC" w:rsidP="00F13EDC">
            <w:pPr>
              <w:jc w:val="center"/>
              <w:rPr>
                <w:rFonts w:cs="Arial"/>
                <w:b/>
                <w:bCs/>
                <w:szCs w:val="14"/>
              </w:rPr>
            </w:pPr>
            <w:r>
              <w:rPr>
                <w:rFonts w:cs="Arial"/>
                <w:b/>
                <w:bCs/>
                <w:szCs w:val="14"/>
              </w:rPr>
              <w:t>Comité de Expertos ETAV</w:t>
            </w:r>
          </w:p>
        </w:tc>
      </w:tr>
      <w:tr w:rsidR="00F13EDC" w:rsidTr="009C5FF8">
        <w:trPr>
          <w:trHeight w:val="10177"/>
          <w:jc w:val="center"/>
        </w:trPr>
        <w:tc>
          <w:tcPr>
            <w:tcW w:w="2509" w:type="dxa"/>
          </w:tcPr>
          <w:p w:rsidR="00F13EDC" w:rsidRDefault="00D20E7B" w:rsidP="00DC775D">
            <w:r w:rsidRPr="00D20E7B">
              <w:rPr>
                <w:noProof/>
                <w:lang w:eastAsia="es-MX"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58" o:spid="_x0000_s1026" type="#_x0000_t116" style="position:absolute;left:0;text-align:left;margin-left:32.15pt;margin-top:6.2pt;width:57.8pt;height:30.85pt;z-index:251723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">
                  <v:textbox>
                    <w:txbxContent>
                      <w:p w:rsidR="00C332F7" w:rsidRPr="00207369" w:rsidRDefault="00C332F7" w:rsidP="00DC775D">
                        <w:pPr>
                          <w:jc w:val="center"/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207369">
                          <w:rPr>
                            <w:sz w:val="12"/>
                            <w:szCs w:val="12"/>
                            <w:lang w:val="es-ES"/>
                          </w:rPr>
                          <w:t>Se presenta un ETAV</w:t>
                        </w:r>
                      </w:p>
                    </w:txbxContent>
                  </v:textbox>
                </v:shape>
              </w:pict>
            </w:r>
            <w:r w:rsidRPr="00D20E7B">
              <w:rPr>
                <w:noProof/>
                <w:lang w:eastAsia="es-MX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9" o:spid="_x0000_s1027" type="#_x0000_t202" style="position:absolute;left:0;text-align:left;margin-left:37.9pt;margin-top:56.7pt;width:63pt;height:33.9pt;z-index:251724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" o:allowincell="f">
                  <v:textbox>
                    <w:txbxContent>
                      <w:p w:rsidR="00C332F7" w:rsidRPr="00207369" w:rsidRDefault="00C332F7" w:rsidP="00F44313">
                        <w:pPr>
                          <w:jc w:val="center"/>
                          <w:rPr>
                            <w:sz w:val="12"/>
                            <w:szCs w:val="16"/>
                          </w:rPr>
                        </w:pPr>
                        <w:r w:rsidRPr="00207369">
                          <w:rPr>
                            <w:sz w:val="12"/>
                            <w:szCs w:val="16"/>
                          </w:rPr>
                          <w:t>Detección</w:t>
                        </w:r>
                        <w:r>
                          <w:rPr>
                            <w:sz w:val="12"/>
                            <w:szCs w:val="16"/>
                          </w:rPr>
                          <w:t>,</w:t>
                        </w:r>
                        <w:r w:rsidRPr="00207369">
                          <w:rPr>
                            <w:sz w:val="12"/>
                            <w:szCs w:val="16"/>
                          </w:rPr>
                          <w:t>atención</w:t>
                        </w:r>
                        <w:r>
                          <w:rPr>
                            <w:sz w:val="12"/>
                            <w:szCs w:val="16"/>
                          </w:rPr>
                          <w:t xml:space="preserve"> y clasificación </w:t>
                        </w:r>
                        <w:r w:rsidRPr="00207369">
                          <w:rPr>
                            <w:sz w:val="12"/>
                            <w:szCs w:val="16"/>
                          </w:rPr>
                          <w:t>de un ETAV</w:t>
                        </w:r>
                      </w:p>
                    </w:txbxContent>
                  </v:textbox>
                </v:shape>
              </w:pict>
            </w:r>
          </w:p>
          <w:p w:rsidR="00F13EDC" w:rsidRDefault="00F13EDC" w:rsidP="00DC775D"/>
          <w:p w:rsidR="00F13EDC" w:rsidRDefault="00F13EDC" w:rsidP="00DC775D"/>
          <w:p w:rsidR="00F13EDC" w:rsidRDefault="00D20E7B" w:rsidP="00DC775D">
            <w:r w:rsidRPr="00D20E7B">
              <w:rPr>
                <w:noProof/>
                <w:lang w:eastAsia="es-MX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76" type="#_x0000_t32" style="position:absolute;left:0;text-align:left;margin-left:60.85pt;margin-top:6pt;width:0;height:19.35pt;z-index:251750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">
                  <v:stroke endarrow="block" endarrowlength="short"/>
                </v:shape>
              </w:pict>
            </w:r>
          </w:p>
          <w:p w:rsidR="00F13EDC" w:rsidRDefault="00D20E7B" w:rsidP="00DC775D">
            <w:r w:rsidRPr="00D20E7B">
              <w:rPr>
                <w:noProof/>
                <w:lang w:eastAsia="es-MX"/>
              </w:rPr>
              <w:pict>
                <v:shape id="Text Box 73" o:spid="_x0000_s1028" type="#_x0000_t202" style="position:absolute;left:0;text-align:left;margin-left:93.55pt;margin-top:8.55pt;width:16.25pt;height:14.1pt;z-index:251727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" filled="f" stroked="f">
                  <v:textbox>
                    <w:txbxContent>
                      <w:p w:rsidR="00C332F7" w:rsidRPr="00B7636C" w:rsidRDefault="00C332F7" w:rsidP="00DC775D">
                        <w:pPr>
                          <w:rPr>
                            <w:sz w:val="12"/>
                            <w:lang w:val="es-ES"/>
                          </w:rPr>
                        </w:pPr>
                        <w:r w:rsidRPr="00B7636C">
                          <w:rPr>
                            <w:sz w:val="12"/>
                            <w:lang w:val="es-ES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</w:p>
          <w:p w:rsidR="00F13EDC" w:rsidRDefault="00F13EDC" w:rsidP="00DC775D"/>
          <w:p w:rsidR="00F13EDC" w:rsidRDefault="00F13EDC" w:rsidP="00DC775D"/>
          <w:p w:rsidR="00F13EDC" w:rsidRDefault="00F13EDC" w:rsidP="00DC775D"/>
          <w:p w:rsidR="00F13EDC" w:rsidRDefault="00D20E7B" w:rsidP="00DC775D">
            <w:r w:rsidRPr="00D20E7B">
              <w:rPr>
                <w:noProof/>
                <w:sz w:val="10"/>
                <w:szCs w:val="10"/>
                <w:lang w:eastAsia="es-MX"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AutoShape 51" o:spid="_x0000_s1029" type="#_x0000_t114" style="position:absolute;left:0;text-align:left;margin-left:31.55pt;margin-top:3.45pt;width:50.2pt;height:24.2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">
                  <v:textbox>
                    <w:txbxContent>
                      <w:p w:rsidR="00C332F7" w:rsidRPr="000D542F" w:rsidRDefault="001F59D6" w:rsidP="001F59D6">
                        <w:pPr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>Formato ETAV 1</w:t>
                        </w:r>
                        <w:r w:rsidR="00C61F5D">
                          <w:rPr>
                            <w:sz w:val="12"/>
                            <w:szCs w:val="12"/>
                          </w:rPr>
                          <w:t xml:space="preserve"> y 2</w:t>
                        </w:r>
                      </w:p>
                    </w:txbxContent>
                  </v:textbox>
                </v:shape>
              </w:pict>
            </w:r>
          </w:p>
          <w:p w:rsidR="00F13EDC" w:rsidRDefault="00D20E7B" w:rsidP="00DC775D">
            <w:r w:rsidRPr="00D20E7B">
              <w:rPr>
                <w:noProof/>
                <w:lang w:eastAsia="es-MX"/>
              </w:rPr>
              <w:pict>
                <v:rect id="Rectangle 55" o:spid="_x0000_s1030" style="position:absolute;left:0;text-align:left;margin-left:93.5pt;margin-top:4.25pt;width:10.7pt;height:11.65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" filled="f" stroked="f">
                  <v:textbox inset="0,0,0,0">
                    <w:txbxContent>
                      <w:p w:rsidR="00C332F7" w:rsidRDefault="00C332F7" w:rsidP="00DC775D"/>
                    </w:txbxContent>
                  </v:textbox>
                </v:rect>
              </w:pict>
            </w:r>
          </w:p>
          <w:p w:rsidR="00F13EDC" w:rsidRDefault="00D20E7B" w:rsidP="00DC775D">
            <w:r w:rsidRPr="00D20E7B">
              <w:rPr>
                <w:noProof/>
                <w:lang w:eastAsia="es-MX"/>
              </w:rPr>
              <w:pict>
                <v:shape id="_x0000_s1075" type="#_x0000_t32" style="position:absolute;left:0;text-align:left;margin-left:56.85pt;margin-top:5.25pt;width:0;height:10.5pt;z-index:251859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">
                  <v:stroke endarrowlength="short"/>
                </v:shape>
              </w:pict>
            </w:r>
          </w:p>
          <w:p w:rsidR="00F13EDC" w:rsidRDefault="00D20E7B" w:rsidP="00DC775D">
            <w:r w:rsidRPr="00D20E7B">
              <w:rPr>
                <w:noProof/>
                <w:lang w:eastAsia="es-MX"/>
              </w:rPr>
              <w:pict>
                <v:shape id="_x0000_s1074" type="#_x0000_t32" style="position:absolute;left:0;text-align:left;margin-left:56.85pt;margin-top:6.15pt;width:1in;height:0;flip:y;z-index:251862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">
                  <v:stroke endarrowlength="short"/>
                </v:shape>
              </w:pict>
            </w:r>
          </w:p>
          <w:p w:rsidR="00F13EDC" w:rsidRDefault="00F13EDC" w:rsidP="00DC775D"/>
          <w:p w:rsidR="00F13EDC" w:rsidRDefault="00F13EDC" w:rsidP="00DC775D"/>
          <w:p w:rsidR="00F13EDC" w:rsidRDefault="00F13EDC" w:rsidP="00DC775D"/>
          <w:p w:rsidR="00F13EDC" w:rsidRDefault="00F13EDC" w:rsidP="00DC775D"/>
          <w:p w:rsidR="00F13EDC" w:rsidRDefault="00F13EDC" w:rsidP="00DC775D"/>
          <w:p w:rsidR="00F13EDC" w:rsidRDefault="00F13EDC" w:rsidP="00DC775D"/>
          <w:p w:rsidR="00F13EDC" w:rsidRDefault="00F13EDC" w:rsidP="00DC775D"/>
          <w:p w:rsidR="00F13EDC" w:rsidRDefault="00F13EDC" w:rsidP="00DC775D"/>
          <w:p w:rsidR="00F13EDC" w:rsidRDefault="00F13EDC" w:rsidP="00DC775D">
            <w:pPr>
              <w:tabs>
                <w:tab w:val="center" w:pos="1455"/>
              </w:tabs>
            </w:pPr>
            <w:r>
              <w:tab/>
            </w:r>
          </w:p>
          <w:p w:rsidR="00F13EDC" w:rsidRDefault="00F13EDC" w:rsidP="00DC775D"/>
          <w:p w:rsidR="00F13EDC" w:rsidRDefault="00F13EDC" w:rsidP="00DC775D"/>
          <w:p w:rsidR="00F13EDC" w:rsidRDefault="00F13EDC" w:rsidP="00DC775D"/>
          <w:p w:rsidR="00F13EDC" w:rsidRDefault="00F13EDC" w:rsidP="00DC775D"/>
          <w:p w:rsidR="00F13EDC" w:rsidRDefault="00F13EDC" w:rsidP="00DC775D"/>
          <w:p w:rsidR="00F13EDC" w:rsidRDefault="00F13EDC" w:rsidP="00DC775D"/>
          <w:p w:rsidR="00F13EDC" w:rsidRDefault="00F13EDC" w:rsidP="00DC775D"/>
          <w:p w:rsidR="00F13EDC" w:rsidRDefault="00F13EDC" w:rsidP="00DC775D"/>
          <w:p w:rsidR="00F13EDC" w:rsidRDefault="00F13EDC" w:rsidP="00DC775D"/>
          <w:p w:rsidR="00F13EDC" w:rsidRDefault="00F13EDC" w:rsidP="00DC775D"/>
          <w:p w:rsidR="00F13EDC" w:rsidRDefault="00F13EDC" w:rsidP="00DC775D"/>
          <w:p w:rsidR="00F13EDC" w:rsidRDefault="00F13EDC" w:rsidP="00DC775D"/>
          <w:p w:rsidR="00F13EDC" w:rsidRDefault="00F13EDC" w:rsidP="00DC775D"/>
          <w:p w:rsidR="00F13EDC" w:rsidRDefault="00F13EDC" w:rsidP="00DC775D"/>
          <w:p w:rsidR="00F13EDC" w:rsidRDefault="00F13EDC" w:rsidP="00DC775D"/>
          <w:p w:rsidR="00F13EDC" w:rsidRDefault="00F13EDC" w:rsidP="00DC775D"/>
          <w:p w:rsidR="00F13EDC" w:rsidRDefault="00F13EDC" w:rsidP="00DC775D"/>
        </w:tc>
        <w:tc>
          <w:tcPr>
            <w:tcW w:w="2413" w:type="dxa"/>
          </w:tcPr>
          <w:p w:rsidR="00F13EDC" w:rsidRDefault="00D20E7B" w:rsidP="00DC775D">
            <w:r w:rsidRPr="00D20E7B">
              <w:rPr>
                <w:noProof/>
                <w:lang w:eastAsia="es-MX"/>
              </w:rPr>
              <w:pict>
                <v:shape id="_x0000_s1073" type="#_x0000_t32" style="position:absolute;left:0;text-align:left;margin-left:3.4pt;margin-top:41.25pt;width:.75pt;height:78.75pt;flip:x;z-index:2518640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">
                  <v:stroke endarrowlength="short"/>
                </v:shape>
              </w:pict>
            </w:r>
            <w:r w:rsidRPr="00D20E7B">
              <w:rPr>
                <w:noProof/>
                <w:lang w:eastAsia="es-MX"/>
              </w:rPr>
              <w:pict>
                <v:shape id="_x0000_s1072" type="#_x0000_t32" style="position:absolute;left:0;text-align:left;margin-left:51.4pt;margin-top:110.6pt;width:89.25pt;height:0;z-index:2517544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">
                  <v:stroke endarrow="block" endarrowlength="short"/>
                </v:shape>
              </w:pict>
            </w:r>
            <w:r w:rsidRPr="00D20E7B">
              <w:rPr>
                <w:noProof/>
                <w:lang w:eastAsia="es-MX"/>
              </w:rPr>
              <w:pict>
                <v:shape id="_x0000_s1071" type="#_x0000_t32" style="position:absolute;left:0;text-align:left;margin-left:51.4pt;margin-top:102.95pt;width:0;height:7.5pt;z-index:2518159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">
                  <v:stroke endarrowlength="short"/>
                </v:shape>
              </w:pict>
            </w:r>
            <w:r w:rsidRPr="00D20E7B">
              <w:rPr>
                <w:noProof/>
                <w:lang w:eastAsia="es-MX"/>
              </w:rPr>
              <w:pict>
                <v:shape id="_x0000_s1070" type="#_x0000_t32" style="position:absolute;left:0;text-align:left;margin-left:4.15pt;margin-top:41.25pt;width:11.25pt;height:0;z-index:2517483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">
                  <v:stroke endarrow="block" endarrowlength="short"/>
                </v:shape>
              </w:pict>
            </w:r>
            <w:r w:rsidRPr="00D20E7B">
              <w:rPr>
                <w:noProof/>
                <w:lang w:eastAsia="es-MX"/>
              </w:rPr>
              <w:pict>
                <v:group id="16 Grupo" o:spid="_x0000_s1031" style="position:absolute;left:0;text-align:left;margin-left:15.4pt;margin-top:30.85pt;width:74.4pt;height:73.25pt;z-index:251738112;mso-position-horizontal-relative:text;mso-position-vertical-relative:text" coordsize="9448,9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">
                  <v:shape id="_x0000_s1032" type="#_x0000_t114" style="position:absolute;left:1524;top:6000;width:7143;height:33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g4jcMA&#10;AADbAAAADwAAAGRycy9kb3ducmV2LnhtbERPTWvCQBC9C/0Pywi91Y0lWImuooJQ8aJR0d6m2TEJ&#10;zc6G7Fbjv3cFwds83ueMp62pxIUaV1pW0O9FIIgzq0vOFex3y48hCOeRNVaWScGNHEwnb50xJtpe&#10;eUuX1OcihLBLUEHhfZ1I6bKCDLqerYkDd7aNQR9gk0vd4DWEm0p+RtFAGiw5NBRY06Kg7C/9NwrS&#10;r+1xNT/120Ec1z+zw2+1X2+WSr1329kIhKfWv8RP97cO82N4/BIOkJ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g4jcMAAADbAAAADwAAAAAAAAAAAAAAAACYAgAAZHJzL2Rv&#10;d25yZXYueG1sUEsFBgAAAAAEAAQA9QAAAIgDAAAAAA==&#10;">
                    <v:textbox>
                      <w:txbxContent>
                        <w:p w:rsidR="00C332F7" w:rsidRPr="008C2B41" w:rsidRDefault="00C332F7" w:rsidP="00F52744">
                          <w:pPr>
                            <w:jc w:val="center"/>
                            <w:rPr>
                              <w:sz w:val="10"/>
                              <w:szCs w:val="16"/>
                            </w:rPr>
                          </w:pPr>
                          <w:r w:rsidRPr="008C2B41">
                            <w:rPr>
                              <w:sz w:val="10"/>
                              <w:szCs w:val="16"/>
                            </w:rPr>
                            <w:t xml:space="preserve">Expediente del paciente </w:t>
                          </w:r>
                        </w:p>
                      </w:txbxContent>
                    </v:textbox>
                  </v:shape>
                  <v:shape id="_x0000_s1033" type="#_x0000_t114" style="position:absolute;left:1524;top:3238;width:7143;height:32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M+jsYA&#10;AADbAAAADwAAAGRycy9kb3ducmV2LnhtbESPQWvCQBCF7wX/wzJCb3WjiJXoKlYQKr1oVFpv0+w0&#10;Cc3Ohuyq6b93DgVvM7w3730zX3auVldqQ+XZwHCQgCLOva24MHA8bF6moEJEtlh7JgN/FGC56D3N&#10;MbX+xnu6ZrFQEsIhRQNljE2qdchLchgGviEW7ce3DqOsbaFtizcJd7UeJclEO6xYGkpsaF1S/ptd&#10;nIHsdf+5ffsadpPxuDmvTt/18WO3Mea5361moCJ18WH+v363gi/08osMo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RM+jsYAAADbAAAADwAAAAAAAAAAAAAAAACYAgAAZHJz&#10;L2Rvd25yZXYueG1sUEsFBgAAAAAEAAQA9QAAAIsDAAAAAA==&#10;">
                    <v:textbox>
                      <w:txbxContent>
                        <w:p w:rsidR="00C332F7" w:rsidRPr="000D542F" w:rsidRDefault="00114583" w:rsidP="002C1F0E">
                          <w:pPr>
                            <w:jc w:val="center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Lista mensual</w:t>
                          </w:r>
                        </w:p>
                      </w:txbxContent>
                    </v:textbox>
                  </v:shape>
                  <v:shape id="Text Box 61" o:spid="_x0000_s1034" type="#_x0000_t202" style="position:absolute;width:9448;height:33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sVV8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GSt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xVXwgAAANsAAAAPAAAAAAAAAAAAAAAAAJgCAABkcnMvZG93&#10;bnJldi54bWxQSwUGAAAAAAQABAD1AAAAhwMAAAAA&#10;">
                    <v:textbox>
                      <w:txbxContent>
                        <w:p w:rsidR="00C332F7" w:rsidRPr="009B48E2" w:rsidRDefault="00C332F7" w:rsidP="00DC775D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207369">
                            <w:rPr>
                              <w:sz w:val="12"/>
                              <w:szCs w:val="16"/>
                            </w:rPr>
                            <w:t>R</w:t>
                          </w:r>
                          <w:r w:rsidR="00C61F5D">
                            <w:rPr>
                              <w:sz w:val="12"/>
                              <w:szCs w:val="16"/>
                            </w:rPr>
                            <w:t>ecepción del formato</w:t>
                          </w:r>
                          <w:r w:rsidRPr="00207369">
                            <w:rPr>
                              <w:sz w:val="14"/>
                              <w:szCs w:val="16"/>
                            </w:rPr>
                            <w:t>ETAV</w:t>
                          </w:r>
                          <w:r w:rsidR="00C61F5D">
                            <w:rPr>
                              <w:sz w:val="14"/>
                              <w:szCs w:val="16"/>
                            </w:rPr>
                            <w:t xml:space="preserve"> 1 y 2</w:t>
                          </w:r>
                        </w:p>
                      </w:txbxContent>
                    </v:textbox>
                  </v:shape>
                </v:group>
              </w:pict>
            </w:r>
            <w:r w:rsidRPr="00D20E7B">
              <w:rPr>
                <w:noProof/>
                <w:lang w:eastAsia="es-MX"/>
              </w:rPr>
              <w:pict>
                <v:shape id="Text Box 74" o:spid="_x0000_s1035" type="#_x0000_t202" style="position:absolute;left:0;text-align:left;margin-left:83.55pt;margin-top:14.95pt;width:16.25pt;height:14.1pt;z-index:25172889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" filled="f" stroked="f">
                  <v:textbox>
                    <w:txbxContent>
                      <w:p w:rsidR="00C332F7" w:rsidRPr="00B7636C" w:rsidRDefault="00C332F7" w:rsidP="00DC775D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554" w:type="dxa"/>
          </w:tcPr>
          <w:p w:rsidR="00F13EDC" w:rsidRDefault="00F13EDC" w:rsidP="00DC775D"/>
          <w:p w:rsidR="00F13EDC" w:rsidRPr="002C1F0E" w:rsidRDefault="00F13EDC" w:rsidP="002C1F0E"/>
          <w:p w:rsidR="00F13EDC" w:rsidRPr="002C1F0E" w:rsidRDefault="00F13EDC" w:rsidP="002C1F0E"/>
          <w:p w:rsidR="00F13EDC" w:rsidRPr="002C1F0E" w:rsidRDefault="00F13EDC" w:rsidP="002C1F0E"/>
          <w:p w:rsidR="00F13EDC" w:rsidRPr="002C1F0E" w:rsidRDefault="00F13EDC" w:rsidP="002C1F0E"/>
          <w:p w:rsidR="00F13EDC" w:rsidRPr="002C1F0E" w:rsidRDefault="00F13EDC" w:rsidP="002C1F0E"/>
          <w:p w:rsidR="00F13EDC" w:rsidRPr="002C1F0E" w:rsidRDefault="00F13EDC" w:rsidP="002C1F0E"/>
          <w:p w:rsidR="00F13EDC" w:rsidRPr="002C1F0E" w:rsidRDefault="00D20E7B" w:rsidP="002C1F0E">
            <w:r w:rsidRPr="00D20E7B">
              <w:rPr>
                <w:noProof/>
                <w:lang w:eastAsia="es-MX"/>
              </w:rPr>
              <w:pict>
                <v:shape id="Text Box 76" o:spid="_x0000_s1036" type="#_x0000_t202" style="position:absolute;left:0;text-align:left;margin-left:98pt;margin-top:4.95pt;width:21.75pt;height:14.1pt;z-index:2517299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" filled="f" stroked="f">
                  <v:textbox>
                    <w:txbxContent>
                      <w:p w:rsidR="00C332F7" w:rsidRPr="00B7636C" w:rsidRDefault="00C332F7" w:rsidP="00DC775D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</w:p>
          <w:p w:rsidR="00F13EDC" w:rsidRPr="002C1F0E" w:rsidRDefault="00F13EDC" w:rsidP="002C1F0E"/>
          <w:p w:rsidR="00F13EDC" w:rsidRDefault="00D20E7B" w:rsidP="002C1F0E">
            <w:r w:rsidRPr="00D20E7B">
              <w:rPr>
                <w:noProof/>
                <w:lang w:eastAsia="es-MX"/>
              </w:rPr>
              <w:pict>
                <v:shape id="Text Box 57" o:spid="_x0000_s1037" type="#_x0000_t202" style="position:absolute;left:0;text-align:left;margin-left:20.75pt;margin-top:-.9pt;width:81pt;height:36pt;z-index:251763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">
                  <v:textbox>
                    <w:txbxContent>
                      <w:p w:rsidR="00C332F7" w:rsidRPr="009B48E2" w:rsidRDefault="00C332F7" w:rsidP="00DC1B40">
                        <w:pPr>
                          <w:pStyle w:val="Sangradetextonormal"/>
                          <w:spacing w:before="60" w:after="60"/>
                          <w:ind w:left="0" w:firstLine="0"/>
                          <w:jc w:val="center"/>
                          <w:rPr>
                            <w:sz w:val="16"/>
                            <w:szCs w:val="16"/>
                            <w:vertAlign w:val="subscript"/>
                          </w:rPr>
                        </w:pPr>
                        <w:r w:rsidRPr="009B48E2">
                          <w:rPr>
                            <w:sz w:val="16"/>
                            <w:szCs w:val="16"/>
                            <w:vertAlign w:val="subscript"/>
                          </w:rPr>
                          <w:t xml:space="preserve">Recepción </w:t>
                        </w:r>
                        <w:r w:rsidR="00C61F5D">
                          <w:rPr>
                            <w:sz w:val="16"/>
                            <w:szCs w:val="16"/>
                            <w:vertAlign w:val="subscript"/>
                          </w:rPr>
                          <w:t>de lista mensual y de expedientes</w:t>
                        </w:r>
                      </w:p>
                      <w:p w:rsidR="00C332F7" w:rsidRPr="00DC1B40" w:rsidRDefault="00C332F7" w:rsidP="00DC1B40">
                        <w:pPr>
                          <w:jc w:val="center"/>
                          <w:rPr>
                            <w:sz w:val="8"/>
                            <w:szCs w:val="12"/>
                            <w:vertAlign w:val="subscript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F13EDC" w:rsidRDefault="00F13EDC" w:rsidP="002C1F0E"/>
          <w:p w:rsidR="003D7A4C" w:rsidRDefault="00D20E7B" w:rsidP="00F44313">
            <w:r w:rsidRPr="00D20E7B">
              <w:rPr>
                <w:noProof/>
                <w:lang w:eastAsia="es-MX"/>
              </w:rPr>
              <w:pict>
                <v:shape id="AutoShape 48" o:spid="_x0000_s1038" type="#_x0000_t114" style="position:absolute;left:0;text-align:left;margin-left:36.5pt;margin-top:9.15pt;width:71.3pt;height:30.75pt;z-index:2517626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">
                  <v:textbox>
                    <w:txbxContent>
                      <w:p w:rsidR="00520A94" w:rsidRDefault="00520A94" w:rsidP="00F52744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</w:p>
                      <w:p w:rsidR="00C332F7" w:rsidRPr="000D542F" w:rsidRDefault="00C61F5D" w:rsidP="00F52744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>ETAV grave</w:t>
                        </w:r>
                      </w:p>
                    </w:txbxContent>
                  </v:textbox>
                </v:shape>
              </w:pict>
            </w:r>
          </w:p>
          <w:p w:rsidR="003D7A4C" w:rsidRPr="003D7A4C" w:rsidRDefault="003D7A4C" w:rsidP="003D7A4C"/>
          <w:p w:rsidR="003D7A4C" w:rsidRPr="003D7A4C" w:rsidRDefault="003D7A4C" w:rsidP="003D7A4C"/>
          <w:p w:rsidR="003D7A4C" w:rsidRPr="003D7A4C" w:rsidRDefault="00D20E7B" w:rsidP="003D7A4C">
            <w:r w:rsidRPr="00D20E7B">
              <w:rPr>
                <w:noProof/>
                <w:lang w:eastAsia="es-MX"/>
              </w:rPr>
              <w:pict>
                <v:shape id="_x0000_s1069" type="#_x0000_t32" style="position:absolute;left:0;text-align:left;margin-left:60.5pt;margin-top:8.85pt;width:0;height:18.75pt;z-index:25176678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">
                  <v:stroke endarrow="block" endarrowlength="short"/>
                </v:shape>
              </w:pict>
            </w:r>
          </w:p>
          <w:p w:rsidR="003D7A4C" w:rsidRPr="003D7A4C" w:rsidRDefault="003D7A4C" w:rsidP="003D7A4C"/>
          <w:p w:rsidR="003D7A4C" w:rsidRPr="003D7A4C" w:rsidRDefault="00D20E7B" w:rsidP="003D7A4C">
            <w:r w:rsidRPr="00D20E7B">
              <w:rPr>
                <w:noProof/>
                <w:lang w:eastAsia="es-MX"/>
              </w:rPr>
              <w:pict>
                <v:rect id="Rectangle 87" o:spid="_x0000_s1039" alt="Descripción: Determinación de modalidad de arribo de vacunas a cámaras frías del distribuidor" style="position:absolute;left:0;text-align:left;margin-left:23.5pt;margin-top:6.9pt;width:73.75pt;height:27pt;z-index:251764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" fillcolor="white [3212]">
                  <v:textbox>
                    <w:txbxContent>
                      <w:p w:rsidR="00C332F7" w:rsidRPr="00DC1B40" w:rsidRDefault="00C61F5D" w:rsidP="00A73FBE">
                        <w:pPr>
                          <w:jc w:val="center"/>
                          <w:rPr>
                            <w:sz w:val="12"/>
                            <w:szCs w:val="16"/>
                          </w:rPr>
                        </w:pPr>
                        <w:r>
                          <w:rPr>
                            <w:sz w:val="12"/>
                            <w:szCs w:val="16"/>
                          </w:rPr>
                          <w:t>Recibe el ETAV grave</w:t>
                        </w:r>
                      </w:p>
                    </w:txbxContent>
                  </v:textbox>
                </v:rect>
              </w:pict>
            </w:r>
            <w:r w:rsidRPr="00D20E7B">
              <w:rPr>
                <w:noProof/>
                <w:lang w:eastAsia="es-MX"/>
              </w:rPr>
              <w:pict>
                <v:shape id="Text Box 77" o:spid="_x0000_s1040" type="#_x0000_t202" style="position:absolute;left:0;text-align:left;margin-left:97.6pt;margin-top:6.95pt;width:16.25pt;height:14.1pt;z-index:251730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" filled="f" stroked="f">
                  <v:textbox>
                    <w:txbxContent>
                      <w:p w:rsidR="00C332F7" w:rsidRPr="00B7636C" w:rsidRDefault="00C332F7" w:rsidP="00DC775D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</w:p>
          <w:p w:rsidR="003D7A4C" w:rsidRPr="003D7A4C" w:rsidRDefault="003D7A4C" w:rsidP="003D7A4C"/>
          <w:p w:rsidR="003D7A4C" w:rsidRPr="003D7A4C" w:rsidRDefault="00D20E7B" w:rsidP="003D7A4C">
            <w:r w:rsidRPr="00D20E7B">
              <w:rPr>
                <w:noProof/>
                <w:lang w:eastAsia="es-MX"/>
              </w:rPr>
              <w:pict>
                <v:shape id="_x0000_s1041" type="#_x0000_t114" style="position:absolute;left:0;text-align:left;margin-left:36.5pt;margin-top:7.95pt;width:66.75pt;height:34.95pt;z-index:25176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">
                  <v:textbox>
                    <w:txbxContent>
                      <w:p w:rsidR="00232B11" w:rsidRDefault="00232B11" w:rsidP="00232B11">
                        <w:pPr>
                          <w:rPr>
                            <w:sz w:val="12"/>
                            <w:szCs w:val="12"/>
                          </w:rPr>
                        </w:pPr>
                      </w:p>
                      <w:p w:rsidR="00232B11" w:rsidRPr="000D542F" w:rsidRDefault="00C61F5D" w:rsidP="00232B11">
                        <w:pPr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>Presentación de casosclínicos</w:t>
                        </w:r>
                      </w:p>
                    </w:txbxContent>
                  </v:textbox>
                </v:shape>
              </w:pict>
            </w:r>
          </w:p>
          <w:p w:rsidR="003D7A4C" w:rsidRPr="003D7A4C" w:rsidRDefault="003D7A4C" w:rsidP="003D7A4C"/>
          <w:p w:rsidR="003D7A4C" w:rsidRPr="003D7A4C" w:rsidRDefault="003D7A4C" w:rsidP="003D7A4C"/>
          <w:p w:rsidR="003D7A4C" w:rsidRPr="003D7A4C" w:rsidRDefault="003D7A4C" w:rsidP="003D7A4C"/>
          <w:p w:rsidR="003D7A4C" w:rsidRPr="003D7A4C" w:rsidRDefault="00D20E7B" w:rsidP="003D7A4C">
            <w:r w:rsidRPr="00D20E7B">
              <w:rPr>
                <w:noProof/>
                <w:lang w:eastAsia="es-MX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068" type="#_x0000_t34" style="position:absolute;left:0;text-align:left;margin-left:51.8pt;margin-top:10.2pt;width:17.45pt;height:.05pt;rotation:90;flip:x;z-index:251767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" adj="10769,155260800,-453043">
                  <v:stroke endarrow="block" endarrowlength="short"/>
                </v:shape>
              </w:pict>
            </w:r>
          </w:p>
          <w:p w:rsidR="003D7A4C" w:rsidRPr="003D7A4C" w:rsidRDefault="00D20E7B" w:rsidP="003D7A4C">
            <w:r w:rsidRPr="00D20E7B">
              <w:rPr>
                <w:noProof/>
                <w:lang w:eastAsia="es-MX"/>
              </w:rPr>
              <w:pict>
                <v:shape id="_x0000_s1042" type="#_x0000_t202" style="position:absolute;left:0;text-align:left;margin-left:26.7pt;margin-top:8.9pt;width:72.05pt;height:27pt;z-index:251765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">
                  <v:textbox>
                    <w:txbxContent>
                      <w:p w:rsidR="00C332F7" w:rsidRPr="00F44313" w:rsidRDefault="00B21548" w:rsidP="002C1F0E">
                        <w:pPr>
                          <w:jc w:val="center"/>
                          <w:rPr>
                            <w:sz w:val="6"/>
                            <w:szCs w:val="12"/>
                          </w:rPr>
                        </w:pPr>
                        <w:r>
                          <w:rPr>
                            <w:sz w:val="12"/>
                          </w:rPr>
                          <w:t>Recepción del caso clínico</w:t>
                        </w:r>
                      </w:p>
                    </w:txbxContent>
                  </v:textbox>
                </v:shape>
              </w:pict>
            </w:r>
          </w:p>
          <w:p w:rsidR="003D7A4C" w:rsidRPr="003D7A4C" w:rsidRDefault="00D20E7B" w:rsidP="003D7A4C">
            <w:r w:rsidRPr="00D20E7B">
              <w:rPr>
                <w:noProof/>
                <w:lang w:eastAsia="es-MX"/>
              </w:rPr>
              <w:pict>
                <v:shape id="Text Box 79" o:spid="_x0000_s1043" type="#_x0000_t202" style="position:absolute;left:0;text-align:left;margin-left:102.05pt;margin-top:1.75pt;width:16.25pt;height:14.1pt;z-index:251731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" filled="f" stroked="f">
                  <v:textbox>
                    <w:txbxContent>
                      <w:p w:rsidR="00C332F7" w:rsidRPr="00B7636C" w:rsidRDefault="00C332F7" w:rsidP="00DC775D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</w:p>
          <w:p w:rsidR="00F13EDC" w:rsidRPr="003D7A4C" w:rsidRDefault="00D20E7B" w:rsidP="003D7A4C">
            <w:pPr>
              <w:jc w:val="center"/>
            </w:pPr>
            <w:r w:rsidRPr="00D20E7B">
              <w:rPr>
                <w:noProof/>
                <w:lang w:eastAsia="es-MX"/>
              </w:rPr>
              <w:pict>
                <v:shape id="_x0000_s1067" type="#_x0000_t32" style="position:absolute;left:0;text-align:left;margin-left:65.75pt;margin-top:51pt;width:87pt;height:0;z-index:251769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">
                  <v:stroke endarrow="block" endarrowlength="short"/>
                </v:shape>
              </w:pict>
            </w:r>
            <w:r w:rsidRPr="00D20E7B">
              <w:rPr>
                <w:noProof/>
                <w:lang w:eastAsia="es-MX"/>
              </w:rPr>
              <w:pict>
                <v:shape id="_x0000_s1066" type="#_x0000_t32" style="position:absolute;left:0;text-align:left;margin-left:65.75pt;margin-top:44.25pt;width:0;height:6.75pt;flip:y;z-index:251771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">
                  <v:stroke endarrowlength="short"/>
                </v:shape>
              </w:pict>
            </w:r>
            <w:r w:rsidRPr="00D20E7B">
              <w:rPr>
                <w:noProof/>
                <w:lang w:eastAsia="es-MX"/>
              </w:rPr>
              <w:pict>
                <v:shape id="_x0000_s1044" type="#_x0000_t114" style="position:absolute;left:0;text-align:left;margin-left:41pt;margin-top:6.75pt;width:77pt;height:37.5pt;z-index:251760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">
                  <v:textbox>
                    <w:txbxContent>
                      <w:p w:rsidR="00520A94" w:rsidRDefault="00520A94" w:rsidP="00454062">
                        <w:pPr>
                          <w:jc w:val="left"/>
                          <w:rPr>
                            <w:sz w:val="12"/>
                            <w:szCs w:val="12"/>
                          </w:rPr>
                        </w:pPr>
                      </w:p>
                      <w:p w:rsidR="00454062" w:rsidRPr="000D542F" w:rsidRDefault="00B21548" w:rsidP="00454062">
                        <w:pPr>
                          <w:jc w:val="left"/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 xml:space="preserve">Dictamen de caso 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554" w:type="dxa"/>
          </w:tcPr>
          <w:p w:rsidR="00BD7308" w:rsidRDefault="00BD7308" w:rsidP="00DC775D"/>
          <w:p w:rsidR="00BD7308" w:rsidRPr="00BD7308" w:rsidRDefault="00BD7308"/>
          <w:p w:rsidR="00BD7308" w:rsidRPr="00BD7308" w:rsidRDefault="00BD7308"/>
          <w:p w:rsidR="00BD7308" w:rsidRPr="00BD7308" w:rsidRDefault="00BD7308"/>
          <w:p w:rsidR="00BD7308" w:rsidRPr="00BD7308" w:rsidRDefault="00BD7308"/>
          <w:p w:rsidR="00BD7308" w:rsidRPr="00BD7308" w:rsidRDefault="00BD7308"/>
          <w:p w:rsidR="00BD7308" w:rsidRPr="00BD7308" w:rsidRDefault="00BD7308"/>
          <w:p w:rsidR="00BD7308" w:rsidRPr="00BD7308" w:rsidRDefault="00BD7308"/>
          <w:p w:rsidR="00BD7308" w:rsidRPr="00BD7308" w:rsidRDefault="00BD7308"/>
          <w:p w:rsidR="00BD7308" w:rsidRPr="00BD7308" w:rsidRDefault="00BD7308"/>
          <w:p w:rsidR="00BD7308" w:rsidRPr="00BD7308" w:rsidRDefault="00BD7308"/>
          <w:p w:rsidR="00BD7308" w:rsidRPr="00BD7308" w:rsidRDefault="00BD7308"/>
          <w:p w:rsidR="00BD7308" w:rsidRPr="00BD7308" w:rsidRDefault="00BD7308"/>
          <w:p w:rsidR="00BD7308" w:rsidRDefault="00BD7308" w:rsidP="00BD7308"/>
          <w:p w:rsidR="00BD7308" w:rsidRDefault="00BD7308" w:rsidP="00E439FF">
            <w:pPr>
              <w:jc w:val="center"/>
              <w:rPr>
                <w:sz w:val="12"/>
              </w:rPr>
            </w:pPr>
          </w:p>
          <w:p w:rsidR="00F13EDC" w:rsidRPr="00BD7308" w:rsidRDefault="00D20E7B" w:rsidP="00E439FF">
            <w:pPr>
              <w:jc w:val="center"/>
            </w:pPr>
            <w:r w:rsidRPr="00D20E7B">
              <w:rPr>
                <w:noProof/>
                <w:lang w:eastAsia="es-MX"/>
              </w:rPr>
              <w:pict>
                <v:shape id="AutoShape 83" o:spid="_x0000_s1065" type="#_x0000_t32" style="position:absolute;left:0;text-align:left;margin-left:60.35pt;margin-top:190.05pt;width:.7pt;height:15pt;flip:x;z-index:25170533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">
                  <v:stroke endarrow="block" endarrowlength="short"/>
                </v:shape>
              </w:pict>
            </w:r>
            <w:r w:rsidRPr="00D20E7B">
              <w:rPr>
                <w:noProof/>
                <w:lang w:eastAsia="es-MX"/>
              </w:rPr>
              <w:pict>
                <v:shape id="Text Box 84" o:spid="_x0000_s1045" type="#_x0000_t202" style="position:absolute;left:0;text-align:left;margin-left:52.1pt;margin-top:210pt;width:16.25pt;height:14.1pt;z-index:251846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pUvuwIAAME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" filled="f" stroked="f">
                  <v:textbox>
                    <w:txbxContent>
                      <w:p w:rsidR="00BD7308" w:rsidRPr="00B7636C" w:rsidRDefault="001F7C1C" w:rsidP="00BD7308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 w:rsidRPr="00D20E7B">
              <w:rPr>
                <w:noProof/>
                <w:lang w:eastAsia="es-MX"/>
              </w:rPr>
              <w:pict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2 Pentágono" o:spid="_x0000_s1064" type="#_x0000_t15" style="position:absolute;left:0;text-align:left;margin-left:46.9pt;margin-top:205.5pt;width:28.65pt;height:28.35pt;rotation:90;z-index:25184460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" adj="13130" filled="f" strokecolor="black [3213]" strokeweight=".5pt"/>
              </w:pict>
            </w:r>
            <w:r w:rsidRPr="00D20E7B">
              <w:rPr>
                <w:noProof/>
                <w:lang w:eastAsia="es-MX"/>
              </w:rPr>
              <w:pict>
                <v:shape id="_x0000_s1046" type="#_x0000_t114" style="position:absolute;left:0;text-align:left;margin-left:33.3pt;margin-top:161.7pt;width:70.25pt;height:31.8pt;z-index:2518415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">
                  <v:textbox>
                    <w:txbxContent>
                      <w:p w:rsidR="00520A94" w:rsidRDefault="00520A94" w:rsidP="00DC775D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</w:p>
                      <w:p w:rsidR="00C332F7" w:rsidRPr="000D542F" w:rsidRDefault="00B21548" w:rsidP="00DC775D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>Base de datos actualizada</w:t>
                        </w:r>
                      </w:p>
                    </w:txbxContent>
                  </v:textbox>
                </v:shape>
              </w:pict>
            </w:r>
            <w:r w:rsidRPr="00D20E7B">
              <w:rPr>
                <w:noProof/>
                <w:lang w:eastAsia="es-MX"/>
              </w:rPr>
              <w:pict>
                <v:shape id="Text Box 69" o:spid="_x0000_s1047" type="#_x0000_t202" style="position:absolute;left:0;text-align:left;margin-left:25.8pt;margin-top:143.7pt;width:71.25pt;height:25.5pt;z-index:2518425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">
                  <v:textbox>
                    <w:txbxContent>
                      <w:p w:rsidR="00C332F7" w:rsidRPr="00255190" w:rsidRDefault="00B21548" w:rsidP="00DC775D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>Se recibe caso dictaminado</w:t>
                        </w:r>
                      </w:p>
                    </w:txbxContent>
                  </v:textbox>
                </v:shape>
              </w:pict>
            </w:r>
            <w:r w:rsidRPr="00D20E7B">
              <w:rPr>
                <w:noProof/>
                <w:lang w:eastAsia="es-MX"/>
              </w:rPr>
              <w:pict>
                <v:shape id="_x0000_s1048" type="#_x0000_t202" style="position:absolute;left:0;text-align:left;margin-left:87.05pt;margin-top:128.35pt;width:16.25pt;height:14.1pt;z-index:2517340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XhNuwIAAMI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" filled="f" stroked="f">
                  <v:textbox>
                    <w:txbxContent>
                      <w:p w:rsidR="00C332F7" w:rsidRPr="00B7636C" w:rsidRDefault="00C332F7" w:rsidP="00DC775D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6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480E36" w:rsidRDefault="00480E36">
      <w:pPr>
        <w:rPr>
          <w:b/>
          <w:sz w:val="22"/>
          <w:szCs w:val="22"/>
        </w:rPr>
      </w:pPr>
    </w:p>
    <w:tbl>
      <w:tblPr>
        <w:tblW w:w="0" w:type="auto"/>
        <w:jc w:val="center"/>
        <w:tblInd w:w="-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09"/>
        <w:gridCol w:w="2413"/>
        <w:gridCol w:w="2554"/>
        <w:gridCol w:w="2554"/>
      </w:tblGrid>
      <w:tr w:rsidR="000F0F51" w:rsidRPr="00920D01" w:rsidTr="00C332F7">
        <w:trPr>
          <w:trHeight w:val="781"/>
          <w:jc w:val="center"/>
        </w:trPr>
        <w:tc>
          <w:tcPr>
            <w:tcW w:w="2509" w:type="dxa"/>
            <w:shd w:val="clear" w:color="auto" w:fill="D9D9D9"/>
            <w:vAlign w:val="center"/>
          </w:tcPr>
          <w:p w:rsidR="000F0F51" w:rsidRPr="00DC1B40" w:rsidRDefault="000F0F51" w:rsidP="00C332F7">
            <w:pPr>
              <w:jc w:val="center"/>
              <w:rPr>
                <w:rFonts w:cs="Arial"/>
                <w:b/>
                <w:bCs/>
                <w:szCs w:val="14"/>
              </w:rPr>
            </w:pPr>
            <w:r>
              <w:rPr>
                <w:rFonts w:cs="Arial"/>
                <w:b/>
                <w:bCs/>
                <w:szCs w:val="14"/>
              </w:rPr>
              <w:t>Servicios Estatales de Salud</w:t>
            </w:r>
          </w:p>
        </w:tc>
        <w:tc>
          <w:tcPr>
            <w:tcW w:w="2413" w:type="dxa"/>
            <w:shd w:val="clear" w:color="auto" w:fill="D9D9D9"/>
            <w:vAlign w:val="center"/>
          </w:tcPr>
          <w:p w:rsidR="000F0F51" w:rsidRPr="006B2FE7" w:rsidRDefault="000F0F51" w:rsidP="00C332F7">
            <w:pPr>
              <w:jc w:val="center"/>
              <w:rPr>
                <w:b/>
              </w:rPr>
            </w:pPr>
            <w:r>
              <w:rPr>
                <w:rFonts w:cs="Arial"/>
                <w:b/>
                <w:bCs/>
                <w:szCs w:val="14"/>
              </w:rPr>
              <w:t>DG</w:t>
            </w:r>
            <w:r w:rsidR="00D54062">
              <w:rPr>
                <w:rFonts w:cs="Arial"/>
                <w:b/>
                <w:bCs/>
                <w:szCs w:val="14"/>
              </w:rPr>
              <w:t>A</w:t>
            </w:r>
            <w:r>
              <w:rPr>
                <w:rFonts w:cs="Arial"/>
                <w:b/>
                <w:bCs/>
                <w:szCs w:val="14"/>
              </w:rPr>
              <w:t>E</w:t>
            </w:r>
          </w:p>
        </w:tc>
        <w:tc>
          <w:tcPr>
            <w:tcW w:w="2554" w:type="dxa"/>
            <w:shd w:val="clear" w:color="auto" w:fill="D9D9D9"/>
            <w:vAlign w:val="center"/>
          </w:tcPr>
          <w:p w:rsidR="000F0F51" w:rsidRPr="006B2FE7" w:rsidRDefault="000F0F51" w:rsidP="00C332F7">
            <w:pPr>
              <w:jc w:val="center"/>
              <w:rPr>
                <w:b/>
                <w:szCs w:val="14"/>
              </w:rPr>
            </w:pPr>
            <w:r>
              <w:rPr>
                <w:rFonts w:cs="Arial"/>
                <w:b/>
                <w:bCs/>
                <w:szCs w:val="14"/>
              </w:rPr>
              <w:t>CeNSIA</w:t>
            </w:r>
          </w:p>
        </w:tc>
        <w:tc>
          <w:tcPr>
            <w:tcW w:w="2554" w:type="dxa"/>
            <w:shd w:val="clear" w:color="auto" w:fill="D9D9D9"/>
            <w:vAlign w:val="center"/>
          </w:tcPr>
          <w:p w:rsidR="000F0F51" w:rsidRDefault="000F0F51" w:rsidP="00C332F7">
            <w:pPr>
              <w:jc w:val="center"/>
              <w:rPr>
                <w:rFonts w:cs="Arial"/>
                <w:b/>
                <w:bCs/>
                <w:szCs w:val="14"/>
              </w:rPr>
            </w:pPr>
            <w:r>
              <w:rPr>
                <w:rFonts w:cs="Arial"/>
                <w:b/>
                <w:bCs/>
                <w:szCs w:val="14"/>
              </w:rPr>
              <w:t>Comité de Expertos ETAV</w:t>
            </w:r>
          </w:p>
        </w:tc>
      </w:tr>
      <w:tr w:rsidR="000F0F51" w:rsidTr="009C5FF8">
        <w:trPr>
          <w:trHeight w:val="10514"/>
          <w:jc w:val="center"/>
        </w:trPr>
        <w:tc>
          <w:tcPr>
            <w:tcW w:w="2509" w:type="dxa"/>
          </w:tcPr>
          <w:p w:rsidR="000F0F51" w:rsidRDefault="00D20E7B" w:rsidP="00C332F7">
            <w:r w:rsidRPr="00D20E7B">
              <w:rPr>
                <w:noProof/>
                <w:lang w:eastAsia="es-MX"/>
              </w:rPr>
              <w:pict>
                <v:shape id="_x0000_s1050" type="#_x0000_t116" style="position:absolute;left:0;text-align:left;margin-left:21.8pt;margin-top:173.1pt;width:69.15pt;height:27pt;z-index:2518558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">
                  <v:textbox>
                    <w:txbxContent>
                      <w:p w:rsidR="008F161B" w:rsidRPr="0002265E" w:rsidRDefault="008F161B" w:rsidP="008F161B">
                        <w:pPr>
                          <w:jc w:val="center"/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02265E">
                          <w:rPr>
                            <w:sz w:val="12"/>
                            <w:szCs w:val="12"/>
                            <w:lang w:val="es-ES"/>
                          </w:rPr>
                          <w:t xml:space="preserve">Termino </w:t>
                        </w:r>
                      </w:p>
                    </w:txbxContent>
                  </v:textbox>
                </v:shape>
              </w:pict>
            </w:r>
            <w:r w:rsidRPr="00D20E7B">
              <w:rPr>
                <w:noProof/>
                <w:lang w:eastAsia="es-MX"/>
              </w:rPr>
              <w:pict>
                <v:shape id="_x0000_s1063" type="#_x0000_t32" style="position:absolute;left:0;text-align:left;margin-left:58.35pt;margin-top:144.4pt;width:0;height:27.95pt;z-index:251852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">
                  <v:stroke endarrow="block" endarrowlength="short"/>
                </v:shape>
              </w:pict>
            </w:r>
            <w:r w:rsidRPr="00D20E7B">
              <w:rPr>
                <w:noProof/>
                <w:lang w:eastAsia="es-MX"/>
              </w:rPr>
              <w:pict>
                <v:shape id="_x0000_s1051" type="#_x0000_t114" style="position:absolute;left:0;text-align:left;margin-left:41.85pt;margin-top:112.15pt;width:58.5pt;height:32.25pt;z-index:25170636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">
                  <v:textbox>
                    <w:txbxContent>
                      <w:p w:rsidR="00454062" w:rsidRPr="000D542F" w:rsidRDefault="00454062" w:rsidP="00454062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>Presentación de</w:t>
                        </w:r>
                        <w:r w:rsidR="003E555A">
                          <w:rPr>
                            <w:sz w:val="12"/>
                            <w:szCs w:val="12"/>
                          </w:rPr>
                          <w:t xml:space="preserve"> los </w:t>
                        </w:r>
                        <w:r>
                          <w:rPr>
                            <w:sz w:val="12"/>
                            <w:szCs w:val="12"/>
                          </w:rPr>
                          <w:t xml:space="preserve"> resultados </w:t>
                        </w:r>
                      </w:p>
                    </w:txbxContent>
                  </v:textbox>
                </v:shape>
              </w:pict>
            </w:r>
            <w:r w:rsidRPr="00D20E7B">
              <w:rPr>
                <w:noProof/>
                <w:lang w:eastAsia="es-MX"/>
              </w:rPr>
              <w:pict>
                <v:shape id="_x0000_s1062" type="#_x0000_t32" style="position:absolute;left:0;text-align:left;margin-left:100.35pt;margin-top:100.8pt;width:182pt;height:0;rotation:180;z-index:2518343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" adj="-40559,-1,-40559">
                  <v:stroke endarrow="block" endarrowlength="short"/>
                </v:shape>
              </w:pict>
            </w:r>
            <w:r w:rsidRPr="00D20E7B">
              <w:rPr>
                <w:noProof/>
                <w:lang w:eastAsia="es-MX"/>
              </w:rPr>
              <w:pict>
                <v:shape id="_x0000_s1052" type="#_x0000_t202" style="position:absolute;left:0;text-align:left;margin-left:27.05pt;margin-top:87.45pt;width:72.05pt;height:27pt;z-index:2518323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" o:allowincell="f">
                  <v:textbox>
                    <w:txbxContent>
                      <w:p w:rsidR="00C332F7" w:rsidRDefault="00C332F7" w:rsidP="00D64901">
                        <w:pPr>
                          <w:jc w:val="center"/>
                          <w:rPr>
                            <w:sz w:val="12"/>
                          </w:rPr>
                        </w:pPr>
                      </w:p>
                      <w:p w:rsidR="003E555A" w:rsidRPr="00F44313" w:rsidRDefault="003E555A" w:rsidP="003E555A">
                        <w:pPr>
                          <w:jc w:val="center"/>
                          <w:rPr>
                            <w:sz w:val="6"/>
                            <w:szCs w:val="12"/>
                          </w:rPr>
                        </w:pPr>
                        <w:r>
                          <w:rPr>
                            <w:sz w:val="12"/>
                          </w:rPr>
                          <w:t xml:space="preserve">Recepción de los resultados </w:t>
                        </w:r>
                      </w:p>
                      <w:p w:rsidR="00C332F7" w:rsidRPr="00F44313" w:rsidRDefault="00C332F7" w:rsidP="003E555A">
                        <w:pPr>
                          <w:jc w:val="center"/>
                          <w:rPr>
                            <w:sz w:val="6"/>
                            <w:szCs w:val="12"/>
                          </w:rPr>
                        </w:pPr>
                      </w:p>
                    </w:txbxContent>
                  </v:textbox>
                </v:shape>
              </w:pict>
            </w:r>
            <w:r w:rsidRPr="00D20E7B">
              <w:rPr>
                <w:noProof/>
                <w:lang w:eastAsia="es-MX"/>
              </w:rPr>
              <w:pict>
                <v:shape id="_x0000_s1049" type="#_x0000_t202" style="position:absolute;left:0;text-align:left;margin-left:14.85pt;margin-top:65.55pt;width:16.25pt;height:15.4pt;z-index:25185792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" filled="f" stroked="f">
                  <v:textbox>
                    <w:txbxContent>
                      <w:p w:rsidR="00454062" w:rsidRPr="00B7636C" w:rsidRDefault="003E555A" w:rsidP="00454062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8</w:t>
                        </w:r>
                      </w:p>
                    </w:txbxContent>
                  </v:textbox>
                </v:shape>
              </w:pict>
            </w:r>
            <w:r w:rsidRPr="00D20E7B">
              <w:rPr>
                <w:noProof/>
                <w:lang w:eastAsia="es-MX"/>
              </w:rPr>
              <w:pict>
                <v:shape id="_x0000_s1054" type="#_x0000_t202" style="position:absolute;left:0;text-align:left;margin-left:280.15pt;margin-top:61.8pt;width:72.05pt;height:27pt;z-index:2518220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" o:allowincell="f">
                  <v:textbox>
                    <w:txbxContent>
                      <w:p w:rsidR="00C332F7" w:rsidRPr="00F44313" w:rsidRDefault="00B21548" w:rsidP="000F0F51">
                        <w:pPr>
                          <w:jc w:val="center"/>
                          <w:rPr>
                            <w:sz w:val="6"/>
                            <w:szCs w:val="12"/>
                          </w:rPr>
                        </w:pPr>
                        <w:r>
                          <w:rPr>
                            <w:sz w:val="12"/>
                          </w:rPr>
                          <w:t>Recepción de la base de datos actualizada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413" w:type="dxa"/>
          </w:tcPr>
          <w:p w:rsidR="000F0F51" w:rsidRDefault="000F0F51" w:rsidP="00C332F7"/>
        </w:tc>
        <w:tc>
          <w:tcPr>
            <w:tcW w:w="2554" w:type="dxa"/>
          </w:tcPr>
          <w:p w:rsidR="000F0F51" w:rsidRDefault="00D20E7B" w:rsidP="00C332F7">
            <w:pPr>
              <w:jc w:val="center"/>
            </w:pPr>
            <w:r w:rsidRPr="00D20E7B">
              <w:rPr>
                <w:noProof/>
                <w:lang w:eastAsia="es-MX"/>
              </w:rPr>
              <w:pict>
                <v:shape id="4 Pentágono" o:spid="_x0000_s1061" type="#_x0000_t15" style="position:absolute;left:0;text-align:left;margin-left:45.1pt;margin-top:11.5pt;width:33.2pt;height:21.8pt;rotation:90;z-index:2518487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" adj="14508" filled="f" strokecolor="windowText" strokeweight=".5pt"/>
              </w:pict>
            </w:r>
          </w:p>
          <w:p w:rsidR="000F0F51" w:rsidRDefault="00D20E7B" w:rsidP="00C332F7">
            <w:pPr>
              <w:jc w:val="center"/>
            </w:pPr>
            <w:r w:rsidRPr="00D20E7B">
              <w:rPr>
                <w:noProof/>
                <w:lang w:eastAsia="es-MX"/>
              </w:rPr>
              <w:pict>
                <v:shape id="_x0000_s1055" type="#_x0000_t202" style="position:absolute;left:0;text-align:left;margin-left:52.3pt;margin-top:1.3pt;width:16.25pt;height:14.1pt;z-index:251850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" filled="f" stroked="f">
                  <v:textbox>
                    <w:txbxContent>
                      <w:p w:rsidR="00BD7308" w:rsidRPr="00B7636C" w:rsidRDefault="001F7C1C" w:rsidP="00BD7308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</w:p>
          <w:p w:rsidR="000F0F51" w:rsidRDefault="000F0F51" w:rsidP="00C332F7">
            <w:pPr>
              <w:jc w:val="center"/>
            </w:pPr>
          </w:p>
          <w:p w:rsidR="000F0F51" w:rsidRPr="003D7A4C" w:rsidRDefault="00D20E7B" w:rsidP="00C332F7">
            <w:pPr>
              <w:jc w:val="center"/>
            </w:pPr>
            <w:r w:rsidRPr="00D20E7B">
              <w:rPr>
                <w:noProof/>
                <w:lang w:eastAsia="es-MX"/>
              </w:rPr>
              <w:pict>
                <v:shape id="_x0000_s1060" type="#_x0000_t32" style="position:absolute;left:0;text-align:left;margin-left:61.8pt;margin-top:7.45pt;width:0;height:21.75pt;z-index:251820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">
                  <v:stroke endarrow="block" endarrowlength="short"/>
                </v:shape>
              </w:pict>
            </w:r>
            <w:r w:rsidRPr="00D20E7B">
              <w:rPr>
                <w:noProof/>
                <w:lang w:eastAsia="es-MX"/>
              </w:rPr>
              <w:pict>
                <v:shape id="_x0000_s1058" type="#_x0000_t202" style="position:absolute;left:0;text-align:left;margin-left:99.5pt;margin-top:7.45pt;width:16.25pt;height:14.1pt;z-index:2518302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J3AuwIAAMM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" filled="f" stroked="f">
                  <v:textbox>
                    <w:txbxContent>
                      <w:p w:rsidR="00C332F7" w:rsidRPr="00B7636C" w:rsidRDefault="003E555A" w:rsidP="00D64901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7</w:t>
                        </w:r>
                      </w:p>
                    </w:txbxContent>
                  </v:textbox>
                </v:shape>
              </w:pict>
            </w:r>
            <w:r w:rsidRPr="00D20E7B">
              <w:rPr>
                <w:noProof/>
                <w:lang w:eastAsia="es-MX"/>
              </w:rPr>
              <w:pict>
                <v:shape id="_x0000_s1057" type="#_x0000_t114" style="position:absolute;left:0;text-align:left;margin-left:36.25pt;margin-top:55.9pt;width:48.65pt;height:25.2pt;z-index:25171046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">
                  <v:textbox>
                    <w:txbxContent>
                      <w:p w:rsidR="00C332F7" w:rsidRPr="000D542F" w:rsidRDefault="00C332F7" w:rsidP="000F0F51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 xml:space="preserve">Reporte de resultados 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554" w:type="dxa"/>
          </w:tcPr>
          <w:p w:rsidR="000F0F51" w:rsidRDefault="000F0F51" w:rsidP="00C332F7"/>
          <w:p w:rsidR="00D64901" w:rsidRDefault="00D64901" w:rsidP="00C332F7"/>
          <w:p w:rsidR="00D64901" w:rsidRDefault="00D64901" w:rsidP="00C332F7"/>
          <w:p w:rsidR="00D64901" w:rsidRDefault="00D64901" w:rsidP="00C332F7"/>
          <w:p w:rsidR="00D64901" w:rsidRDefault="00D64901" w:rsidP="00C332F7"/>
          <w:p w:rsidR="00D64901" w:rsidRDefault="00D64901" w:rsidP="00C332F7"/>
          <w:p w:rsidR="00D64901" w:rsidRDefault="00D64901" w:rsidP="00C332F7"/>
          <w:p w:rsidR="00D64901" w:rsidRDefault="00D64901" w:rsidP="00C332F7"/>
          <w:p w:rsidR="00D64901" w:rsidRDefault="00D64901" w:rsidP="00C332F7"/>
          <w:p w:rsidR="00D64901" w:rsidRDefault="00D64901" w:rsidP="00C332F7"/>
          <w:p w:rsidR="00D64901" w:rsidRDefault="00D64901" w:rsidP="00C332F7"/>
          <w:p w:rsidR="00D64901" w:rsidRDefault="00D64901" w:rsidP="00C332F7"/>
          <w:p w:rsidR="00D64901" w:rsidRDefault="00D64901" w:rsidP="00C332F7"/>
          <w:p w:rsidR="00D64901" w:rsidRDefault="00D64901" w:rsidP="00C332F7"/>
          <w:p w:rsidR="00D64901" w:rsidRDefault="00D64901" w:rsidP="00C332F7"/>
          <w:p w:rsidR="00D64901" w:rsidRDefault="00D64901" w:rsidP="00C332F7"/>
          <w:p w:rsidR="00D64901" w:rsidRDefault="00D64901" w:rsidP="00C332F7"/>
          <w:p w:rsidR="00D64901" w:rsidRDefault="00D64901" w:rsidP="00C332F7"/>
          <w:p w:rsidR="00D64901" w:rsidRDefault="00D64901" w:rsidP="00C332F7"/>
          <w:p w:rsidR="00D64901" w:rsidRDefault="00D64901" w:rsidP="00C332F7"/>
          <w:p w:rsidR="00D64901" w:rsidRDefault="00D64901" w:rsidP="00C332F7"/>
          <w:p w:rsidR="00D64901" w:rsidRDefault="00D64901" w:rsidP="00C332F7"/>
          <w:p w:rsidR="00D64901" w:rsidRDefault="00D64901" w:rsidP="00C332F7"/>
          <w:p w:rsidR="00D64901" w:rsidRDefault="00D64901" w:rsidP="00C332F7"/>
          <w:p w:rsidR="00D64901" w:rsidRDefault="00D64901" w:rsidP="00C332F7"/>
          <w:p w:rsidR="00D64901" w:rsidRDefault="00D64901" w:rsidP="00C332F7"/>
          <w:p w:rsidR="00D64901" w:rsidRDefault="00D64901" w:rsidP="00C332F7"/>
          <w:p w:rsidR="00D64901" w:rsidRDefault="00D64901" w:rsidP="00C332F7"/>
          <w:p w:rsidR="00D64901" w:rsidRDefault="00D64901" w:rsidP="00C332F7"/>
          <w:p w:rsidR="00D64901" w:rsidRDefault="00D64901" w:rsidP="00C332F7"/>
        </w:tc>
      </w:tr>
    </w:tbl>
    <w:p w:rsidR="00CD3D7F" w:rsidRPr="002818CE" w:rsidRDefault="00CD3D7F" w:rsidP="00CD3D7F">
      <w:pPr>
        <w:jc w:val="left"/>
        <w:rPr>
          <w:rFonts w:cs="Arial"/>
          <w:b/>
          <w:sz w:val="22"/>
          <w:szCs w:val="22"/>
        </w:rPr>
      </w:pPr>
    </w:p>
    <w:p w:rsidR="009B48E2" w:rsidRPr="007409B8" w:rsidRDefault="009B48E2" w:rsidP="00D83BBA">
      <w:pPr>
        <w:pStyle w:val="Prrafodelista"/>
        <w:numPr>
          <w:ilvl w:val="0"/>
          <w:numId w:val="25"/>
        </w:numPr>
        <w:ind w:left="720"/>
        <w:rPr>
          <w:rFonts w:cs="Arial"/>
          <w:b/>
          <w:sz w:val="22"/>
          <w:szCs w:val="22"/>
        </w:rPr>
      </w:pPr>
      <w:r w:rsidRPr="007409B8">
        <w:rPr>
          <w:rFonts w:cs="Arial"/>
          <w:b/>
          <w:sz w:val="22"/>
          <w:szCs w:val="22"/>
        </w:rPr>
        <w:t>Documentos de referencia</w:t>
      </w:r>
    </w:p>
    <w:p w:rsidR="009B48E2" w:rsidRPr="009624C7" w:rsidRDefault="009B48E2" w:rsidP="009B48E2">
      <w:pPr>
        <w:rPr>
          <w:rFonts w:cs="Arial"/>
          <w:sz w:val="22"/>
          <w:szCs w:val="22"/>
        </w:rPr>
      </w:pPr>
    </w:p>
    <w:tbl>
      <w:tblPr>
        <w:tblW w:w="10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158"/>
        <w:gridCol w:w="3118"/>
      </w:tblGrid>
      <w:tr w:rsidR="002818CE" w:rsidRPr="009624C7" w:rsidTr="002B3FD3">
        <w:trPr>
          <w:trHeight w:val="255"/>
        </w:trPr>
        <w:tc>
          <w:tcPr>
            <w:tcW w:w="7158" w:type="dxa"/>
            <w:shd w:val="clear" w:color="auto" w:fill="C0C0C0"/>
          </w:tcPr>
          <w:p w:rsidR="009B48E2" w:rsidRPr="009624C7" w:rsidRDefault="009B48E2" w:rsidP="00C332F7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9624C7">
              <w:rPr>
                <w:rFonts w:cs="Arial"/>
                <w:b/>
                <w:sz w:val="22"/>
                <w:szCs w:val="22"/>
              </w:rPr>
              <w:t>Documentos</w:t>
            </w:r>
          </w:p>
        </w:tc>
        <w:tc>
          <w:tcPr>
            <w:tcW w:w="3118" w:type="dxa"/>
            <w:shd w:val="clear" w:color="auto" w:fill="C0C0C0"/>
          </w:tcPr>
          <w:p w:rsidR="009B48E2" w:rsidRPr="009624C7" w:rsidRDefault="009B48E2" w:rsidP="00C332F7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9624C7">
              <w:rPr>
                <w:rFonts w:cs="Arial"/>
                <w:b/>
                <w:sz w:val="22"/>
                <w:szCs w:val="22"/>
              </w:rPr>
              <w:t>Código (cuando aplique)</w:t>
            </w:r>
          </w:p>
        </w:tc>
      </w:tr>
      <w:tr w:rsidR="002818CE" w:rsidRPr="009624C7" w:rsidTr="002B3FD3">
        <w:trPr>
          <w:trHeight w:val="255"/>
        </w:trPr>
        <w:tc>
          <w:tcPr>
            <w:tcW w:w="7158" w:type="dxa"/>
          </w:tcPr>
          <w:p w:rsidR="009B48E2" w:rsidRPr="009624C7" w:rsidRDefault="009B48E2" w:rsidP="00C332F7">
            <w:pPr>
              <w:spacing w:before="60" w:after="60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Reglamento Interior de la Sec</w:t>
            </w:r>
            <w:r w:rsidR="00D83BBA">
              <w:rPr>
                <w:rFonts w:cs="Arial"/>
                <w:sz w:val="22"/>
                <w:szCs w:val="22"/>
              </w:rPr>
              <w:t>retaría de Salud. D.O.F. 1</w:t>
            </w:r>
            <w:r w:rsidR="002B3FD3">
              <w:rPr>
                <w:rFonts w:cs="Arial"/>
                <w:sz w:val="22"/>
                <w:szCs w:val="22"/>
              </w:rPr>
              <w:t>9 de E</w:t>
            </w:r>
            <w:r w:rsidRPr="009624C7">
              <w:rPr>
                <w:rFonts w:cs="Arial"/>
                <w:sz w:val="22"/>
                <w:szCs w:val="22"/>
              </w:rPr>
              <w:t>nero de 2004.</w:t>
            </w:r>
          </w:p>
        </w:tc>
        <w:tc>
          <w:tcPr>
            <w:tcW w:w="3118" w:type="dxa"/>
            <w:vAlign w:val="center"/>
          </w:tcPr>
          <w:p w:rsidR="009B48E2" w:rsidRPr="009624C7" w:rsidRDefault="009B48E2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  <w:lang w:val="es-ES"/>
              </w:rPr>
            </w:pPr>
            <w:r w:rsidRPr="009624C7">
              <w:rPr>
                <w:rFonts w:cs="Arial"/>
                <w:sz w:val="22"/>
                <w:szCs w:val="22"/>
                <w:lang w:val="es-ES"/>
              </w:rPr>
              <w:t>1C.7.1</w:t>
            </w:r>
          </w:p>
        </w:tc>
      </w:tr>
      <w:tr w:rsidR="002818CE" w:rsidRPr="009624C7" w:rsidTr="002B3FD3">
        <w:trPr>
          <w:trHeight w:val="255"/>
        </w:trPr>
        <w:tc>
          <w:tcPr>
            <w:tcW w:w="7158" w:type="dxa"/>
          </w:tcPr>
          <w:p w:rsidR="009B48E2" w:rsidRPr="002818CE" w:rsidRDefault="009B48E2" w:rsidP="00C332F7">
            <w:pPr>
              <w:spacing w:before="60" w:after="60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Decreto que reforma, adiciona y deroga diversas disposiciones del Reglamento Interior de la Secretaría de Salud, publicado el 10 de enero de 2011.</w:t>
            </w:r>
          </w:p>
        </w:tc>
        <w:tc>
          <w:tcPr>
            <w:tcW w:w="3118" w:type="dxa"/>
            <w:vAlign w:val="center"/>
          </w:tcPr>
          <w:p w:rsidR="009B48E2" w:rsidRPr="009624C7" w:rsidRDefault="009B48E2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  <w:lang w:val="es-ES"/>
              </w:rPr>
            </w:pPr>
            <w:r w:rsidRPr="002818CE">
              <w:rPr>
                <w:rFonts w:cs="Arial"/>
                <w:sz w:val="22"/>
                <w:szCs w:val="22"/>
                <w:lang w:val="es-ES"/>
              </w:rPr>
              <w:t>1C.7.2</w:t>
            </w:r>
          </w:p>
        </w:tc>
      </w:tr>
      <w:tr w:rsidR="002818CE" w:rsidRPr="009624C7" w:rsidTr="002B3FD3">
        <w:trPr>
          <w:trHeight w:val="255"/>
        </w:trPr>
        <w:tc>
          <w:tcPr>
            <w:tcW w:w="7158" w:type="dxa"/>
          </w:tcPr>
          <w:p w:rsidR="009B48E2" w:rsidRPr="009624C7" w:rsidRDefault="009B48E2" w:rsidP="00D83BBA">
            <w:pPr>
              <w:spacing w:before="60" w:after="60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Manual d</w:t>
            </w:r>
            <w:r w:rsidR="0050713E">
              <w:rPr>
                <w:rFonts w:cs="Arial"/>
                <w:sz w:val="22"/>
                <w:szCs w:val="22"/>
              </w:rPr>
              <w:t>e Organización Específico del Ce</w:t>
            </w:r>
            <w:r w:rsidR="00D83BBA">
              <w:rPr>
                <w:rFonts w:cs="Arial"/>
                <w:sz w:val="22"/>
                <w:szCs w:val="22"/>
              </w:rPr>
              <w:t>NSIA, 2012</w:t>
            </w:r>
            <w:r w:rsidRPr="009624C7">
              <w:rPr>
                <w:rFonts w:cs="Arial"/>
                <w:sz w:val="22"/>
                <w:szCs w:val="22"/>
              </w:rPr>
              <w:t xml:space="preserve">, con base a la estructura </w:t>
            </w:r>
            <w:r w:rsidR="00D83BBA">
              <w:rPr>
                <w:rFonts w:cs="Arial"/>
                <w:sz w:val="22"/>
                <w:szCs w:val="22"/>
              </w:rPr>
              <w:t>refrendada</w:t>
            </w:r>
            <w:r w:rsidRPr="009624C7">
              <w:rPr>
                <w:rFonts w:cs="Arial"/>
                <w:sz w:val="22"/>
                <w:szCs w:val="22"/>
              </w:rPr>
              <w:t xml:space="preserve"> del 1ro., de </w:t>
            </w:r>
            <w:r w:rsidR="00D83BBA">
              <w:rPr>
                <w:rFonts w:cs="Arial"/>
                <w:sz w:val="22"/>
                <w:szCs w:val="22"/>
              </w:rPr>
              <w:t>enero de 2012</w:t>
            </w:r>
            <w:r w:rsidRPr="009624C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3118" w:type="dxa"/>
            <w:vAlign w:val="center"/>
          </w:tcPr>
          <w:p w:rsidR="009B48E2" w:rsidRPr="009624C7" w:rsidRDefault="009B48E2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  <w:lang w:val="es-ES"/>
              </w:rPr>
            </w:pPr>
            <w:r w:rsidRPr="009624C7">
              <w:rPr>
                <w:rFonts w:cs="Arial"/>
                <w:sz w:val="22"/>
                <w:szCs w:val="22"/>
                <w:lang w:val="es-ES"/>
              </w:rPr>
              <w:t>3C.12.2</w:t>
            </w:r>
          </w:p>
        </w:tc>
      </w:tr>
      <w:tr w:rsidR="002818CE" w:rsidRPr="009624C7" w:rsidTr="002B3FD3">
        <w:trPr>
          <w:trHeight w:val="255"/>
        </w:trPr>
        <w:tc>
          <w:tcPr>
            <w:tcW w:w="7158" w:type="dxa"/>
          </w:tcPr>
          <w:p w:rsidR="009B48E2" w:rsidRPr="009624C7" w:rsidRDefault="009B48E2" w:rsidP="00C332F7">
            <w:pPr>
              <w:spacing w:before="60" w:after="60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 xml:space="preserve">Guía Técnica para la Elaboración de Manuales de Procedimientos de la Secretaría de Salud, emitido por la Dirección General de Programación, Organización y Presupuesto. Febrero de 2008. </w:t>
            </w:r>
          </w:p>
        </w:tc>
        <w:tc>
          <w:tcPr>
            <w:tcW w:w="3118" w:type="dxa"/>
            <w:vAlign w:val="center"/>
          </w:tcPr>
          <w:p w:rsidR="009B48E2" w:rsidRPr="009624C7" w:rsidRDefault="009B48E2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3C.12.3</w:t>
            </w:r>
          </w:p>
        </w:tc>
      </w:tr>
      <w:tr w:rsidR="002818CE" w:rsidRPr="009624C7" w:rsidTr="002B3FD3">
        <w:trPr>
          <w:trHeight w:val="255"/>
        </w:trPr>
        <w:tc>
          <w:tcPr>
            <w:tcW w:w="7158" w:type="dxa"/>
          </w:tcPr>
          <w:p w:rsidR="009B48E2" w:rsidRPr="009624C7" w:rsidRDefault="009B48E2" w:rsidP="00C332F7">
            <w:pPr>
              <w:spacing w:before="60" w:after="60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Eventos Temporalmente Asociados a la Vacunación, Manual de procedimientos técnicos</w:t>
            </w:r>
            <w:r w:rsidR="002B3FD3">
              <w:rPr>
                <w:rFonts w:cs="Arial"/>
                <w:sz w:val="22"/>
                <w:szCs w:val="22"/>
              </w:rPr>
              <w:t>.CONAVA. México 2002.</w:t>
            </w:r>
          </w:p>
        </w:tc>
        <w:tc>
          <w:tcPr>
            <w:tcW w:w="3118" w:type="dxa"/>
            <w:vAlign w:val="center"/>
          </w:tcPr>
          <w:p w:rsidR="009B48E2" w:rsidRPr="009624C7" w:rsidRDefault="00F67795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7S.4.1.1.2</w:t>
            </w:r>
          </w:p>
        </w:tc>
      </w:tr>
      <w:tr w:rsidR="002818CE" w:rsidRPr="009624C7" w:rsidTr="002B3FD3">
        <w:trPr>
          <w:trHeight w:val="255"/>
        </w:trPr>
        <w:tc>
          <w:tcPr>
            <w:tcW w:w="7158" w:type="dxa"/>
          </w:tcPr>
          <w:p w:rsidR="009B48E2" w:rsidRPr="009624C7" w:rsidRDefault="009B48E2" w:rsidP="00C332F7">
            <w:pPr>
              <w:spacing w:before="60" w:after="60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  <w:lang w:val="es-ES"/>
              </w:rPr>
              <w:t>NORMA OFICIAL MEXICANA NOM-220-SSA1-2002, Instalación y operación de la farmacovigilancia</w:t>
            </w:r>
            <w:r w:rsidR="0050713E">
              <w:rPr>
                <w:rFonts w:cs="Arial"/>
                <w:sz w:val="22"/>
                <w:szCs w:val="22"/>
                <w:lang w:val="es-ES"/>
              </w:rPr>
              <w:t>.</w:t>
            </w:r>
            <w:r w:rsidR="002B3FD3">
              <w:rPr>
                <w:rFonts w:cs="Arial"/>
                <w:sz w:val="22"/>
                <w:szCs w:val="22"/>
                <w:lang w:val="es-ES"/>
              </w:rPr>
              <w:t>D.O.F. 15 de  Noviembre de  2004.</w:t>
            </w:r>
          </w:p>
        </w:tc>
        <w:tc>
          <w:tcPr>
            <w:tcW w:w="3118" w:type="dxa"/>
            <w:vAlign w:val="center"/>
          </w:tcPr>
          <w:p w:rsidR="009B48E2" w:rsidRPr="009624C7" w:rsidRDefault="00F67795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14S.7</w:t>
            </w:r>
          </w:p>
        </w:tc>
      </w:tr>
      <w:tr w:rsidR="002818CE" w:rsidRPr="009624C7" w:rsidTr="002B3FD3">
        <w:trPr>
          <w:trHeight w:val="255"/>
        </w:trPr>
        <w:tc>
          <w:tcPr>
            <w:tcW w:w="7158" w:type="dxa"/>
          </w:tcPr>
          <w:p w:rsidR="009B48E2" w:rsidRPr="009624C7" w:rsidRDefault="009B48E2" w:rsidP="002B3FD3">
            <w:pPr>
              <w:spacing w:before="60" w:after="60"/>
              <w:rPr>
                <w:rFonts w:cs="Arial"/>
                <w:sz w:val="22"/>
                <w:szCs w:val="22"/>
                <w:lang w:val="es-ES"/>
              </w:rPr>
            </w:pPr>
            <w:r w:rsidRPr="009624C7">
              <w:rPr>
                <w:rFonts w:cs="Arial"/>
                <w:sz w:val="22"/>
                <w:szCs w:val="22"/>
              </w:rPr>
              <w:t>NORMA OFICIAL MEXICANA, NOM-017-SSA2-1994, para la vigilancia epidemiológica</w:t>
            </w:r>
            <w:r w:rsidR="0050713E">
              <w:rPr>
                <w:rFonts w:cs="Arial"/>
                <w:sz w:val="22"/>
                <w:szCs w:val="22"/>
              </w:rPr>
              <w:t>.</w:t>
            </w:r>
            <w:r w:rsidR="002B3FD3">
              <w:rPr>
                <w:rFonts w:cs="Arial"/>
                <w:sz w:val="22"/>
                <w:szCs w:val="22"/>
              </w:rPr>
              <w:t xml:space="preserve"> D.O.F. 11de Octubre de 1999.</w:t>
            </w:r>
          </w:p>
        </w:tc>
        <w:tc>
          <w:tcPr>
            <w:tcW w:w="3118" w:type="dxa"/>
            <w:vAlign w:val="center"/>
          </w:tcPr>
          <w:p w:rsidR="009B48E2" w:rsidRPr="009624C7" w:rsidRDefault="00F67795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6S.5</w:t>
            </w:r>
          </w:p>
        </w:tc>
      </w:tr>
    </w:tbl>
    <w:p w:rsidR="009B48E2" w:rsidRPr="00105CB8" w:rsidRDefault="009B48E2" w:rsidP="009B48E2">
      <w:pPr>
        <w:rPr>
          <w:rFonts w:cs="Arial"/>
          <w:b/>
          <w:sz w:val="22"/>
          <w:szCs w:val="22"/>
        </w:rPr>
      </w:pPr>
    </w:p>
    <w:p w:rsidR="009B48E2" w:rsidRPr="00105CB8" w:rsidRDefault="009B48E2" w:rsidP="009C5FF8">
      <w:pPr>
        <w:numPr>
          <w:ilvl w:val="0"/>
          <w:numId w:val="25"/>
        </w:numPr>
        <w:rPr>
          <w:rFonts w:cs="Arial"/>
          <w:b/>
          <w:sz w:val="22"/>
          <w:szCs w:val="22"/>
        </w:rPr>
      </w:pPr>
      <w:r w:rsidRPr="00105CB8">
        <w:rPr>
          <w:rFonts w:cs="Arial"/>
          <w:b/>
          <w:sz w:val="22"/>
          <w:szCs w:val="22"/>
        </w:rPr>
        <w:t xml:space="preserve">Registros </w:t>
      </w:r>
    </w:p>
    <w:p w:rsidR="001C6E53" w:rsidRPr="009624C7" w:rsidRDefault="001C6E53" w:rsidP="001C6E53">
      <w:pPr>
        <w:ind w:left="720"/>
        <w:rPr>
          <w:rFonts w:cs="Arial"/>
          <w:sz w:val="22"/>
          <w:szCs w:val="22"/>
        </w:rPr>
      </w:pPr>
    </w:p>
    <w:tbl>
      <w:tblPr>
        <w:tblW w:w="103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77"/>
        <w:gridCol w:w="1566"/>
        <w:gridCol w:w="3133"/>
        <w:gridCol w:w="2849"/>
      </w:tblGrid>
      <w:tr w:rsidR="002818CE" w:rsidRPr="009624C7" w:rsidTr="00C332F7">
        <w:trPr>
          <w:trHeight w:val="651"/>
        </w:trPr>
        <w:tc>
          <w:tcPr>
            <w:tcW w:w="2777" w:type="dxa"/>
            <w:tcBorders>
              <w:bottom w:val="single" w:sz="8" w:space="0" w:color="auto"/>
            </w:tcBorders>
            <w:shd w:val="clear" w:color="auto" w:fill="C0C0C0"/>
            <w:vAlign w:val="center"/>
          </w:tcPr>
          <w:p w:rsidR="009B48E2" w:rsidRPr="009624C7" w:rsidRDefault="009B48E2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Registros</w:t>
            </w:r>
          </w:p>
        </w:tc>
        <w:tc>
          <w:tcPr>
            <w:tcW w:w="1566" w:type="dxa"/>
            <w:tcBorders>
              <w:bottom w:val="single" w:sz="8" w:space="0" w:color="auto"/>
            </w:tcBorders>
            <w:shd w:val="clear" w:color="auto" w:fill="C0C0C0"/>
            <w:vAlign w:val="center"/>
          </w:tcPr>
          <w:p w:rsidR="009B48E2" w:rsidRPr="009624C7" w:rsidRDefault="009B48E2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Tiempo de conservación</w:t>
            </w:r>
          </w:p>
        </w:tc>
        <w:tc>
          <w:tcPr>
            <w:tcW w:w="3133" w:type="dxa"/>
            <w:tcBorders>
              <w:bottom w:val="single" w:sz="8" w:space="0" w:color="auto"/>
            </w:tcBorders>
            <w:shd w:val="clear" w:color="auto" w:fill="C0C0C0"/>
            <w:vAlign w:val="center"/>
          </w:tcPr>
          <w:p w:rsidR="009B48E2" w:rsidRPr="009624C7" w:rsidRDefault="009B48E2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Responsable de conservarlo</w:t>
            </w:r>
          </w:p>
        </w:tc>
        <w:tc>
          <w:tcPr>
            <w:tcW w:w="2849" w:type="dxa"/>
            <w:tcBorders>
              <w:bottom w:val="single" w:sz="8" w:space="0" w:color="auto"/>
            </w:tcBorders>
            <w:shd w:val="clear" w:color="auto" w:fill="C0C0C0"/>
            <w:vAlign w:val="center"/>
          </w:tcPr>
          <w:p w:rsidR="009B48E2" w:rsidRPr="009624C7" w:rsidRDefault="009B48E2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Código de registro o identificación única</w:t>
            </w:r>
          </w:p>
        </w:tc>
      </w:tr>
      <w:tr w:rsidR="002818CE" w:rsidRPr="009624C7" w:rsidTr="002818CE">
        <w:trPr>
          <w:trHeight w:val="651"/>
        </w:trPr>
        <w:tc>
          <w:tcPr>
            <w:tcW w:w="277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9B48E2" w:rsidRPr="009624C7" w:rsidRDefault="006842EC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2818CE">
              <w:rPr>
                <w:rFonts w:cs="Arial"/>
                <w:sz w:val="22"/>
                <w:szCs w:val="22"/>
              </w:rPr>
              <w:t>Formato de notificación ETAV 1  y ETAV 2</w:t>
            </w:r>
          </w:p>
        </w:tc>
        <w:tc>
          <w:tcPr>
            <w:tcW w:w="156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9B48E2" w:rsidRPr="009624C7" w:rsidRDefault="004778B1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5 años</w:t>
            </w:r>
          </w:p>
        </w:tc>
        <w:tc>
          <w:tcPr>
            <w:tcW w:w="313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9B48E2" w:rsidRPr="009624C7" w:rsidRDefault="004778B1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Subdirección de área</w:t>
            </w:r>
          </w:p>
        </w:tc>
        <w:tc>
          <w:tcPr>
            <w:tcW w:w="284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9B48E2" w:rsidRPr="009624C7" w:rsidRDefault="003E47BE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</w:t>
            </w:r>
            <w:r w:rsidR="00BD7308">
              <w:rPr>
                <w:rFonts w:cs="Arial"/>
                <w:sz w:val="22"/>
                <w:szCs w:val="22"/>
              </w:rPr>
              <w:t>S.</w:t>
            </w:r>
            <w:r w:rsidR="001D729E">
              <w:rPr>
                <w:rFonts w:cs="Arial"/>
                <w:sz w:val="22"/>
                <w:szCs w:val="22"/>
              </w:rPr>
              <w:t>4.1.1.2</w:t>
            </w:r>
          </w:p>
        </w:tc>
      </w:tr>
      <w:tr w:rsidR="002818CE" w:rsidRPr="009624C7" w:rsidTr="002818CE">
        <w:trPr>
          <w:trHeight w:val="651"/>
        </w:trPr>
        <w:tc>
          <w:tcPr>
            <w:tcW w:w="277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778B1" w:rsidRPr="009624C7" w:rsidRDefault="004778B1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Expedientes de pacientes que presentaron ETAV graves</w:t>
            </w:r>
          </w:p>
        </w:tc>
        <w:tc>
          <w:tcPr>
            <w:tcW w:w="156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778B1" w:rsidRPr="009624C7" w:rsidRDefault="004778B1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5 años</w:t>
            </w:r>
          </w:p>
        </w:tc>
        <w:tc>
          <w:tcPr>
            <w:tcW w:w="313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778B1" w:rsidRPr="009624C7" w:rsidRDefault="004778B1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Subdirección de área</w:t>
            </w:r>
          </w:p>
        </w:tc>
        <w:tc>
          <w:tcPr>
            <w:tcW w:w="284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778B1" w:rsidRPr="009624C7" w:rsidRDefault="00BD7308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16.S.3</w:t>
            </w:r>
          </w:p>
        </w:tc>
      </w:tr>
      <w:tr w:rsidR="002818CE" w:rsidRPr="009624C7" w:rsidTr="002818CE">
        <w:trPr>
          <w:trHeight w:val="651"/>
        </w:trPr>
        <w:tc>
          <w:tcPr>
            <w:tcW w:w="277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778B1" w:rsidRPr="009624C7" w:rsidRDefault="004778B1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Base de datos ETAV-CeNSIA</w:t>
            </w:r>
          </w:p>
        </w:tc>
        <w:tc>
          <w:tcPr>
            <w:tcW w:w="156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778B1" w:rsidRPr="009624C7" w:rsidRDefault="004778B1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5 años</w:t>
            </w:r>
          </w:p>
        </w:tc>
        <w:tc>
          <w:tcPr>
            <w:tcW w:w="313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778B1" w:rsidRPr="009624C7" w:rsidRDefault="004778B1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Subdirección de área</w:t>
            </w:r>
          </w:p>
        </w:tc>
        <w:tc>
          <w:tcPr>
            <w:tcW w:w="284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778B1" w:rsidRPr="009624C7" w:rsidRDefault="001D729E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7S.4.1.1.2</w:t>
            </w:r>
          </w:p>
        </w:tc>
      </w:tr>
      <w:tr w:rsidR="002818CE" w:rsidRPr="009624C7" w:rsidTr="002818CE">
        <w:trPr>
          <w:trHeight w:val="651"/>
        </w:trPr>
        <w:tc>
          <w:tcPr>
            <w:tcW w:w="277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778B1" w:rsidRPr="009624C7" w:rsidRDefault="00994A8B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Resolución</w:t>
            </w:r>
            <w:r w:rsidR="004778B1" w:rsidRPr="009624C7">
              <w:rPr>
                <w:rFonts w:cs="Arial"/>
                <w:sz w:val="22"/>
                <w:szCs w:val="22"/>
              </w:rPr>
              <w:t xml:space="preserve"> del Comité </w:t>
            </w:r>
          </w:p>
        </w:tc>
        <w:tc>
          <w:tcPr>
            <w:tcW w:w="156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778B1" w:rsidRPr="009624C7" w:rsidRDefault="001C6E53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4778B1" w:rsidRPr="009624C7">
              <w:rPr>
                <w:rFonts w:cs="Arial"/>
                <w:sz w:val="22"/>
                <w:szCs w:val="22"/>
              </w:rPr>
              <w:t xml:space="preserve"> años</w:t>
            </w:r>
          </w:p>
        </w:tc>
        <w:tc>
          <w:tcPr>
            <w:tcW w:w="313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778B1" w:rsidRPr="009624C7" w:rsidRDefault="004778B1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Subdirección de área</w:t>
            </w:r>
          </w:p>
        </w:tc>
        <w:tc>
          <w:tcPr>
            <w:tcW w:w="284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778B1" w:rsidRPr="009624C7" w:rsidRDefault="001D729E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7S.8.1.1</w:t>
            </w:r>
          </w:p>
        </w:tc>
      </w:tr>
      <w:tr w:rsidR="002818CE" w:rsidRPr="009624C7" w:rsidTr="002818CE">
        <w:trPr>
          <w:trHeight w:val="651"/>
        </w:trPr>
        <w:tc>
          <w:tcPr>
            <w:tcW w:w="277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778B1" w:rsidRPr="009624C7" w:rsidRDefault="004778B1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Acuse de intercambio de información con CNFV</w:t>
            </w:r>
          </w:p>
        </w:tc>
        <w:tc>
          <w:tcPr>
            <w:tcW w:w="156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778B1" w:rsidRPr="009624C7" w:rsidRDefault="004778B1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5 años</w:t>
            </w:r>
          </w:p>
        </w:tc>
        <w:tc>
          <w:tcPr>
            <w:tcW w:w="313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778B1" w:rsidRPr="009624C7" w:rsidRDefault="004778B1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Subdirección de área</w:t>
            </w:r>
          </w:p>
        </w:tc>
        <w:tc>
          <w:tcPr>
            <w:tcW w:w="284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778B1" w:rsidRPr="009624C7" w:rsidRDefault="001D729E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NA</w:t>
            </w:r>
          </w:p>
        </w:tc>
      </w:tr>
      <w:tr w:rsidR="007409B8" w:rsidRPr="009624C7" w:rsidTr="00A5743E">
        <w:trPr>
          <w:trHeight w:val="651"/>
        </w:trPr>
        <w:tc>
          <w:tcPr>
            <w:tcW w:w="2777" w:type="dxa"/>
            <w:tcBorders>
              <w:bottom w:val="single" w:sz="8" w:space="0" w:color="auto"/>
            </w:tcBorders>
            <w:shd w:val="clear" w:color="auto" w:fill="C0C0C0"/>
            <w:vAlign w:val="center"/>
          </w:tcPr>
          <w:p w:rsidR="007409B8" w:rsidRPr="009624C7" w:rsidRDefault="007409B8" w:rsidP="00A5743E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lastRenderedPageBreak/>
              <w:t>Registros</w:t>
            </w:r>
          </w:p>
        </w:tc>
        <w:tc>
          <w:tcPr>
            <w:tcW w:w="1566" w:type="dxa"/>
            <w:tcBorders>
              <w:bottom w:val="single" w:sz="8" w:space="0" w:color="auto"/>
            </w:tcBorders>
            <w:shd w:val="clear" w:color="auto" w:fill="C0C0C0"/>
            <w:vAlign w:val="center"/>
          </w:tcPr>
          <w:p w:rsidR="007409B8" w:rsidRPr="009624C7" w:rsidRDefault="007409B8" w:rsidP="00A5743E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Tiempo de conservación</w:t>
            </w:r>
          </w:p>
        </w:tc>
        <w:tc>
          <w:tcPr>
            <w:tcW w:w="3133" w:type="dxa"/>
            <w:tcBorders>
              <w:bottom w:val="single" w:sz="8" w:space="0" w:color="auto"/>
            </w:tcBorders>
            <w:shd w:val="clear" w:color="auto" w:fill="C0C0C0"/>
            <w:vAlign w:val="center"/>
          </w:tcPr>
          <w:p w:rsidR="007409B8" w:rsidRPr="009624C7" w:rsidRDefault="007409B8" w:rsidP="00A5743E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Responsable de conservarlo</w:t>
            </w:r>
          </w:p>
        </w:tc>
        <w:tc>
          <w:tcPr>
            <w:tcW w:w="2849" w:type="dxa"/>
            <w:tcBorders>
              <w:bottom w:val="single" w:sz="8" w:space="0" w:color="auto"/>
            </w:tcBorders>
            <w:shd w:val="clear" w:color="auto" w:fill="C0C0C0"/>
            <w:vAlign w:val="center"/>
          </w:tcPr>
          <w:p w:rsidR="007409B8" w:rsidRPr="009624C7" w:rsidRDefault="007409B8" w:rsidP="00A5743E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Código de registro o identificación única</w:t>
            </w:r>
          </w:p>
        </w:tc>
      </w:tr>
      <w:tr w:rsidR="002818CE" w:rsidRPr="009624C7" w:rsidTr="00C332F7">
        <w:trPr>
          <w:trHeight w:val="651"/>
        </w:trPr>
        <w:tc>
          <w:tcPr>
            <w:tcW w:w="2777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778B1" w:rsidRPr="009624C7" w:rsidRDefault="004778B1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Oficio de invitación al Comité Nacional de los ETAV</w:t>
            </w:r>
          </w:p>
        </w:tc>
        <w:tc>
          <w:tcPr>
            <w:tcW w:w="1566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778B1" w:rsidRPr="009624C7" w:rsidRDefault="004778B1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5 años</w:t>
            </w:r>
          </w:p>
        </w:tc>
        <w:tc>
          <w:tcPr>
            <w:tcW w:w="3133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778B1" w:rsidRPr="009624C7" w:rsidRDefault="004778B1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Subdirección de área</w:t>
            </w:r>
          </w:p>
        </w:tc>
        <w:tc>
          <w:tcPr>
            <w:tcW w:w="2849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778B1" w:rsidRPr="009624C7" w:rsidRDefault="001D729E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7S.8.1.1</w:t>
            </w:r>
          </w:p>
        </w:tc>
      </w:tr>
    </w:tbl>
    <w:p w:rsidR="009B48E2" w:rsidRDefault="009B48E2" w:rsidP="009B48E2">
      <w:pPr>
        <w:pStyle w:val="Piedepgina"/>
        <w:rPr>
          <w:rFonts w:cs="Arial"/>
          <w:sz w:val="22"/>
          <w:szCs w:val="22"/>
        </w:rPr>
      </w:pPr>
    </w:p>
    <w:p w:rsidR="00A908A8" w:rsidRPr="009624C7" w:rsidRDefault="00A908A8" w:rsidP="009B48E2">
      <w:pPr>
        <w:pStyle w:val="Piedepgina"/>
        <w:rPr>
          <w:rFonts w:cs="Arial"/>
          <w:sz w:val="22"/>
          <w:szCs w:val="22"/>
        </w:rPr>
      </w:pPr>
    </w:p>
    <w:p w:rsidR="009B48E2" w:rsidRPr="001C6E53" w:rsidRDefault="009B48E2" w:rsidP="009C5FF8">
      <w:pPr>
        <w:numPr>
          <w:ilvl w:val="0"/>
          <w:numId w:val="25"/>
        </w:numPr>
        <w:rPr>
          <w:rFonts w:cs="Arial"/>
          <w:b/>
          <w:sz w:val="22"/>
          <w:szCs w:val="22"/>
        </w:rPr>
      </w:pPr>
      <w:r w:rsidRPr="001C6E53">
        <w:rPr>
          <w:rFonts w:cs="Arial"/>
          <w:b/>
          <w:sz w:val="22"/>
          <w:szCs w:val="22"/>
        </w:rPr>
        <w:t>Glosario</w:t>
      </w:r>
    </w:p>
    <w:p w:rsidR="00A2652E" w:rsidRPr="002818CE" w:rsidRDefault="00A2652E" w:rsidP="00A2652E">
      <w:pPr>
        <w:rPr>
          <w:rFonts w:cs="Arial"/>
          <w:sz w:val="22"/>
          <w:szCs w:val="22"/>
        </w:rPr>
      </w:pPr>
    </w:p>
    <w:p w:rsidR="00A908A8" w:rsidRPr="00A908A8" w:rsidRDefault="00A908A8" w:rsidP="00A908A8">
      <w:pPr>
        <w:pStyle w:val="Prrafodelista"/>
        <w:numPr>
          <w:ilvl w:val="0"/>
          <w:numId w:val="12"/>
        </w:numPr>
        <w:spacing w:before="60" w:after="60"/>
        <w:rPr>
          <w:rFonts w:cs="Arial"/>
          <w:vanish/>
          <w:sz w:val="22"/>
          <w:szCs w:val="22"/>
          <w:lang w:eastAsia="es-MX"/>
        </w:rPr>
      </w:pPr>
    </w:p>
    <w:p w:rsidR="00A908A8" w:rsidRPr="00A908A8" w:rsidRDefault="00A908A8" w:rsidP="00A908A8">
      <w:pPr>
        <w:pStyle w:val="Prrafodelista"/>
        <w:numPr>
          <w:ilvl w:val="0"/>
          <w:numId w:val="12"/>
        </w:numPr>
        <w:spacing w:before="60" w:after="60"/>
        <w:rPr>
          <w:rFonts w:cs="Arial"/>
          <w:vanish/>
          <w:sz w:val="22"/>
          <w:szCs w:val="22"/>
          <w:lang w:eastAsia="es-MX"/>
        </w:rPr>
      </w:pPr>
    </w:p>
    <w:p w:rsidR="00A908A8" w:rsidRPr="00A908A8" w:rsidRDefault="00A908A8" w:rsidP="00A908A8">
      <w:pPr>
        <w:pStyle w:val="Prrafodelista"/>
        <w:numPr>
          <w:ilvl w:val="0"/>
          <w:numId w:val="12"/>
        </w:numPr>
        <w:spacing w:before="60" w:after="60"/>
        <w:rPr>
          <w:rFonts w:cs="Arial"/>
          <w:vanish/>
          <w:sz w:val="22"/>
          <w:szCs w:val="22"/>
          <w:lang w:eastAsia="es-MX"/>
        </w:rPr>
      </w:pPr>
    </w:p>
    <w:p w:rsidR="00A908A8" w:rsidRPr="00A908A8" w:rsidRDefault="00A908A8" w:rsidP="00A908A8">
      <w:pPr>
        <w:pStyle w:val="Prrafodelista"/>
        <w:numPr>
          <w:ilvl w:val="0"/>
          <w:numId w:val="12"/>
        </w:numPr>
        <w:spacing w:before="60" w:after="60"/>
        <w:rPr>
          <w:rFonts w:cs="Arial"/>
          <w:vanish/>
          <w:sz w:val="22"/>
          <w:szCs w:val="22"/>
          <w:lang w:eastAsia="es-MX"/>
        </w:rPr>
      </w:pPr>
    </w:p>
    <w:p w:rsidR="00A908A8" w:rsidRPr="00A908A8" w:rsidRDefault="00A908A8" w:rsidP="00A908A8">
      <w:pPr>
        <w:pStyle w:val="Prrafodelista"/>
        <w:numPr>
          <w:ilvl w:val="0"/>
          <w:numId w:val="12"/>
        </w:numPr>
        <w:spacing w:before="60" w:after="60"/>
        <w:rPr>
          <w:rFonts w:cs="Arial"/>
          <w:vanish/>
          <w:sz w:val="22"/>
          <w:szCs w:val="22"/>
          <w:lang w:eastAsia="es-MX"/>
        </w:rPr>
      </w:pPr>
    </w:p>
    <w:p w:rsidR="00A908A8" w:rsidRPr="00A908A8" w:rsidRDefault="00A908A8" w:rsidP="00A908A8">
      <w:pPr>
        <w:pStyle w:val="Prrafodelista"/>
        <w:numPr>
          <w:ilvl w:val="0"/>
          <w:numId w:val="12"/>
        </w:numPr>
        <w:spacing w:before="60" w:after="60"/>
        <w:rPr>
          <w:rFonts w:cs="Arial"/>
          <w:vanish/>
          <w:sz w:val="22"/>
          <w:szCs w:val="22"/>
          <w:lang w:eastAsia="es-MX"/>
        </w:rPr>
      </w:pPr>
    </w:p>
    <w:p w:rsidR="00A908A8" w:rsidRPr="00A908A8" w:rsidRDefault="00A908A8" w:rsidP="00A908A8">
      <w:pPr>
        <w:pStyle w:val="Prrafodelista"/>
        <w:numPr>
          <w:ilvl w:val="0"/>
          <w:numId w:val="12"/>
        </w:numPr>
        <w:spacing w:before="60" w:after="60"/>
        <w:rPr>
          <w:rFonts w:cs="Arial"/>
          <w:vanish/>
          <w:sz w:val="22"/>
          <w:szCs w:val="22"/>
          <w:lang w:eastAsia="es-MX"/>
        </w:rPr>
      </w:pPr>
    </w:p>
    <w:p w:rsidR="00A908A8" w:rsidRPr="00A908A8" w:rsidRDefault="00A908A8" w:rsidP="00A908A8">
      <w:pPr>
        <w:pStyle w:val="Prrafodelista"/>
        <w:numPr>
          <w:ilvl w:val="0"/>
          <w:numId w:val="12"/>
        </w:numPr>
        <w:spacing w:before="60" w:after="60"/>
        <w:rPr>
          <w:rFonts w:cs="Arial"/>
          <w:vanish/>
          <w:sz w:val="22"/>
          <w:szCs w:val="22"/>
          <w:lang w:eastAsia="es-MX"/>
        </w:rPr>
      </w:pPr>
    </w:p>
    <w:p w:rsidR="003B34CD" w:rsidRPr="009624C7" w:rsidRDefault="003B34CD">
      <w:pPr>
        <w:pStyle w:val="Prrafodelista"/>
        <w:numPr>
          <w:ilvl w:val="1"/>
          <w:numId w:val="12"/>
        </w:numPr>
        <w:spacing w:before="60" w:after="60"/>
        <w:rPr>
          <w:rFonts w:cs="Arial"/>
          <w:sz w:val="22"/>
          <w:szCs w:val="22"/>
          <w:lang w:val="es-ES" w:eastAsia="es-MX"/>
        </w:rPr>
      </w:pPr>
      <w:r w:rsidRPr="00AE676D">
        <w:rPr>
          <w:rFonts w:cs="Arial"/>
          <w:b/>
          <w:sz w:val="22"/>
          <w:szCs w:val="22"/>
          <w:lang w:eastAsia="es-MX"/>
        </w:rPr>
        <w:t>E</w:t>
      </w:r>
      <w:r w:rsidRPr="00E439FF">
        <w:rPr>
          <w:rFonts w:cs="Arial"/>
          <w:b/>
          <w:sz w:val="22"/>
          <w:szCs w:val="22"/>
          <w:lang w:eastAsia="es-MX"/>
        </w:rPr>
        <w:t>vento Temporalmente Asociado a la Vacunación</w:t>
      </w:r>
      <w:r w:rsidR="00BD0F56">
        <w:rPr>
          <w:rFonts w:cs="Arial"/>
          <w:b/>
          <w:sz w:val="22"/>
          <w:szCs w:val="22"/>
          <w:lang w:eastAsia="es-MX"/>
        </w:rPr>
        <w:t xml:space="preserve"> (ETAV)</w:t>
      </w:r>
      <w:r w:rsidRPr="009624C7">
        <w:rPr>
          <w:rFonts w:cs="Arial"/>
          <w:sz w:val="22"/>
          <w:szCs w:val="22"/>
          <w:lang w:eastAsia="es-MX"/>
        </w:rPr>
        <w:t xml:space="preserve">: </w:t>
      </w:r>
      <w:r w:rsidR="005F6CF5" w:rsidRPr="009624C7">
        <w:rPr>
          <w:rFonts w:cs="Arial"/>
          <w:sz w:val="22"/>
          <w:szCs w:val="22"/>
          <w:lang w:val="es-ES" w:eastAsia="es-MX"/>
        </w:rPr>
        <w:t xml:space="preserve">manifestaciones clínicas </w:t>
      </w:r>
      <w:r w:rsidR="0097108C">
        <w:rPr>
          <w:rFonts w:cs="Arial"/>
          <w:sz w:val="22"/>
          <w:szCs w:val="22"/>
          <w:lang w:val="es-ES" w:eastAsia="es-MX"/>
        </w:rPr>
        <w:t xml:space="preserve">en un apersona vacunada y </w:t>
      </w:r>
      <w:r w:rsidR="005F6CF5" w:rsidRPr="009624C7">
        <w:rPr>
          <w:rFonts w:cs="Arial"/>
          <w:sz w:val="22"/>
          <w:szCs w:val="22"/>
          <w:lang w:val="es-ES" w:eastAsia="es-MX"/>
        </w:rPr>
        <w:t>que se presentan dentro de los 30 días siguientes a la administración de una o más vacunas, y que no pueden ser atribuidos inicialmente a alguna entidad nosológica específica</w:t>
      </w:r>
      <w:r w:rsidR="00240D81">
        <w:rPr>
          <w:rFonts w:cs="Arial"/>
          <w:sz w:val="22"/>
          <w:szCs w:val="22"/>
          <w:lang w:val="es-ES" w:eastAsia="es-MX"/>
        </w:rPr>
        <w:t>.</w:t>
      </w:r>
    </w:p>
    <w:p w:rsidR="003B34CD" w:rsidRPr="009624C7" w:rsidRDefault="003B34CD" w:rsidP="005F6CF5">
      <w:pPr>
        <w:spacing w:before="60" w:after="60"/>
        <w:ind w:left="397"/>
        <w:rPr>
          <w:rFonts w:cs="Arial"/>
          <w:sz w:val="22"/>
          <w:szCs w:val="22"/>
          <w:lang w:val="es-ES" w:eastAsia="es-MX"/>
        </w:rPr>
      </w:pPr>
    </w:p>
    <w:p w:rsidR="005F6CF5" w:rsidRPr="00E439FF" w:rsidRDefault="003B34CD" w:rsidP="006C46B4">
      <w:pPr>
        <w:pStyle w:val="Prrafodelista"/>
        <w:numPr>
          <w:ilvl w:val="1"/>
          <w:numId w:val="12"/>
        </w:numPr>
        <w:spacing w:before="60" w:after="60"/>
        <w:rPr>
          <w:rFonts w:cs="Arial"/>
          <w:b/>
          <w:sz w:val="22"/>
          <w:szCs w:val="22"/>
        </w:rPr>
      </w:pPr>
      <w:r w:rsidRPr="00E439FF">
        <w:rPr>
          <w:rFonts w:cs="Arial"/>
          <w:b/>
          <w:sz w:val="22"/>
          <w:szCs w:val="22"/>
          <w:lang w:val="es-ES" w:eastAsia="es-MX"/>
        </w:rPr>
        <w:t>Clasificación Clínica:</w:t>
      </w:r>
    </w:p>
    <w:p w:rsidR="00A2652E" w:rsidRPr="009624C7" w:rsidRDefault="00A2652E" w:rsidP="00A2652E">
      <w:pPr>
        <w:rPr>
          <w:rFonts w:cs="Arial"/>
          <w:sz w:val="22"/>
          <w:szCs w:val="22"/>
        </w:rPr>
      </w:pPr>
    </w:p>
    <w:p w:rsidR="00A2652E" w:rsidRPr="009624C7" w:rsidRDefault="00A2652E" w:rsidP="006C46B4">
      <w:pPr>
        <w:pStyle w:val="CM57"/>
        <w:numPr>
          <w:ilvl w:val="0"/>
          <w:numId w:val="10"/>
        </w:numPr>
        <w:spacing w:line="278" w:lineRule="atLeast"/>
        <w:jc w:val="both"/>
        <w:rPr>
          <w:sz w:val="22"/>
          <w:szCs w:val="22"/>
        </w:rPr>
      </w:pPr>
      <w:r w:rsidRPr="009624C7">
        <w:rPr>
          <w:b/>
          <w:bCs/>
          <w:sz w:val="22"/>
          <w:szCs w:val="22"/>
        </w:rPr>
        <w:t>Leves</w:t>
      </w:r>
      <w:r w:rsidRPr="009624C7">
        <w:rPr>
          <w:sz w:val="22"/>
          <w:szCs w:val="22"/>
        </w:rPr>
        <w:t>: Se consideran eventos leves las manifestaciones clínicas locales en el sitio de aplicación de las vacunas o las</w:t>
      </w:r>
      <w:r w:rsidR="0097108C">
        <w:rPr>
          <w:sz w:val="22"/>
          <w:szCs w:val="22"/>
        </w:rPr>
        <w:t xml:space="preserve"> manifestaciones </w:t>
      </w:r>
      <w:r w:rsidRPr="009624C7">
        <w:rPr>
          <w:sz w:val="22"/>
          <w:szCs w:val="22"/>
        </w:rPr>
        <w:t xml:space="preserve">sistémicas, y que se tratan ambulatoriamente y no dejan secuelas. </w:t>
      </w:r>
    </w:p>
    <w:p w:rsidR="00A2652E" w:rsidRPr="009624C7" w:rsidRDefault="00A2652E" w:rsidP="006C46B4">
      <w:pPr>
        <w:pStyle w:val="CM57"/>
        <w:numPr>
          <w:ilvl w:val="0"/>
          <w:numId w:val="10"/>
        </w:numPr>
        <w:spacing w:line="278" w:lineRule="atLeast"/>
        <w:jc w:val="both"/>
        <w:rPr>
          <w:sz w:val="22"/>
          <w:szCs w:val="22"/>
        </w:rPr>
      </w:pPr>
      <w:r w:rsidRPr="009624C7">
        <w:rPr>
          <w:b/>
          <w:bCs/>
          <w:sz w:val="22"/>
          <w:szCs w:val="22"/>
        </w:rPr>
        <w:t>Moderados</w:t>
      </w:r>
      <w:r w:rsidRPr="009624C7">
        <w:rPr>
          <w:sz w:val="22"/>
          <w:szCs w:val="22"/>
        </w:rPr>
        <w:t xml:space="preserve">: Los eventos moderados son las manifestaciones clínicas que, aun cuando requieren hospitalización, no ponen en riesgo la vida del paciente, o cuyas secuelas no afectan la capacidad funcional del individuo. </w:t>
      </w:r>
    </w:p>
    <w:p w:rsidR="00A2652E" w:rsidRPr="009624C7" w:rsidRDefault="00A2652E" w:rsidP="006C46B4">
      <w:pPr>
        <w:pStyle w:val="Prrafodelista"/>
        <w:numPr>
          <w:ilvl w:val="0"/>
          <w:numId w:val="10"/>
        </w:numPr>
        <w:spacing w:before="60" w:after="60"/>
        <w:rPr>
          <w:rFonts w:cs="Arial"/>
          <w:sz w:val="22"/>
          <w:szCs w:val="22"/>
        </w:rPr>
      </w:pPr>
      <w:r w:rsidRPr="009624C7">
        <w:rPr>
          <w:rFonts w:cs="Arial"/>
          <w:b/>
          <w:bCs/>
          <w:sz w:val="22"/>
          <w:szCs w:val="22"/>
        </w:rPr>
        <w:t>Graves</w:t>
      </w:r>
      <w:r w:rsidRPr="009624C7">
        <w:rPr>
          <w:rFonts w:cs="Arial"/>
          <w:sz w:val="22"/>
          <w:szCs w:val="22"/>
        </w:rPr>
        <w:t>: Dentro de la categoría de graves están las manifestaciones clínicas que ponen en riesgo la vida del paciente, o cuyas secuelas afectan la capacidad funcional del individuo, u ocasionan la muerte</w:t>
      </w:r>
      <w:r w:rsidR="00240D81">
        <w:rPr>
          <w:rFonts w:cs="Arial"/>
          <w:sz w:val="22"/>
          <w:szCs w:val="22"/>
        </w:rPr>
        <w:t>.</w:t>
      </w:r>
    </w:p>
    <w:p w:rsidR="003B34CD" w:rsidRPr="009624C7" w:rsidRDefault="003B34CD" w:rsidP="003B34CD">
      <w:pPr>
        <w:pStyle w:val="Prrafodelista"/>
        <w:spacing w:before="60" w:after="60"/>
        <w:rPr>
          <w:rFonts w:cs="Arial"/>
          <w:sz w:val="22"/>
          <w:szCs w:val="22"/>
        </w:rPr>
      </w:pPr>
    </w:p>
    <w:p w:rsidR="005F6CF5" w:rsidRPr="00E439FF" w:rsidRDefault="005F6CF5" w:rsidP="006C46B4">
      <w:pPr>
        <w:pStyle w:val="CM57"/>
        <w:numPr>
          <w:ilvl w:val="1"/>
          <w:numId w:val="12"/>
        </w:numPr>
        <w:spacing w:line="278" w:lineRule="atLeast"/>
        <w:jc w:val="both"/>
        <w:rPr>
          <w:b/>
          <w:sz w:val="22"/>
          <w:szCs w:val="22"/>
        </w:rPr>
      </w:pPr>
      <w:r w:rsidRPr="00E439FF">
        <w:rPr>
          <w:b/>
          <w:sz w:val="22"/>
          <w:szCs w:val="22"/>
        </w:rPr>
        <w:t xml:space="preserve">Clasificación por tipo de asociación epidemiológica: </w:t>
      </w:r>
    </w:p>
    <w:p w:rsidR="005F6CF5" w:rsidRPr="009624C7" w:rsidRDefault="005F6CF5" w:rsidP="006C46B4">
      <w:pPr>
        <w:pStyle w:val="CM57"/>
        <w:numPr>
          <w:ilvl w:val="0"/>
          <w:numId w:val="10"/>
        </w:numPr>
        <w:spacing w:line="278" w:lineRule="atLeast"/>
        <w:jc w:val="both"/>
        <w:rPr>
          <w:sz w:val="22"/>
          <w:szCs w:val="22"/>
        </w:rPr>
      </w:pPr>
      <w:r w:rsidRPr="009624C7">
        <w:rPr>
          <w:b/>
          <w:bCs/>
          <w:sz w:val="22"/>
          <w:szCs w:val="22"/>
        </w:rPr>
        <w:t>ETAV causales</w:t>
      </w:r>
      <w:r w:rsidRPr="009624C7">
        <w:rPr>
          <w:sz w:val="22"/>
          <w:szCs w:val="22"/>
        </w:rPr>
        <w:t xml:space="preserve">: Evento ocasionado por la administración de la vacuna y que requiere ser demostrado por los hallazgos clínicos, epidemiológicos y de laboratorio. </w:t>
      </w:r>
    </w:p>
    <w:p w:rsidR="005F6CF5" w:rsidRPr="009624C7" w:rsidRDefault="005F6CF5" w:rsidP="006C46B4">
      <w:pPr>
        <w:pStyle w:val="CM57"/>
        <w:numPr>
          <w:ilvl w:val="0"/>
          <w:numId w:val="10"/>
        </w:numPr>
        <w:spacing w:line="278" w:lineRule="atLeast"/>
        <w:jc w:val="both"/>
        <w:rPr>
          <w:sz w:val="22"/>
          <w:szCs w:val="22"/>
        </w:rPr>
      </w:pPr>
      <w:r w:rsidRPr="009624C7">
        <w:rPr>
          <w:b/>
          <w:bCs/>
          <w:sz w:val="22"/>
          <w:szCs w:val="22"/>
        </w:rPr>
        <w:t>ETAV coincidentes</w:t>
      </w:r>
      <w:r w:rsidRPr="009624C7">
        <w:rPr>
          <w:sz w:val="22"/>
          <w:szCs w:val="22"/>
        </w:rPr>
        <w:t xml:space="preserve">: Son incidentes médicos que habrían ocurrido de igual manera en el individuo con o sin la aplicación de la vacuna, como, por ejemplo, crisis convulsivas por epilepsia. </w:t>
      </w:r>
    </w:p>
    <w:p w:rsidR="005F6CF5" w:rsidRPr="009624C7" w:rsidRDefault="005F6CF5" w:rsidP="006C46B4">
      <w:pPr>
        <w:pStyle w:val="CM57"/>
        <w:numPr>
          <w:ilvl w:val="0"/>
          <w:numId w:val="10"/>
        </w:numPr>
        <w:spacing w:line="278" w:lineRule="atLeast"/>
        <w:jc w:val="both"/>
        <w:rPr>
          <w:sz w:val="22"/>
          <w:szCs w:val="22"/>
        </w:rPr>
      </w:pPr>
      <w:r w:rsidRPr="009624C7">
        <w:rPr>
          <w:b/>
          <w:bCs/>
          <w:sz w:val="22"/>
          <w:szCs w:val="22"/>
        </w:rPr>
        <w:t>ETAV por errores técnicos</w:t>
      </w:r>
      <w:r w:rsidRPr="009624C7">
        <w:rPr>
          <w:sz w:val="22"/>
          <w:szCs w:val="22"/>
        </w:rPr>
        <w:t xml:space="preserve">: Son incidentes médicos que fueron causados por errores en el transporte, almacenamiento, manejo, o administración de la vacuna. El error es generalmente causado por el vacunador (por ejemplo, absceso séptico en el sitio de la inyección). En general, pueden prevenirse mediante capacitación y adiestramiento adecuado del personal y con el </w:t>
      </w:r>
      <w:r w:rsidRPr="009624C7">
        <w:rPr>
          <w:sz w:val="22"/>
          <w:szCs w:val="22"/>
        </w:rPr>
        <w:lastRenderedPageBreak/>
        <w:t xml:space="preserve">suministro de equipo para inyección, desechable y estéril. </w:t>
      </w:r>
    </w:p>
    <w:p w:rsidR="005F6CF5" w:rsidRPr="009624C7" w:rsidRDefault="005F6CF5" w:rsidP="006C46B4">
      <w:pPr>
        <w:pStyle w:val="CM57"/>
        <w:numPr>
          <w:ilvl w:val="0"/>
          <w:numId w:val="10"/>
        </w:numPr>
        <w:spacing w:line="278" w:lineRule="atLeast"/>
        <w:jc w:val="both"/>
        <w:rPr>
          <w:sz w:val="22"/>
          <w:szCs w:val="22"/>
        </w:rPr>
      </w:pPr>
      <w:r w:rsidRPr="009624C7">
        <w:rPr>
          <w:b/>
          <w:bCs/>
          <w:sz w:val="22"/>
          <w:szCs w:val="22"/>
        </w:rPr>
        <w:t xml:space="preserve">ETAV desconocido: </w:t>
      </w:r>
      <w:r w:rsidRPr="009624C7">
        <w:rPr>
          <w:sz w:val="22"/>
          <w:szCs w:val="22"/>
        </w:rPr>
        <w:t xml:space="preserve">Es </w:t>
      </w:r>
      <w:r w:rsidR="0097108C">
        <w:rPr>
          <w:sz w:val="22"/>
          <w:szCs w:val="22"/>
        </w:rPr>
        <w:t>un evento en donde no se conoce la causa que lo provoca.</w:t>
      </w:r>
    </w:p>
    <w:p w:rsidR="00A2652E" w:rsidRPr="009624C7" w:rsidRDefault="00A2652E" w:rsidP="006C46B4">
      <w:pPr>
        <w:pStyle w:val="NormalWeb"/>
        <w:numPr>
          <w:ilvl w:val="1"/>
          <w:numId w:val="12"/>
        </w:numPr>
        <w:rPr>
          <w:rFonts w:ascii="Arial" w:hAnsi="Arial" w:cs="Arial"/>
          <w:sz w:val="22"/>
          <w:szCs w:val="22"/>
        </w:rPr>
      </w:pPr>
      <w:r w:rsidRPr="009624C7">
        <w:rPr>
          <w:rFonts w:ascii="Arial" w:hAnsi="Arial" w:cs="Arial"/>
          <w:sz w:val="22"/>
          <w:szCs w:val="22"/>
        </w:rPr>
        <w:t>De acuerdo con los niveles técnico-administrativos del S</w:t>
      </w:r>
      <w:r w:rsidR="003B34CD" w:rsidRPr="009624C7">
        <w:rPr>
          <w:rFonts w:ascii="Arial" w:hAnsi="Arial" w:cs="Arial"/>
          <w:sz w:val="22"/>
          <w:szCs w:val="22"/>
        </w:rPr>
        <w:t xml:space="preserve">istema </w:t>
      </w:r>
      <w:r w:rsidRPr="009624C7">
        <w:rPr>
          <w:rFonts w:ascii="Arial" w:hAnsi="Arial" w:cs="Arial"/>
          <w:sz w:val="22"/>
          <w:szCs w:val="22"/>
        </w:rPr>
        <w:t>N</w:t>
      </w:r>
      <w:r w:rsidR="003B34CD" w:rsidRPr="009624C7">
        <w:rPr>
          <w:rFonts w:ascii="Arial" w:hAnsi="Arial" w:cs="Arial"/>
          <w:sz w:val="22"/>
          <w:szCs w:val="22"/>
        </w:rPr>
        <w:t xml:space="preserve">acional de </w:t>
      </w:r>
      <w:r w:rsidRPr="009624C7">
        <w:rPr>
          <w:rFonts w:ascii="Arial" w:hAnsi="Arial" w:cs="Arial"/>
          <w:sz w:val="22"/>
          <w:szCs w:val="22"/>
        </w:rPr>
        <w:t>S</w:t>
      </w:r>
      <w:r w:rsidR="003B34CD" w:rsidRPr="009624C7">
        <w:rPr>
          <w:rFonts w:ascii="Arial" w:hAnsi="Arial" w:cs="Arial"/>
          <w:sz w:val="22"/>
          <w:szCs w:val="22"/>
        </w:rPr>
        <w:t>alud</w:t>
      </w:r>
      <w:r w:rsidRPr="009624C7">
        <w:rPr>
          <w:rFonts w:ascii="Arial" w:hAnsi="Arial" w:cs="Arial"/>
          <w:sz w:val="22"/>
          <w:szCs w:val="22"/>
        </w:rPr>
        <w:t>, de otras instancias comunitarias y del ámbito geográfico se ejerce a través de los siguientes niveles:</w:t>
      </w:r>
    </w:p>
    <w:p w:rsidR="00A2652E" w:rsidRPr="009624C7" w:rsidRDefault="00A2652E" w:rsidP="009624C7">
      <w:pPr>
        <w:ind w:left="993"/>
        <w:rPr>
          <w:rFonts w:cs="Arial"/>
          <w:sz w:val="22"/>
          <w:szCs w:val="22"/>
        </w:rPr>
      </w:pPr>
      <w:r w:rsidRPr="009624C7">
        <w:rPr>
          <w:rFonts w:cs="Arial"/>
          <w:sz w:val="22"/>
          <w:szCs w:val="22"/>
        </w:rPr>
        <w:t>a) Operativo (local)</w:t>
      </w:r>
    </w:p>
    <w:p w:rsidR="00A2652E" w:rsidRPr="009624C7" w:rsidRDefault="00A2652E" w:rsidP="009624C7">
      <w:pPr>
        <w:ind w:left="993"/>
        <w:rPr>
          <w:rFonts w:cs="Arial"/>
          <w:sz w:val="22"/>
          <w:szCs w:val="22"/>
        </w:rPr>
      </w:pPr>
      <w:r w:rsidRPr="009624C7">
        <w:rPr>
          <w:rFonts w:cs="Arial"/>
          <w:sz w:val="22"/>
          <w:szCs w:val="22"/>
        </w:rPr>
        <w:t>b) Jurisdiccional o zonal (municipal)</w:t>
      </w:r>
    </w:p>
    <w:p w:rsidR="00A2652E" w:rsidRPr="009624C7" w:rsidRDefault="00A2652E" w:rsidP="009624C7">
      <w:pPr>
        <w:ind w:left="993"/>
        <w:rPr>
          <w:rFonts w:cs="Arial"/>
          <w:sz w:val="22"/>
          <w:szCs w:val="22"/>
        </w:rPr>
      </w:pPr>
      <w:r w:rsidRPr="009624C7">
        <w:rPr>
          <w:rFonts w:cs="Arial"/>
          <w:sz w:val="22"/>
          <w:szCs w:val="22"/>
        </w:rPr>
        <w:t>c) Estatal (delegacional o intermedio o regional)</w:t>
      </w:r>
    </w:p>
    <w:p w:rsidR="00A2652E" w:rsidRPr="009624C7" w:rsidRDefault="00240D81" w:rsidP="009624C7">
      <w:pPr>
        <w:ind w:left="993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d) Nacional</w:t>
      </w:r>
    </w:p>
    <w:p w:rsidR="00A2652E" w:rsidRPr="002818CE" w:rsidRDefault="00A2652E" w:rsidP="00A2652E">
      <w:pPr>
        <w:rPr>
          <w:rFonts w:cs="Arial"/>
          <w:sz w:val="22"/>
          <w:szCs w:val="22"/>
        </w:rPr>
      </w:pPr>
    </w:p>
    <w:p w:rsidR="00A2652E" w:rsidRPr="002818CE" w:rsidRDefault="00A2652E" w:rsidP="00A2652E">
      <w:pPr>
        <w:rPr>
          <w:rFonts w:cs="Arial"/>
          <w:sz w:val="22"/>
          <w:szCs w:val="22"/>
        </w:rPr>
      </w:pPr>
    </w:p>
    <w:p w:rsidR="009B48E2" w:rsidRPr="009624C7" w:rsidRDefault="00A2652E" w:rsidP="006C46B4">
      <w:pPr>
        <w:pStyle w:val="Prrafodelista"/>
        <w:numPr>
          <w:ilvl w:val="1"/>
          <w:numId w:val="12"/>
        </w:numPr>
        <w:rPr>
          <w:rFonts w:cs="Arial"/>
          <w:sz w:val="22"/>
          <w:szCs w:val="22"/>
        </w:rPr>
      </w:pPr>
      <w:r w:rsidRPr="009624C7">
        <w:rPr>
          <w:rFonts w:cs="Arial"/>
          <w:sz w:val="22"/>
          <w:szCs w:val="22"/>
        </w:rPr>
        <w:t>El Comité de Expertos estará compuesto por  médicos especialistas expertos en el tema como lo son: especialistas en salud pública, E</w:t>
      </w:r>
      <w:r w:rsidR="00AE676D">
        <w:rPr>
          <w:rFonts w:cs="Arial"/>
          <w:sz w:val="22"/>
          <w:szCs w:val="22"/>
        </w:rPr>
        <w:t>pidemiólogos, Pediatras, infectólogos, Neurólogos, Neonató</w:t>
      </w:r>
      <w:r w:rsidRPr="009624C7">
        <w:rPr>
          <w:rFonts w:cs="Arial"/>
          <w:sz w:val="22"/>
          <w:szCs w:val="22"/>
        </w:rPr>
        <w:t>logos, Inmunólogos y de Farmacovigilancia</w:t>
      </w:r>
      <w:r w:rsidR="003B34CD" w:rsidRPr="009624C7">
        <w:rPr>
          <w:rFonts w:cs="Arial"/>
          <w:sz w:val="22"/>
          <w:szCs w:val="22"/>
        </w:rPr>
        <w:t>.</w:t>
      </w:r>
    </w:p>
    <w:p w:rsidR="003B34CD" w:rsidRDefault="003B34CD" w:rsidP="009B48E2">
      <w:pPr>
        <w:rPr>
          <w:rFonts w:cs="Arial"/>
          <w:sz w:val="22"/>
          <w:szCs w:val="22"/>
        </w:rPr>
      </w:pPr>
    </w:p>
    <w:p w:rsidR="003E555A" w:rsidRPr="00105CB8" w:rsidRDefault="003E555A" w:rsidP="009B48E2">
      <w:pPr>
        <w:rPr>
          <w:rFonts w:cs="Arial"/>
          <w:b/>
          <w:sz w:val="22"/>
          <w:szCs w:val="22"/>
        </w:rPr>
      </w:pPr>
    </w:p>
    <w:p w:rsidR="009B48E2" w:rsidRPr="00105CB8" w:rsidRDefault="009B48E2" w:rsidP="009C5FF8">
      <w:pPr>
        <w:numPr>
          <w:ilvl w:val="0"/>
          <w:numId w:val="25"/>
        </w:numPr>
        <w:rPr>
          <w:rFonts w:cs="Arial"/>
          <w:b/>
          <w:sz w:val="22"/>
          <w:szCs w:val="22"/>
        </w:rPr>
      </w:pPr>
      <w:r w:rsidRPr="00105CB8">
        <w:rPr>
          <w:rFonts w:cs="Arial"/>
          <w:b/>
          <w:sz w:val="22"/>
          <w:szCs w:val="22"/>
        </w:rPr>
        <w:t>Cambios de esta versión</w:t>
      </w:r>
    </w:p>
    <w:p w:rsidR="00BD7308" w:rsidRPr="009624C7" w:rsidRDefault="00BD7308" w:rsidP="00E439FF">
      <w:pPr>
        <w:ind w:left="720"/>
        <w:rPr>
          <w:rFonts w:cs="Arial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2693"/>
        <w:gridCol w:w="5103"/>
      </w:tblGrid>
      <w:tr w:rsidR="002818CE" w:rsidRPr="009624C7" w:rsidTr="00C332F7">
        <w:trPr>
          <w:trHeight w:val="293"/>
        </w:trPr>
        <w:tc>
          <w:tcPr>
            <w:tcW w:w="2410" w:type="dxa"/>
            <w:shd w:val="clear" w:color="auto" w:fill="C0C0C0"/>
          </w:tcPr>
          <w:p w:rsidR="009B48E2" w:rsidRPr="009624C7" w:rsidRDefault="009B48E2" w:rsidP="00C332F7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Número de Revisión</w:t>
            </w:r>
          </w:p>
        </w:tc>
        <w:tc>
          <w:tcPr>
            <w:tcW w:w="2693" w:type="dxa"/>
            <w:shd w:val="clear" w:color="auto" w:fill="C0C0C0"/>
          </w:tcPr>
          <w:p w:rsidR="009B48E2" w:rsidRPr="009624C7" w:rsidRDefault="009B48E2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Fecha de la actualización</w:t>
            </w:r>
          </w:p>
        </w:tc>
        <w:tc>
          <w:tcPr>
            <w:tcW w:w="5103" w:type="dxa"/>
            <w:shd w:val="clear" w:color="auto" w:fill="C0C0C0"/>
          </w:tcPr>
          <w:p w:rsidR="009B48E2" w:rsidRPr="009624C7" w:rsidRDefault="009B48E2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Descripción del cambio</w:t>
            </w:r>
          </w:p>
        </w:tc>
      </w:tr>
      <w:tr w:rsidR="00E4601F" w:rsidRPr="009624C7" w:rsidTr="00E439FF">
        <w:tc>
          <w:tcPr>
            <w:tcW w:w="2410" w:type="dxa"/>
            <w:vAlign w:val="center"/>
          </w:tcPr>
          <w:p w:rsidR="00E4601F" w:rsidRPr="009624C7" w:rsidRDefault="00E4601F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rFonts w:cs="Arial"/>
                <w:sz w:val="22"/>
                <w:szCs w:val="22"/>
              </w:rPr>
            </w:pPr>
            <w:r w:rsidRPr="005402D8">
              <w:rPr>
                <w:rFonts w:cs="Arial"/>
                <w:sz w:val="22"/>
                <w:szCs w:val="22"/>
              </w:rPr>
              <w:t>No aplica</w:t>
            </w:r>
          </w:p>
        </w:tc>
        <w:tc>
          <w:tcPr>
            <w:tcW w:w="2693" w:type="dxa"/>
          </w:tcPr>
          <w:p w:rsidR="00E4601F" w:rsidRPr="009624C7" w:rsidRDefault="00E4601F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5402D8">
              <w:rPr>
                <w:rFonts w:cs="Arial"/>
                <w:sz w:val="22"/>
                <w:szCs w:val="22"/>
              </w:rPr>
              <w:t>No aplica</w:t>
            </w:r>
          </w:p>
        </w:tc>
        <w:tc>
          <w:tcPr>
            <w:tcW w:w="5103" w:type="dxa"/>
          </w:tcPr>
          <w:p w:rsidR="00E4601F" w:rsidRPr="009624C7" w:rsidRDefault="00E4601F" w:rsidP="00C332F7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No aplica</w:t>
            </w:r>
          </w:p>
        </w:tc>
      </w:tr>
    </w:tbl>
    <w:p w:rsidR="009B48E2" w:rsidRDefault="009B48E2" w:rsidP="009B48E2">
      <w:pPr>
        <w:pStyle w:val="Piedepgina"/>
        <w:rPr>
          <w:rFonts w:cs="Arial"/>
          <w:sz w:val="22"/>
          <w:szCs w:val="22"/>
        </w:rPr>
      </w:pPr>
    </w:p>
    <w:p w:rsidR="00A908A8" w:rsidRDefault="00A908A8" w:rsidP="007409B8">
      <w:pPr>
        <w:pStyle w:val="Piedepgina"/>
        <w:tabs>
          <w:tab w:val="left" w:pos="709"/>
        </w:tabs>
        <w:rPr>
          <w:rFonts w:cs="Arial"/>
          <w:sz w:val="22"/>
          <w:szCs w:val="22"/>
        </w:rPr>
      </w:pPr>
    </w:p>
    <w:p w:rsidR="00BD7308" w:rsidRPr="00105CB8" w:rsidRDefault="00BD7308" w:rsidP="007409B8">
      <w:pPr>
        <w:pStyle w:val="Piedepgina"/>
        <w:tabs>
          <w:tab w:val="left" w:pos="709"/>
        </w:tabs>
        <w:rPr>
          <w:rFonts w:cs="Arial"/>
          <w:b/>
          <w:sz w:val="22"/>
          <w:szCs w:val="22"/>
        </w:rPr>
      </w:pPr>
    </w:p>
    <w:p w:rsidR="007409B8" w:rsidRPr="007409B8" w:rsidRDefault="009B48E2" w:rsidP="007409B8">
      <w:pPr>
        <w:pStyle w:val="Prrafodelista"/>
        <w:numPr>
          <w:ilvl w:val="0"/>
          <w:numId w:val="25"/>
        </w:numPr>
        <w:tabs>
          <w:tab w:val="left" w:pos="709"/>
        </w:tabs>
        <w:rPr>
          <w:rFonts w:cs="Arial"/>
          <w:b/>
          <w:sz w:val="22"/>
          <w:szCs w:val="22"/>
          <w:highlight w:val="white"/>
        </w:rPr>
      </w:pPr>
      <w:r w:rsidRPr="007409B8">
        <w:rPr>
          <w:rFonts w:cs="Arial"/>
          <w:b/>
          <w:sz w:val="22"/>
          <w:szCs w:val="22"/>
        </w:rPr>
        <w:t>Anexos</w:t>
      </w:r>
    </w:p>
    <w:p w:rsidR="00A908A8" w:rsidRPr="009624C7" w:rsidRDefault="00A908A8" w:rsidP="007409B8">
      <w:pPr>
        <w:tabs>
          <w:tab w:val="left" w:pos="709"/>
        </w:tabs>
        <w:ind w:left="720"/>
        <w:rPr>
          <w:rFonts w:cs="Arial"/>
          <w:sz w:val="22"/>
          <w:szCs w:val="22"/>
          <w:highlight w:val="white"/>
        </w:rPr>
      </w:pPr>
    </w:p>
    <w:p w:rsidR="009B48E2" w:rsidRDefault="007409B8" w:rsidP="007409B8">
      <w:pPr>
        <w:pStyle w:val="Prrafodelista"/>
        <w:numPr>
          <w:ilvl w:val="1"/>
          <w:numId w:val="25"/>
        </w:numPr>
        <w:tabs>
          <w:tab w:val="left" w:pos="709"/>
          <w:tab w:val="left" w:pos="851"/>
        </w:tabs>
        <w:spacing w:before="60" w:after="60"/>
        <w:ind w:left="709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  </w:t>
      </w:r>
      <w:r w:rsidR="009B48E2" w:rsidRPr="00E439FF">
        <w:rPr>
          <w:rFonts w:cs="Arial"/>
          <w:bCs/>
          <w:sz w:val="22"/>
          <w:szCs w:val="22"/>
        </w:rPr>
        <w:t>Formato Interinstitucional de Estudio y Seguimiento de los ETAV (formato ETAV-1</w:t>
      </w:r>
      <w:r w:rsidR="00A908A8" w:rsidRPr="00E439FF">
        <w:rPr>
          <w:rFonts w:cs="Arial"/>
          <w:bCs/>
          <w:sz w:val="22"/>
          <w:szCs w:val="22"/>
        </w:rPr>
        <w:t xml:space="preserve"> y ETAV-2</w:t>
      </w:r>
      <w:r w:rsidR="009B48E2" w:rsidRPr="00E439FF">
        <w:rPr>
          <w:rFonts w:cs="Arial"/>
          <w:bCs/>
          <w:sz w:val="22"/>
          <w:szCs w:val="22"/>
        </w:rPr>
        <w:t>)</w:t>
      </w:r>
    </w:p>
    <w:p w:rsidR="00BD7308" w:rsidRDefault="007409B8" w:rsidP="007409B8">
      <w:pPr>
        <w:pStyle w:val="Prrafodelista"/>
        <w:numPr>
          <w:ilvl w:val="1"/>
          <w:numId w:val="25"/>
        </w:numPr>
        <w:tabs>
          <w:tab w:val="left" w:pos="709"/>
          <w:tab w:val="left" w:pos="851"/>
        </w:tabs>
        <w:spacing w:before="60" w:after="60"/>
        <w:ind w:left="709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 </w:t>
      </w:r>
      <w:r w:rsidR="00E4601F" w:rsidRPr="00E4601F">
        <w:rPr>
          <w:rFonts w:cs="Arial"/>
          <w:bCs/>
          <w:sz w:val="22"/>
          <w:szCs w:val="22"/>
        </w:rPr>
        <w:t xml:space="preserve"> Lista del Comité de  Expertos </w:t>
      </w:r>
    </w:p>
    <w:p w:rsidR="00E4601F" w:rsidRPr="00E4601F" w:rsidRDefault="007409B8" w:rsidP="007409B8">
      <w:pPr>
        <w:pStyle w:val="Prrafodelista"/>
        <w:numPr>
          <w:ilvl w:val="1"/>
          <w:numId w:val="25"/>
        </w:numPr>
        <w:tabs>
          <w:tab w:val="left" w:pos="709"/>
          <w:tab w:val="left" w:pos="851"/>
        </w:tabs>
        <w:spacing w:before="60" w:after="60"/>
        <w:ind w:left="709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  </w:t>
      </w:r>
      <w:r w:rsidR="00E4601F" w:rsidRPr="00E4601F">
        <w:rPr>
          <w:rFonts w:cs="Arial"/>
          <w:bCs/>
          <w:sz w:val="22"/>
          <w:szCs w:val="22"/>
        </w:rPr>
        <w:t xml:space="preserve">Formato para dictaminación </w:t>
      </w:r>
    </w:p>
    <w:p w:rsidR="00F773FD" w:rsidRDefault="00F773FD">
      <w:pPr>
        <w:pStyle w:val="Piedepgina"/>
        <w:rPr>
          <w:b/>
          <w:bCs/>
          <w:sz w:val="22"/>
        </w:rPr>
      </w:pPr>
    </w:p>
    <w:sectPr w:rsidR="00F773FD" w:rsidSect="00A62F8A">
      <w:headerReference w:type="default" r:id="rId10"/>
      <w:footerReference w:type="default" r:id="rId11"/>
      <w:pgSz w:w="12240" w:h="15840"/>
      <w:pgMar w:top="2126" w:right="902" w:bottom="1588" w:left="1134" w:header="720" w:footer="448" w:gutter="0"/>
      <w:cols w:space="720"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6157" w:rsidRDefault="00F96157">
      <w:r>
        <w:separator/>
      </w:r>
    </w:p>
  </w:endnote>
  <w:endnote w:type="continuationSeparator" w:id="1">
    <w:p w:rsidR="00F96157" w:rsidRDefault="00F961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2F7" w:rsidRDefault="00C332F7" w:rsidP="00B76201">
    <w:pPr>
      <w:pStyle w:val="Piedepgina"/>
      <w:jc w:val="center"/>
      <w:rPr>
        <w:sz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6157" w:rsidRDefault="00F96157">
      <w:r>
        <w:separator/>
      </w:r>
    </w:p>
  </w:footnote>
  <w:footnote w:type="continuationSeparator" w:id="1">
    <w:p w:rsidR="00F96157" w:rsidRDefault="00F961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71"/>
      <w:gridCol w:w="5317"/>
      <w:gridCol w:w="1559"/>
      <w:gridCol w:w="1559"/>
    </w:tblGrid>
    <w:tr w:rsidR="00480E36" w:rsidTr="003E5ACE">
      <w:trPr>
        <w:cantSplit/>
        <w:trHeight w:val="423"/>
      </w:trPr>
      <w:tc>
        <w:tcPr>
          <w:tcW w:w="1771" w:type="dxa"/>
          <w:vMerge w:val="restart"/>
          <w:vAlign w:val="center"/>
        </w:tcPr>
        <w:p w:rsidR="00480E36" w:rsidRDefault="00480E36" w:rsidP="003E5ACE">
          <w:pPr>
            <w:jc w:val="center"/>
          </w:pPr>
          <w:r>
            <w:rPr>
              <w:noProof/>
              <w:lang w:val="es-ES"/>
            </w:rPr>
            <w:drawing>
              <wp:inline distT="0" distB="0" distL="0" distR="0">
                <wp:extent cx="1029970" cy="676275"/>
                <wp:effectExtent l="0" t="0" r="0" b="9525"/>
                <wp:docPr id="11" name="Imagen 11" descr="clip_image0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lip_image0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997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17" w:type="dxa"/>
          <w:vAlign w:val="center"/>
        </w:tcPr>
        <w:p w:rsidR="00480E36" w:rsidRDefault="00480E36" w:rsidP="003E5ACE">
          <w:pPr>
            <w:pStyle w:val="Ttulo5"/>
            <w:spacing w:before="60" w:after="60"/>
          </w:pPr>
          <w:r>
            <w:t>MANUAL DE PROCEDIMIENTOS</w:t>
          </w:r>
        </w:p>
      </w:tc>
      <w:tc>
        <w:tcPr>
          <w:tcW w:w="1559" w:type="dxa"/>
          <w:vMerge w:val="restart"/>
          <w:vAlign w:val="center"/>
        </w:tcPr>
        <w:p w:rsidR="00480E36" w:rsidRDefault="00480E36" w:rsidP="003E5ACE">
          <w:pPr>
            <w:spacing w:before="60" w:after="60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Logotipo de la Unidad (Cuando Aplique)</w:t>
          </w:r>
        </w:p>
      </w:tc>
      <w:tc>
        <w:tcPr>
          <w:tcW w:w="1559" w:type="dxa"/>
          <w:vMerge w:val="restart"/>
          <w:vAlign w:val="center"/>
        </w:tcPr>
        <w:p w:rsidR="00480E36" w:rsidRDefault="00480E36" w:rsidP="003E5ACE">
          <w:pPr>
            <w:pStyle w:val="Ttulo5"/>
            <w:spacing w:before="60" w:after="60"/>
            <w:rPr>
              <w:color w:val="000000"/>
            </w:rPr>
          </w:pPr>
          <w:r>
            <w:rPr>
              <w:b w:val="0"/>
            </w:rPr>
            <w:t xml:space="preserve">Código: </w:t>
          </w:r>
          <w:r>
            <w:rPr>
              <w:color w:val="000000"/>
            </w:rPr>
            <w:t>R00</w:t>
          </w:r>
        </w:p>
      </w:tc>
    </w:tr>
    <w:tr w:rsidR="00480E36" w:rsidTr="003E5ACE">
      <w:trPr>
        <w:cantSplit/>
        <w:trHeight w:val="417"/>
      </w:trPr>
      <w:tc>
        <w:tcPr>
          <w:tcW w:w="1771" w:type="dxa"/>
          <w:vMerge/>
          <w:vAlign w:val="center"/>
        </w:tcPr>
        <w:p w:rsidR="00480E36" w:rsidRDefault="00480E36" w:rsidP="003E5ACE">
          <w:pPr>
            <w:jc w:val="left"/>
            <w:rPr>
              <w:noProof/>
            </w:rPr>
          </w:pPr>
        </w:p>
      </w:tc>
      <w:tc>
        <w:tcPr>
          <w:tcW w:w="5317" w:type="dxa"/>
          <w:vAlign w:val="center"/>
        </w:tcPr>
        <w:p w:rsidR="00480E36" w:rsidRDefault="0002265E" w:rsidP="003E5ACE">
          <w:pPr>
            <w:pStyle w:val="Ttulo5"/>
            <w:spacing w:before="60" w:after="60"/>
          </w:pPr>
          <w:r>
            <w:t>Dirección del Programa de Atención a la Salud de la Infancia y la Adolescencia</w:t>
          </w:r>
        </w:p>
      </w:tc>
      <w:tc>
        <w:tcPr>
          <w:tcW w:w="1559" w:type="dxa"/>
          <w:vMerge/>
          <w:vAlign w:val="center"/>
        </w:tcPr>
        <w:p w:rsidR="00480E36" w:rsidRDefault="00480E36" w:rsidP="003E5ACE">
          <w:pPr>
            <w:spacing w:before="60" w:after="60"/>
            <w:jc w:val="center"/>
            <w:rPr>
              <w:b/>
              <w:sz w:val="16"/>
            </w:rPr>
          </w:pPr>
        </w:p>
      </w:tc>
      <w:tc>
        <w:tcPr>
          <w:tcW w:w="1559" w:type="dxa"/>
          <w:vMerge/>
          <w:vAlign w:val="center"/>
        </w:tcPr>
        <w:p w:rsidR="00480E36" w:rsidRDefault="00480E36" w:rsidP="003E5ACE">
          <w:pPr>
            <w:pStyle w:val="Ttulo5"/>
            <w:spacing w:before="60" w:after="60"/>
            <w:rPr>
              <w:b w:val="0"/>
            </w:rPr>
          </w:pPr>
        </w:p>
      </w:tc>
    </w:tr>
    <w:tr w:rsidR="00480E36" w:rsidTr="003E5ACE">
      <w:trPr>
        <w:cantSplit/>
        <w:trHeight w:val="340"/>
      </w:trPr>
      <w:tc>
        <w:tcPr>
          <w:tcW w:w="1771" w:type="dxa"/>
          <w:vMerge/>
        </w:tcPr>
        <w:p w:rsidR="00480E36" w:rsidRDefault="00480E36" w:rsidP="003E5ACE">
          <w:pPr>
            <w:pStyle w:val="Encabezado"/>
          </w:pPr>
        </w:p>
      </w:tc>
      <w:tc>
        <w:tcPr>
          <w:tcW w:w="5317" w:type="dxa"/>
          <w:vMerge w:val="restart"/>
          <w:vAlign w:val="center"/>
        </w:tcPr>
        <w:p w:rsidR="00480E36" w:rsidRDefault="0002265E" w:rsidP="00480E36">
          <w:pPr>
            <w:pStyle w:val="Encabezado"/>
          </w:pPr>
          <w:r>
            <w:t>24</w:t>
          </w:r>
          <w:r w:rsidR="00480E36">
            <w:t>.</w:t>
          </w:r>
          <w:r>
            <w:t>-</w:t>
          </w:r>
          <w:r w:rsidR="00480E36">
            <w:t xml:space="preserve"> Procedimie</w:t>
          </w:r>
          <w:r>
            <w:t>nto para la notificación de un evento temporalmente asociado a la v</w:t>
          </w:r>
          <w:r w:rsidR="00480E36">
            <w:t xml:space="preserve">acunación </w:t>
          </w:r>
        </w:p>
      </w:tc>
      <w:tc>
        <w:tcPr>
          <w:tcW w:w="1559" w:type="dxa"/>
          <w:vMerge/>
          <w:vAlign w:val="center"/>
        </w:tcPr>
        <w:p w:rsidR="00480E36" w:rsidRDefault="00480E36" w:rsidP="003E5ACE">
          <w:pPr>
            <w:pStyle w:val="Encabezado"/>
          </w:pPr>
        </w:p>
      </w:tc>
      <w:tc>
        <w:tcPr>
          <w:tcW w:w="1559" w:type="dxa"/>
          <w:vAlign w:val="center"/>
        </w:tcPr>
        <w:p w:rsidR="00480E36" w:rsidRDefault="00480E36" w:rsidP="003E5ACE">
          <w:pPr>
            <w:pStyle w:val="Encabezado"/>
          </w:pPr>
          <w:r>
            <w:t>Rev. 1</w:t>
          </w:r>
        </w:p>
      </w:tc>
    </w:tr>
    <w:tr w:rsidR="00480E36" w:rsidTr="003E5ACE">
      <w:trPr>
        <w:cantSplit/>
        <w:trHeight w:val="340"/>
      </w:trPr>
      <w:tc>
        <w:tcPr>
          <w:tcW w:w="1771" w:type="dxa"/>
          <w:vMerge/>
          <w:tcBorders>
            <w:bottom w:val="single" w:sz="4" w:space="0" w:color="auto"/>
          </w:tcBorders>
        </w:tcPr>
        <w:p w:rsidR="00480E36" w:rsidRDefault="00480E36" w:rsidP="003E5ACE">
          <w:pPr>
            <w:pStyle w:val="Encabezado"/>
          </w:pPr>
        </w:p>
      </w:tc>
      <w:tc>
        <w:tcPr>
          <w:tcW w:w="5317" w:type="dxa"/>
          <w:vMerge/>
          <w:tcBorders>
            <w:bottom w:val="single" w:sz="4" w:space="0" w:color="auto"/>
          </w:tcBorders>
          <w:vAlign w:val="center"/>
        </w:tcPr>
        <w:p w:rsidR="00480E36" w:rsidRDefault="00480E36" w:rsidP="003E5ACE">
          <w:pPr>
            <w:pStyle w:val="Encabezado"/>
          </w:pPr>
        </w:p>
      </w:tc>
      <w:tc>
        <w:tcPr>
          <w:tcW w:w="1559" w:type="dxa"/>
          <w:vMerge/>
          <w:tcBorders>
            <w:bottom w:val="single" w:sz="4" w:space="0" w:color="auto"/>
          </w:tcBorders>
          <w:vAlign w:val="center"/>
        </w:tcPr>
        <w:p w:rsidR="00480E36" w:rsidRDefault="00480E36" w:rsidP="003E5ACE">
          <w:pPr>
            <w:pStyle w:val="Encabezado"/>
          </w:pPr>
        </w:p>
      </w:tc>
      <w:tc>
        <w:tcPr>
          <w:tcW w:w="1559" w:type="dxa"/>
          <w:tcBorders>
            <w:bottom w:val="single" w:sz="4" w:space="0" w:color="auto"/>
          </w:tcBorders>
          <w:vAlign w:val="center"/>
        </w:tcPr>
        <w:p w:rsidR="00480E36" w:rsidRDefault="00480E36" w:rsidP="003E5ACE">
          <w:pPr>
            <w:pStyle w:val="Encabezado"/>
            <w:jc w:val="both"/>
          </w:pPr>
          <w:r>
            <w:t xml:space="preserve">Hoja: </w:t>
          </w:r>
          <w:r w:rsidR="00D20E7B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PAGE </w:instrText>
          </w:r>
          <w:r w:rsidR="00D20E7B">
            <w:rPr>
              <w:rStyle w:val="Nmerodepgina"/>
            </w:rPr>
            <w:fldChar w:fldCharType="separate"/>
          </w:r>
          <w:r w:rsidR="00F47564">
            <w:rPr>
              <w:rStyle w:val="Nmerodepgina"/>
              <w:noProof/>
            </w:rPr>
            <w:t>7</w:t>
          </w:r>
          <w:r w:rsidR="00D20E7B">
            <w:rPr>
              <w:rStyle w:val="Nmerodepgina"/>
            </w:rPr>
            <w:fldChar w:fldCharType="end"/>
          </w:r>
          <w:r>
            <w:rPr>
              <w:rStyle w:val="Nmerodepgina"/>
            </w:rPr>
            <w:t xml:space="preserve">  de  </w:t>
          </w:r>
          <w:r w:rsidR="00D20E7B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NUMPAGES </w:instrText>
          </w:r>
          <w:r w:rsidR="00D20E7B">
            <w:rPr>
              <w:rStyle w:val="Nmerodepgina"/>
            </w:rPr>
            <w:fldChar w:fldCharType="separate"/>
          </w:r>
          <w:r w:rsidR="00F47564">
            <w:rPr>
              <w:rStyle w:val="Nmerodepgina"/>
              <w:noProof/>
            </w:rPr>
            <w:t>10</w:t>
          </w:r>
          <w:r w:rsidR="00D20E7B">
            <w:rPr>
              <w:rStyle w:val="Nmerodepgina"/>
            </w:rPr>
            <w:fldChar w:fldCharType="end"/>
          </w:r>
        </w:p>
      </w:tc>
    </w:tr>
  </w:tbl>
  <w:p w:rsidR="00C332F7" w:rsidRDefault="00C332F7" w:rsidP="00503A9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D1308"/>
    <w:multiLevelType w:val="multilevel"/>
    <w:tmpl w:val="8858075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2B754C5"/>
    <w:multiLevelType w:val="multilevel"/>
    <w:tmpl w:val="D71A8AB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5CB6F67"/>
    <w:multiLevelType w:val="multilevel"/>
    <w:tmpl w:val="28BE637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8C17DE9"/>
    <w:multiLevelType w:val="multilevel"/>
    <w:tmpl w:val="05E442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0B4F1072"/>
    <w:multiLevelType w:val="multilevel"/>
    <w:tmpl w:val="F59CE738"/>
    <w:lvl w:ilvl="0">
      <w:start w:val="9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9.%2"/>
      <w:lvlJc w:val="left"/>
      <w:pPr>
        <w:tabs>
          <w:tab w:val="num" w:pos="450"/>
        </w:tabs>
        <w:ind w:left="450" w:hanging="45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FBC46FC"/>
    <w:multiLevelType w:val="multilevel"/>
    <w:tmpl w:val="8F0EB3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29342BE"/>
    <w:multiLevelType w:val="multilevel"/>
    <w:tmpl w:val="03788936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B6D57AC"/>
    <w:multiLevelType w:val="hybridMultilevel"/>
    <w:tmpl w:val="8FDA12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1B56E0"/>
    <w:multiLevelType w:val="hybridMultilevel"/>
    <w:tmpl w:val="0D0E4964"/>
    <w:lvl w:ilvl="0" w:tplc="080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9">
    <w:nsid w:val="29747955"/>
    <w:multiLevelType w:val="multilevel"/>
    <w:tmpl w:val="0B1C98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ED8417C"/>
    <w:multiLevelType w:val="multilevel"/>
    <w:tmpl w:val="C5469E0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F0B774C"/>
    <w:multiLevelType w:val="multilevel"/>
    <w:tmpl w:val="83EEB33A"/>
    <w:lvl w:ilvl="0">
      <w:start w:val="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tabs>
          <w:tab w:val="num" w:pos="450"/>
        </w:tabs>
        <w:ind w:left="450" w:hanging="45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>
    <w:nsid w:val="301E1870"/>
    <w:multiLevelType w:val="multilevel"/>
    <w:tmpl w:val="7214053C"/>
    <w:lvl w:ilvl="0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1800"/>
      </w:pPr>
      <w:rPr>
        <w:rFonts w:hint="default"/>
      </w:rPr>
    </w:lvl>
  </w:abstractNum>
  <w:abstractNum w:abstractNumId="13">
    <w:nsid w:val="303C2B57"/>
    <w:multiLevelType w:val="multilevel"/>
    <w:tmpl w:val="C494FD32"/>
    <w:lvl w:ilvl="0">
      <w:start w:val="1"/>
      <w:numFmt w:val="decimal"/>
      <w:lvlText w:val="%1-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4">
    <w:nsid w:val="36FD3DDA"/>
    <w:multiLevelType w:val="multilevel"/>
    <w:tmpl w:val="07B86208"/>
    <w:lvl w:ilvl="0">
      <w:start w:val="4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84" w:hanging="1800"/>
      </w:pPr>
      <w:rPr>
        <w:rFonts w:hint="default"/>
      </w:rPr>
    </w:lvl>
  </w:abstractNum>
  <w:abstractNum w:abstractNumId="15">
    <w:nsid w:val="383D2951"/>
    <w:multiLevelType w:val="multilevel"/>
    <w:tmpl w:val="F348ABBC"/>
    <w:lvl w:ilvl="0">
      <w:start w:val="6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tabs>
          <w:tab w:val="num" w:pos="450"/>
        </w:tabs>
        <w:ind w:left="450" w:hanging="45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38F83973"/>
    <w:multiLevelType w:val="multilevel"/>
    <w:tmpl w:val="869A22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3C0E27C3"/>
    <w:multiLevelType w:val="multilevel"/>
    <w:tmpl w:val="575A7BEE"/>
    <w:lvl w:ilvl="0">
      <w:start w:val="7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>
    <w:nsid w:val="428367F1"/>
    <w:multiLevelType w:val="multilevel"/>
    <w:tmpl w:val="7C089B3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43CE7270"/>
    <w:multiLevelType w:val="multilevel"/>
    <w:tmpl w:val="55726DFA"/>
    <w:lvl w:ilvl="0">
      <w:start w:val="6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0">
    <w:nsid w:val="43EF62D4"/>
    <w:multiLevelType w:val="multilevel"/>
    <w:tmpl w:val="3836EE64"/>
    <w:lvl w:ilvl="0">
      <w:start w:val="6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4.%2"/>
      <w:lvlJc w:val="left"/>
      <w:pPr>
        <w:tabs>
          <w:tab w:val="num" w:pos="450"/>
        </w:tabs>
        <w:ind w:left="450" w:hanging="45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>
    <w:nsid w:val="4B832592"/>
    <w:multiLevelType w:val="hybridMultilevel"/>
    <w:tmpl w:val="EFD44D96"/>
    <w:lvl w:ilvl="0" w:tplc="080A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2">
    <w:nsid w:val="623C548E"/>
    <w:multiLevelType w:val="multilevel"/>
    <w:tmpl w:val="19D45552"/>
    <w:lvl w:ilvl="0">
      <w:start w:val="6"/>
      <w:numFmt w:val="decimal"/>
      <w:lvlText w:val="%1-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3">
    <w:nsid w:val="63464A53"/>
    <w:multiLevelType w:val="multilevel"/>
    <w:tmpl w:val="56708DF0"/>
    <w:lvl w:ilvl="0">
      <w:start w:val="9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8.%2"/>
      <w:lvlJc w:val="left"/>
      <w:pPr>
        <w:tabs>
          <w:tab w:val="num" w:pos="450"/>
        </w:tabs>
        <w:ind w:left="450" w:hanging="45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4">
    <w:nsid w:val="6379606C"/>
    <w:multiLevelType w:val="hybridMultilevel"/>
    <w:tmpl w:val="007AA0DA"/>
    <w:lvl w:ilvl="0" w:tplc="080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5">
    <w:nsid w:val="63FE4A58"/>
    <w:multiLevelType w:val="multilevel"/>
    <w:tmpl w:val="66506E00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6.%2"/>
      <w:lvlJc w:val="left"/>
      <w:pPr>
        <w:tabs>
          <w:tab w:val="num" w:pos="450"/>
        </w:tabs>
        <w:ind w:left="450" w:hanging="45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>
    <w:nsid w:val="70C62F92"/>
    <w:multiLevelType w:val="multilevel"/>
    <w:tmpl w:val="59C2FFA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76265E9D"/>
    <w:multiLevelType w:val="hybridMultilevel"/>
    <w:tmpl w:val="CFE62CB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2E29BC"/>
    <w:multiLevelType w:val="multilevel"/>
    <w:tmpl w:val="A42004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7FF118E5"/>
    <w:multiLevelType w:val="hybridMultilevel"/>
    <w:tmpl w:val="88C42962"/>
    <w:lvl w:ilvl="0" w:tplc="080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6"/>
  </w:num>
  <w:num w:numId="4">
    <w:abstractNumId w:val="20"/>
  </w:num>
  <w:num w:numId="5">
    <w:abstractNumId w:val="15"/>
  </w:num>
  <w:num w:numId="6">
    <w:abstractNumId w:val="25"/>
  </w:num>
  <w:num w:numId="7">
    <w:abstractNumId w:val="11"/>
  </w:num>
  <w:num w:numId="8">
    <w:abstractNumId w:val="23"/>
  </w:num>
  <w:num w:numId="9">
    <w:abstractNumId w:val="4"/>
  </w:num>
  <w:num w:numId="10">
    <w:abstractNumId w:val="7"/>
  </w:num>
  <w:num w:numId="11">
    <w:abstractNumId w:val="3"/>
  </w:num>
  <w:num w:numId="12">
    <w:abstractNumId w:val="5"/>
  </w:num>
  <w:num w:numId="13">
    <w:abstractNumId w:val="19"/>
  </w:num>
  <w:num w:numId="14">
    <w:abstractNumId w:val="27"/>
  </w:num>
  <w:num w:numId="15">
    <w:abstractNumId w:val="24"/>
  </w:num>
  <w:num w:numId="16">
    <w:abstractNumId w:val="21"/>
  </w:num>
  <w:num w:numId="17">
    <w:abstractNumId w:val="29"/>
  </w:num>
  <w:num w:numId="18">
    <w:abstractNumId w:val="8"/>
  </w:num>
  <w:num w:numId="19">
    <w:abstractNumId w:val="28"/>
  </w:num>
  <w:num w:numId="20">
    <w:abstractNumId w:val="10"/>
  </w:num>
  <w:num w:numId="21">
    <w:abstractNumId w:val="0"/>
  </w:num>
  <w:num w:numId="22">
    <w:abstractNumId w:val="26"/>
  </w:num>
  <w:num w:numId="23">
    <w:abstractNumId w:val="2"/>
  </w:num>
  <w:num w:numId="24">
    <w:abstractNumId w:val="16"/>
  </w:num>
  <w:num w:numId="25">
    <w:abstractNumId w:val="14"/>
  </w:num>
  <w:num w:numId="26">
    <w:abstractNumId w:val="13"/>
  </w:num>
  <w:num w:numId="27">
    <w:abstractNumId w:val="12"/>
  </w:num>
  <w:num w:numId="28">
    <w:abstractNumId w:val="9"/>
  </w:num>
  <w:num w:numId="29">
    <w:abstractNumId w:val="17"/>
  </w:num>
  <w:num w:numId="30">
    <w:abstractNumId w:val="22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9B77EF"/>
    <w:rsid w:val="00001C7B"/>
    <w:rsid w:val="00004120"/>
    <w:rsid w:val="00005CE6"/>
    <w:rsid w:val="0001279E"/>
    <w:rsid w:val="00016764"/>
    <w:rsid w:val="00016D2F"/>
    <w:rsid w:val="00017CDE"/>
    <w:rsid w:val="0002265E"/>
    <w:rsid w:val="00034BE5"/>
    <w:rsid w:val="00043385"/>
    <w:rsid w:val="000436AE"/>
    <w:rsid w:val="00046265"/>
    <w:rsid w:val="00055551"/>
    <w:rsid w:val="00066141"/>
    <w:rsid w:val="000772DE"/>
    <w:rsid w:val="00087D88"/>
    <w:rsid w:val="00087D91"/>
    <w:rsid w:val="00096C8A"/>
    <w:rsid w:val="000A11E6"/>
    <w:rsid w:val="000B2022"/>
    <w:rsid w:val="000B66F4"/>
    <w:rsid w:val="000C0378"/>
    <w:rsid w:val="000C240B"/>
    <w:rsid w:val="000C2905"/>
    <w:rsid w:val="000D0821"/>
    <w:rsid w:val="000D2506"/>
    <w:rsid w:val="000D542F"/>
    <w:rsid w:val="000D7913"/>
    <w:rsid w:val="000E59AF"/>
    <w:rsid w:val="000F0F51"/>
    <w:rsid w:val="000F1674"/>
    <w:rsid w:val="000F5681"/>
    <w:rsid w:val="000F7599"/>
    <w:rsid w:val="00105C4B"/>
    <w:rsid w:val="00105CA3"/>
    <w:rsid w:val="00105CB8"/>
    <w:rsid w:val="00113273"/>
    <w:rsid w:val="00114583"/>
    <w:rsid w:val="00117CE2"/>
    <w:rsid w:val="001223D9"/>
    <w:rsid w:val="00123B6F"/>
    <w:rsid w:val="00137D85"/>
    <w:rsid w:val="00143BFF"/>
    <w:rsid w:val="00143E40"/>
    <w:rsid w:val="00144A34"/>
    <w:rsid w:val="00144F3D"/>
    <w:rsid w:val="00146116"/>
    <w:rsid w:val="00146F13"/>
    <w:rsid w:val="00150037"/>
    <w:rsid w:val="00152CEF"/>
    <w:rsid w:val="001563B2"/>
    <w:rsid w:val="00170143"/>
    <w:rsid w:val="00171850"/>
    <w:rsid w:val="00171BC0"/>
    <w:rsid w:val="00182429"/>
    <w:rsid w:val="00183705"/>
    <w:rsid w:val="00187C27"/>
    <w:rsid w:val="00190AC9"/>
    <w:rsid w:val="00196479"/>
    <w:rsid w:val="001A254A"/>
    <w:rsid w:val="001A6315"/>
    <w:rsid w:val="001A6C47"/>
    <w:rsid w:val="001B4180"/>
    <w:rsid w:val="001B4DDB"/>
    <w:rsid w:val="001C6E53"/>
    <w:rsid w:val="001C755C"/>
    <w:rsid w:val="001D0D2C"/>
    <w:rsid w:val="001D2FA6"/>
    <w:rsid w:val="001D5944"/>
    <w:rsid w:val="001D729E"/>
    <w:rsid w:val="001E4DAD"/>
    <w:rsid w:val="001E6A2D"/>
    <w:rsid w:val="001E6DDF"/>
    <w:rsid w:val="001F59D6"/>
    <w:rsid w:val="001F7C1C"/>
    <w:rsid w:val="00205032"/>
    <w:rsid w:val="00207369"/>
    <w:rsid w:val="00207CFC"/>
    <w:rsid w:val="00215400"/>
    <w:rsid w:val="00217D58"/>
    <w:rsid w:val="00225200"/>
    <w:rsid w:val="002258B8"/>
    <w:rsid w:val="002263F4"/>
    <w:rsid w:val="00232B11"/>
    <w:rsid w:val="00236DEE"/>
    <w:rsid w:val="00240C20"/>
    <w:rsid w:val="00240D81"/>
    <w:rsid w:val="00251000"/>
    <w:rsid w:val="00255190"/>
    <w:rsid w:val="00255FC3"/>
    <w:rsid w:val="00257E9D"/>
    <w:rsid w:val="00261E44"/>
    <w:rsid w:val="002653F7"/>
    <w:rsid w:val="00270A46"/>
    <w:rsid w:val="002719EB"/>
    <w:rsid w:val="0027498D"/>
    <w:rsid w:val="0027667B"/>
    <w:rsid w:val="002818CE"/>
    <w:rsid w:val="002912CB"/>
    <w:rsid w:val="002914B9"/>
    <w:rsid w:val="00291A15"/>
    <w:rsid w:val="002924A3"/>
    <w:rsid w:val="002A1836"/>
    <w:rsid w:val="002A2139"/>
    <w:rsid w:val="002A3B8E"/>
    <w:rsid w:val="002A433E"/>
    <w:rsid w:val="002A4DFA"/>
    <w:rsid w:val="002B3FD3"/>
    <w:rsid w:val="002C1F0E"/>
    <w:rsid w:val="002C5829"/>
    <w:rsid w:val="002E4E0C"/>
    <w:rsid w:val="002E5592"/>
    <w:rsid w:val="002F0160"/>
    <w:rsid w:val="002F2216"/>
    <w:rsid w:val="003038AB"/>
    <w:rsid w:val="00305887"/>
    <w:rsid w:val="00305F85"/>
    <w:rsid w:val="00315692"/>
    <w:rsid w:val="0032328C"/>
    <w:rsid w:val="00324CF8"/>
    <w:rsid w:val="00326616"/>
    <w:rsid w:val="0034588F"/>
    <w:rsid w:val="00345B70"/>
    <w:rsid w:val="00346BAC"/>
    <w:rsid w:val="00350629"/>
    <w:rsid w:val="003507F5"/>
    <w:rsid w:val="00360FDA"/>
    <w:rsid w:val="003617CA"/>
    <w:rsid w:val="00372E4B"/>
    <w:rsid w:val="003838B9"/>
    <w:rsid w:val="00391FA3"/>
    <w:rsid w:val="003A38B7"/>
    <w:rsid w:val="003A4421"/>
    <w:rsid w:val="003A52F9"/>
    <w:rsid w:val="003A53DC"/>
    <w:rsid w:val="003B34CD"/>
    <w:rsid w:val="003B4F63"/>
    <w:rsid w:val="003B50FA"/>
    <w:rsid w:val="003B6929"/>
    <w:rsid w:val="003C5802"/>
    <w:rsid w:val="003C7E96"/>
    <w:rsid w:val="003D7A4C"/>
    <w:rsid w:val="003E47BE"/>
    <w:rsid w:val="003E5079"/>
    <w:rsid w:val="003E555A"/>
    <w:rsid w:val="003F0883"/>
    <w:rsid w:val="003F098F"/>
    <w:rsid w:val="003F0D23"/>
    <w:rsid w:val="0040433B"/>
    <w:rsid w:val="00407F10"/>
    <w:rsid w:val="004152DE"/>
    <w:rsid w:val="00421539"/>
    <w:rsid w:val="00423A47"/>
    <w:rsid w:val="004339CE"/>
    <w:rsid w:val="00433D5D"/>
    <w:rsid w:val="0044155A"/>
    <w:rsid w:val="00442153"/>
    <w:rsid w:val="00454062"/>
    <w:rsid w:val="0045668C"/>
    <w:rsid w:val="00457096"/>
    <w:rsid w:val="004570F2"/>
    <w:rsid w:val="00465DDF"/>
    <w:rsid w:val="0047258E"/>
    <w:rsid w:val="00476EC3"/>
    <w:rsid w:val="004778B1"/>
    <w:rsid w:val="00480E36"/>
    <w:rsid w:val="004938E0"/>
    <w:rsid w:val="00494DEA"/>
    <w:rsid w:val="00496C8D"/>
    <w:rsid w:val="004972ED"/>
    <w:rsid w:val="00497CD6"/>
    <w:rsid w:val="004A02C7"/>
    <w:rsid w:val="004A0DE6"/>
    <w:rsid w:val="004A1630"/>
    <w:rsid w:val="004B2F93"/>
    <w:rsid w:val="004B3B83"/>
    <w:rsid w:val="004D103D"/>
    <w:rsid w:val="004D2AAB"/>
    <w:rsid w:val="004D56E5"/>
    <w:rsid w:val="004F0E59"/>
    <w:rsid w:val="00503A3E"/>
    <w:rsid w:val="00503A90"/>
    <w:rsid w:val="0050482B"/>
    <w:rsid w:val="0050713E"/>
    <w:rsid w:val="00507C82"/>
    <w:rsid w:val="0051432F"/>
    <w:rsid w:val="00514F04"/>
    <w:rsid w:val="00520A94"/>
    <w:rsid w:val="00524A1B"/>
    <w:rsid w:val="00526529"/>
    <w:rsid w:val="005270AB"/>
    <w:rsid w:val="00534EB2"/>
    <w:rsid w:val="0054536D"/>
    <w:rsid w:val="00550FD4"/>
    <w:rsid w:val="005535DA"/>
    <w:rsid w:val="005546E8"/>
    <w:rsid w:val="00555DE0"/>
    <w:rsid w:val="005576B5"/>
    <w:rsid w:val="005648C7"/>
    <w:rsid w:val="0056561A"/>
    <w:rsid w:val="00572C02"/>
    <w:rsid w:val="00574C58"/>
    <w:rsid w:val="00594156"/>
    <w:rsid w:val="00594943"/>
    <w:rsid w:val="005A4337"/>
    <w:rsid w:val="005A7DE8"/>
    <w:rsid w:val="005B0B1A"/>
    <w:rsid w:val="005B0B75"/>
    <w:rsid w:val="005B4CA5"/>
    <w:rsid w:val="005B6A1B"/>
    <w:rsid w:val="005C3978"/>
    <w:rsid w:val="005C3DFB"/>
    <w:rsid w:val="005C5484"/>
    <w:rsid w:val="005C7B37"/>
    <w:rsid w:val="005D55C2"/>
    <w:rsid w:val="005F21E3"/>
    <w:rsid w:val="005F6CF5"/>
    <w:rsid w:val="00600B2D"/>
    <w:rsid w:val="00606171"/>
    <w:rsid w:val="00611CD4"/>
    <w:rsid w:val="00613225"/>
    <w:rsid w:val="00617467"/>
    <w:rsid w:val="00621D85"/>
    <w:rsid w:val="00625BD6"/>
    <w:rsid w:val="00627032"/>
    <w:rsid w:val="00633142"/>
    <w:rsid w:val="006331A4"/>
    <w:rsid w:val="006363C4"/>
    <w:rsid w:val="00637F77"/>
    <w:rsid w:val="00644C37"/>
    <w:rsid w:val="00647064"/>
    <w:rsid w:val="00650770"/>
    <w:rsid w:val="0066524F"/>
    <w:rsid w:val="00672B86"/>
    <w:rsid w:val="00673AA6"/>
    <w:rsid w:val="006754CA"/>
    <w:rsid w:val="006821D4"/>
    <w:rsid w:val="006842EC"/>
    <w:rsid w:val="006872E6"/>
    <w:rsid w:val="006907C3"/>
    <w:rsid w:val="006910A5"/>
    <w:rsid w:val="00691801"/>
    <w:rsid w:val="00691AA7"/>
    <w:rsid w:val="006A6BF3"/>
    <w:rsid w:val="006B0456"/>
    <w:rsid w:val="006B2FE7"/>
    <w:rsid w:val="006C46B4"/>
    <w:rsid w:val="006C5CAC"/>
    <w:rsid w:val="006C7199"/>
    <w:rsid w:val="006D31DC"/>
    <w:rsid w:val="006D53DE"/>
    <w:rsid w:val="006E27D2"/>
    <w:rsid w:val="006E45BE"/>
    <w:rsid w:val="006E70AC"/>
    <w:rsid w:val="006E795B"/>
    <w:rsid w:val="006F0800"/>
    <w:rsid w:val="006F1481"/>
    <w:rsid w:val="006F3EC6"/>
    <w:rsid w:val="0070700B"/>
    <w:rsid w:val="00707666"/>
    <w:rsid w:val="0071505D"/>
    <w:rsid w:val="00730FF2"/>
    <w:rsid w:val="00733C78"/>
    <w:rsid w:val="007346E5"/>
    <w:rsid w:val="007347AC"/>
    <w:rsid w:val="00736E4C"/>
    <w:rsid w:val="007401BD"/>
    <w:rsid w:val="007409B8"/>
    <w:rsid w:val="00745082"/>
    <w:rsid w:val="00746CA5"/>
    <w:rsid w:val="00747D6E"/>
    <w:rsid w:val="007515E5"/>
    <w:rsid w:val="00765083"/>
    <w:rsid w:val="00770946"/>
    <w:rsid w:val="0077417C"/>
    <w:rsid w:val="00777791"/>
    <w:rsid w:val="00783B6F"/>
    <w:rsid w:val="00793014"/>
    <w:rsid w:val="00796670"/>
    <w:rsid w:val="007A2611"/>
    <w:rsid w:val="007C03D6"/>
    <w:rsid w:val="007F082B"/>
    <w:rsid w:val="008007CB"/>
    <w:rsid w:val="00801083"/>
    <w:rsid w:val="00810723"/>
    <w:rsid w:val="0081464D"/>
    <w:rsid w:val="00831692"/>
    <w:rsid w:val="00831F16"/>
    <w:rsid w:val="008354B4"/>
    <w:rsid w:val="00852709"/>
    <w:rsid w:val="00857B0C"/>
    <w:rsid w:val="0086554D"/>
    <w:rsid w:val="00872FB6"/>
    <w:rsid w:val="00874A3A"/>
    <w:rsid w:val="00883D56"/>
    <w:rsid w:val="00883E12"/>
    <w:rsid w:val="00892F86"/>
    <w:rsid w:val="0089418B"/>
    <w:rsid w:val="0089531C"/>
    <w:rsid w:val="008A68D9"/>
    <w:rsid w:val="008A6EF4"/>
    <w:rsid w:val="008B108C"/>
    <w:rsid w:val="008B2426"/>
    <w:rsid w:val="008B6C1A"/>
    <w:rsid w:val="008B6E10"/>
    <w:rsid w:val="008C1EA5"/>
    <w:rsid w:val="008C2B41"/>
    <w:rsid w:val="008D4D4F"/>
    <w:rsid w:val="008D6B81"/>
    <w:rsid w:val="008F0D49"/>
    <w:rsid w:val="008F15BC"/>
    <w:rsid w:val="008F161B"/>
    <w:rsid w:val="008F2592"/>
    <w:rsid w:val="008F5D0B"/>
    <w:rsid w:val="009023BE"/>
    <w:rsid w:val="00906C77"/>
    <w:rsid w:val="009121C4"/>
    <w:rsid w:val="00913404"/>
    <w:rsid w:val="00913A04"/>
    <w:rsid w:val="00913FEB"/>
    <w:rsid w:val="00916C23"/>
    <w:rsid w:val="00917293"/>
    <w:rsid w:val="00920D01"/>
    <w:rsid w:val="009341C6"/>
    <w:rsid w:val="009360BA"/>
    <w:rsid w:val="0094559B"/>
    <w:rsid w:val="00946548"/>
    <w:rsid w:val="009527AF"/>
    <w:rsid w:val="00956465"/>
    <w:rsid w:val="00960822"/>
    <w:rsid w:val="00961F18"/>
    <w:rsid w:val="009624C7"/>
    <w:rsid w:val="00962E8D"/>
    <w:rsid w:val="00967755"/>
    <w:rsid w:val="0097108C"/>
    <w:rsid w:val="0097455A"/>
    <w:rsid w:val="00980F6E"/>
    <w:rsid w:val="00983235"/>
    <w:rsid w:val="00986C54"/>
    <w:rsid w:val="00986C85"/>
    <w:rsid w:val="00991429"/>
    <w:rsid w:val="0099343A"/>
    <w:rsid w:val="00993D1C"/>
    <w:rsid w:val="00994A8B"/>
    <w:rsid w:val="009965D9"/>
    <w:rsid w:val="00997CEB"/>
    <w:rsid w:val="009A30FF"/>
    <w:rsid w:val="009A7435"/>
    <w:rsid w:val="009B1D73"/>
    <w:rsid w:val="009B1E56"/>
    <w:rsid w:val="009B48E2"/>
    <w:rsid w:val="009B77EF"/>
    <w:rsid w:val="009C5FF8"/>
    <w:rsid w:val="009D1555"/>
    <w:rsid w:val="009D1ACD"/>
    <w:rsid w:val="009E6A80"/>
    <w:rsid w:val="009E73FA"/>
    <w:rsid w:val="00A0209B"/>
    <w:rsid w:val="00A05792"/>
    <w:rsid w:val="00A175E3"/>
    <w:rsid w:val="00A2594A"/>
    <w:rsid w:val="00A2652E"/>
    <w:rsid w:val="00A37A19"/>
    <w:rsid w:val="00A4600C"/>
    <w:rsid w:val="00A5090A"/>
    <w:rsid w:val="00A60DEB"/>
    <w:rsid w:val="00A62F8A"/>
    <w:rsid w:val="00A634C7"/>
    <w:rsid w:val="00A72482"/>
    <w:rsid w:val="00A73FBE"/>
    <w:rsid w:val="00A75521"/>
    <w:rsid w:val="00A76E5E"/>
    <w:rsid w:val="00A81A19"/>
    <w:rsid w:val="00A869BC"/>
    <w:rsid w:val="00A908A8"/>
    <w:rsid w:val="00A909B8"/>
    <w:rsid w:val="00A914F8"/>
    <w:rsid w:val="00A92F46"/>
    <w:rsid w:val="00A955F7"/>
    <w:rsid w:val="00A96951"/>
    <w:rsid w:val="00AA0D5E"/>
    <w:rsid w:val="00AB0F7F"/>
    <w:rsid w:val="00AB7E5A"/>
    <w:rsid w:val="00AC3FCB"/>
    <w:rsid w:val="00AC48DF"/>
    <w:rsid w:val="00AC626D"/>
    <w:rsid w:val="00AE676D"/>
    <w:rsid w:val="00AF213B"/>
    <w:rsid w:val="00AF3079"/>
    <w:rsid w:val="00B11A1F"/>
    <w:rsid w:val="00B21548"/>
    <w:rsid w:val="00B31483"/>
    <w:rsid w:val="00B32FF7"/>
    <w:rsid w:val="00B40072"/>
    <w:rsid w:val="00B401FB"/>
    <w:rsid w:val="00B43BC4"/>
    <w:rsid w:val="00B4498A"/>
    <w:rsid w:val="00B45384"/>
    <w:rsid w:val="00B4616D"/>
    <w:rsid w:val="00B5116A"/>
    <w:rsid w:val="00B53A6D"/>
    <w:rsid w:val="00B6210B"/>
    <w:rsid w:val="00B7087B"/>
    <w:rsid w:val="00B70DE5"/>
    <w:rsid w:val="00B72919"/>
    <w:rsid w:val="00B76201"/>
    <w:rsid w:val="00B7636C"/>
    <w:rsid w:val="00B910D4"/>
    <w:rsid w:val="00B95932"/>
    <w:rsid w:val="00B968B3"/>
    <w:rsid w:val="00B97462"/>
    <w:rsid w:val="00BA5CD0"/>
    <w:rsid w:val="00BA6483"/>
    <w:rsid w:val="00BB0B1B"/>
    <w:rsid w:val="00BB371E"/>
    <w:rsid w:val="00BB50FA"/>
    <w:rsid w:val="00BB5FDD"/>
    <w:rsid w:val="00BC2283"/>
    <w:rsid w:val="00BD0F56"/>
    <w:rsid w:val="00BD7308"/>
    <w:rsid w:val="00BE3626"/>
    <w:rsid w:val="00BE47B5"/>
    <w:rsid w:val="00BF2C56"/>
    <w:rsid w:val="00C002C9"/>
    <w:rsid w:val="00C005D0"/>
    <w:rsid w:val="00C10918"/>
    <w:rsid w:val="00C11518"/>
    <w:rsid w:val="00C1496B"/>
    <w:rsid w:val="00C23AFF"/>
    <w:rsid w:val="00C31800"/>
    <w:rsid w:val="00C332F7"/>
    <w:rsid w:val="00C351F5"/>
    <w:rsid w:val="00C375E1"/>
    <w:rsid w:val="00C473F3"/>
    <w:rsid w:val="00C5024F"/>
    <w:rsid w:val="00C61D25"/>
    <w:rsid w:val="00C61F5D"/>
    <w:rsid w:val="00C6270F"/>
    <w:rsid w:val="00C6473D"/>
    <w:rsid w:val="00C66976"/>
    <w:rsid w:val="00C717F6"/>
    <w:rsid w:val="00C7327F"/>
    <w:rsid w:val="00C813EC"/>
    <w:rsid w:val="00C853E4"/>
    <w:rsid w:val="00C914E4"/>
    <w:rsid w:val="00C9179B"/>
    <w:rsid w:val="00C9352B"/>
    <w:rsid w:val="00C958CD"/>
    <w:rsid w:val="00C96891"/>
    <w:rsid w:val="00C97A7E"/>
    <w:rsid w:val="00CB3BEB"/>
    <w:rsid w:val="00CD3D7F"/>
    <w:rsid w:val="00CD4D25"/>
    <w:rsid w:val="00CE6D8B"/>
    <w:rsid w:val="00CE7B7A"/>
    <w:rsid w:val="00CF6CC8"/>
    <w:rsid w:val="00CF7DEB"/>
    <w:rsid w:val="00D00FF6"/>
    <w:rsid w:val="00D02CC1"/>
    <w:rsid w:val="00D07BC5"/>
    <w:rsid w:val="00D1591B"/>
    <w:rsid w:val="00D20E7B"/>
    <w:rsid w:val="00D212BA"/>
    <w:rsid w:val="00D2332D"/>
    <w:rsid w:val="00D277B7"/>
    <w:rsid w:val="00D30B84"/>
    <w:rsid w:val="00D32D53"/>
    <w:rsid w:val="00D35381"/>
    <w:rsid w:val="00D45EC1"/>
    <w:rsid w:val="00D46A54"/>
    <w:rsid w:val="00D52F9C"/>
    <w:rsid w:val="00D54062"/>
    <w:rsid w:val="00D56D46"/>
    <w:rsid w:val="00D600F8"/>
    <w:rsid w:val="00D636C9"/>
    <w:rsid w:val="00D6464A"/>
    <w:rsid w:val="00D64901"/>
    <w:rsid w:val="00D66B7F"/>
    <w:rsid w:val="00D708BD"/>
    <w:rsid w:val="00D75853"/>
    <w:rsid w:val="00D83BBA"/>
    <w:rsid w:val="00DA42A5"/>
    <w:rsid w:val="00DC1B40"/>
    <w:rsid w:val="00DC2F0D"/>
    <w:rsid w:val="00DC775D"/>
    <w:rsid w:val="00DD05B0"/>
    <w:rsid w:val="00DD3D60"/>
    <w:rsid w:val="00DD775C"/>
    <w:rsid w:val="00DD78D6"/>
    <w:rsid w:val="00DD7EFE"/>
    <w:rsid w:val="00DE0B8D"/>
    <w:rsid w:val="00DE6BE9"/>
    <w:rsid w:val="00DF03C2"/>
    <w:rsid w:val="00DF0B92"/>
    <w:rsid w:val="00DF1190"/>
    <w:rsid w:val="00E018B5"/>
    <w:rsid w:val="00E04150"/>
    <w:rsid w:val="00E11252"/>
    <w:rsid w:val="00E14FD0"/>
    <w:rsid w:val="00E20A8A"/>
    <w:rsid w:val="00E24D4D"/>
    <w:rsid w:val="00E259AF"/>
    <w:rsid w:val="00E25F34"/>
    <w:rsid w:val="00E333C7"/>
    <w:rsid w:val="00E350CD"/>
    <w:rsid w:val="00E35F8E"/>
    <w:rsid w:val="00E37007"/>
    <w:rsid w:val="00E37AE7"/>
    <w:rsid w:val="00E439FF"/>
    <w:rsid w:val="00E4601F"/>
    <w:rsid w:val="00E46452"/>
    <w:rsid w:val="00E47149"/>
    <w:rsid w:val="00E54BAD"/>
    <w:rsid w:val="00E6320D"/>
    <w:rsid w:val="00E7697D"/>
    <w:rsid w:val="00E81D16"/>
    <w:rsid w:val="00E839B3"/>
    <w:rsid w:val="00E870C9"/>
    <w:rsid w:val="00EA36AE"/>
    <w:rsid w:val="00EA4BEB"/>
    <w:rsid w:val="00EA5F29"/>
    <w:rsid w:val="00EB0B38"/>
    <w:rsid w:val="00EB5D95"/>
    <w:rsid w:val="00EB7473"/>
    <w:rsid w:val="00EC1F5A"/>
    <w:rsid w:val="00EC3CEC"/>
    <w:rsid w:val="00EC4871"/>
    <w:rsid w:val="00EC5291"/>
    <w:rsid w:val="00ED5916"/>
    <w:rsid w:val="00EE0BAA"/>
    <w:rsid w:val="00EE0E52"/>
    <w:rsid w:val="00EF2987"/>
    <w:rsid w:val="00F13EDC"/>
    <w:rsid w:val="00F15F78"/>
    <w:rsid w:val="00F17600"/>
    <w:rsid w:val="00F27790"/>
    <w:rsid w:val="00F2779B"/>
    <w:rsid w:val="00F306E4"/>
    <w:rsid w:val="00F33192"/>
    <w:rsid w:val="00F35E6D"/>
    <w:rsid w:val="00F3660E"/>
    <w:rsid w:val="00F41EB6"/>
    <w:rsid w:val="00F44313"/>
    <w:rsid w:val="00F47564"/>
    <w:rsid w:val="00F500C4"/>
    <w:rsid w:val="00F52744"/>
    <w:rsid w:val="00F54E59"/>
    <w:rsid w:val="00F555C4"/>
    <w:rsid w:val="00F55E1F"/>
    <w:rsid w:val="00F614FA"/>
    <w:rsid w:val="00F63055"/>
    <w:rsid w:val="00F6371A"/>
    <w:rsid w:val="00F67795"/>
    <w:rsid w:val="00F742ED"/>
    <w:rsid w:val="00F754C4"/>
    <w:rsid w:val="00F75BB8"/>
    <w:rsid w:val="00F771A1"/>
    <w:rsid w:val="00F773FD"/>
    <w:rsid w:val="00F8546F"/>
    <w:rsid w:val="00F90D6A"/>
    <w:rsid w:val="00F93925"/>
    <w:rsid w:val="00F94ABC"/>
    <w:rsid w:val="00F96157"/>
    <w:rsid w:val="00FA79E7"/>
    <w:rsid w:val="00FB05B2"/>
    <w:rsid w:val="00FB1E8D"/>
    <w:rsid w:val="00FB3743"/>
    <w:rsid w:val="00FC2EC8"/>
    <w:rsid w:val="00FC370B"/>
    <w:rsid w:val="00FC4108"/>
    <w:rsid w:val="00FD22A3"/>
    <w:rsid w:val="00FE0463"/>
    <w:rsid w:val="00FE78B1"/>
    <w:rsid w:val="00FF66BF"/>
    <w:rsid w:val="00FF69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  <o:rules v:ext="edit">
        <o:r id="V:Rule16" type="connector" idref="#_x0000_s1071"/>
        <o:r id="V:Rule17" type="connector" idref="#_x0000_s1068"/>
        <o:r id="V:Rule18" type="connector" idref="#_x0000_s1062"/>
        <o:r id="V:Rule19" type="connector" idref="#_x0000_s1074"/>
        <o:r id="V:Rule20" type="connector" idref="#_x0000_s1067"/>
        <o:r id="V:Rule21" type="connector" idref="#_x0000_s1069"/>
        <o:r id="V:Rule22" type="connector" idref="#_x0000_s1060"/>
        <o:r id="V:Rule23" type="connector" idref="#_x0000_s1076"/>
        <o:r id="V:Rule24" type="connector" idref="#AutoShape 83"/>
        <o:r id="V:Rule25" type="connector" idref="#_x0000_s1072"/>
        <o:r id="V:Rule26" type="connector" idref="#_x0000_s1063"/>
        <o:r id="V:Rule27" type="connector" idref="#_x0000_s1070"/>
        <o:r id="V:Rule28" type="connector" idref="#_x0000_s1073"/>
        <o:r id="V:Rule29" type="connector" idref="#_x0000_s1066"/>
        <o:r id="V:Rule30" type="connector" idref="#_x0000_s107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5083"/>
    <w:pPr>
      <w:jc w:val="both"/>
    </w:pPr>
    <w:rPr>
      <w:rFonts w:ascii="Arial" w:hAnsi="Arial"/>
      <w:sz w:val="18"/>
      <w:lang w:eastAsia="es-ES"/>
    </w:rPr>
  </w:style>
  <w:style w:type="paragraph" w:styleId="Ttulo2">
    <w:name w:val="heading 2"/>
    <w:basedOn w:val="Normal"/>
    <w:next w:val="Normal"/>
    <w:autoRedefine/>
    <w:qFormat/>
    <w:rsid w:val="00046265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046265"/>
    <w:pPr>
      <w:keepNext/>
      <w:outlineLvl w:val="2"/>
    </w:pPr>
  </w:style>
  <w:style w:type="paragraph" w:styleId="Ttulo4">
    <w:name w:val="heading 4"/>
    <w:basedOn w:val="Normal"/>
    <w:next w:val="Normal"/>
    <w:qFormat/>
    <w:rsid w:val="00046265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046265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046265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046265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046265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046265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rsid w:val="00503A90"/>
    <w:pPr>
      <w:spacing w:before="60" w:after="60"/>
      <w:jc w:val="center"/>
    </w:pPr>
    <w:rPr>
      <w:b/>
      <w:color w:val="000000"/>
      <w:sz w:val="16"/>
      <w:szCs w:val="16"/>
    </w:rPr>
  </w:style>
  <w:style w:type="paragraph" w:styleId="Piedepgina">
    <w:name w:val="footer"/>
    <w:basedOn w:val="Normal"/>
    <w:rsid w:val="00046265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rsid w:val="00046265"/>
    <w:pPr>
      <w:jc w:val="center"/>
    </w:pPr>
    <w:rPr>
      <w:b/>
      <w:spacing w:val="-20"/>
    </w:rPr>
  </w:style>
  <w:style w:type="paragraph" w:styleId="Textoindependiente2">
    <w:name w:val="Body Text 2"/>
    <w:basedOn w:val="Normal"/>
    <w:rsid w:val="00046265"/>
    <w:pPr>
      <w:jc w:val="center"/>
    </w:pPr>
  </w:style>
  <w:style w:type="character" w:styleId="Nmerodepgina">
    <w:name w:val="page number"/>
    <w:basedOn w:val="Fuentedeprrafopredeter"/>
    <w:rsid w:val="00046265"/>
  </w:style>
  <w:style w:type="character" w:styleId="Hipervnculo">
    <w:name w:val="Hyperlink"/>
    <w:basedOn w:val="Fuentedeprrafopredeter"/>
    <w:rsid w:val="00046265"/>
    <w:rPr>
      <w:color w:val="0000FF"/>
      <w:u w:val="single"/>
    </w:rPr>
  </w:style>
  <w:style w:type="character" w:styleId="Hipervnculovisitado">
    <w:name w:val="FollowedHyperlink"/>
    <w:basedOn w:val="Fuentedeprrafopredeter"/>
    <w:rsid w:val="00046265"/>
    <w:rPr>
      <w:color w:val="800080"/>
      <w:u w:val="single"/>
    </w:rPr>
  </w:style>
  <w:style w:type="paragraph" w:styleId="Textoindependiente3">
    <w:name w:val="Body Text 3"/>
    <w:basedOn w:val="Normal"/>
    <w:rsid w:val="00046265"/>
    <w:rPr>
      <w:color w:val="0000FF"/>
    </w:rPr>
  </w:style>
  <w:style w:type="paragraph" w:styleId="Sangradetextonormal">
    <w:name w:val="Body Text Indent"/>
    <w:basedOn w:val="Normal"/>
    <w:link w:val="SangradetextonormalCar"/>
    <w:rsid w:val="00046265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046265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046265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046265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046265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046265"/>
    <w:pPr>
      <w:tabs>
        <w:tab w:val="left" w:pos="851"/>
      </w:tabs>
      <w:ind w:left="851" w:hanging="851"/>
    </w:pPr>
    <w:rPr>
      <w:sz w:val="22"/>
    </w:rPr>
  </w:style>
  <w:style w:type="table" w:styleId="Tablaconcuadrcula">
    <w:name w:val="Table Grid"/>
    <w:basedOn w:val="Tablanormal"/>
    <w:uiPriority w:val="59"/>
    <w:rsid w:val="00920D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143E4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43E40"/>
    <w:rPr>
      <w:rFonts w:ascii="Tahoma" w:hAnsi="Tahoma" w:cs="Tahoma"/>
      <w:sz w:val="16"/>
      <w:szCs w:val="16"/>
      <w:lang w:val="es-MX"/>
    </w:rPr>
  </w:style>
  <w:style w:type="character" w:customStyle="1" w:styleId="SangradetextonormalCar">
    <w:name w:val="Sangría de texto normal Car"/>
    <w:basedOn w:val="Fuentedeprrafopredeter"/>
    <w:link w:val="Sangradetextonormal"/>
    <w:rsid w:val="00E37AE7"/>
    <w:rPr>
      <w:rFonts w:ascii="Arial" w:hAnsi="Arial"/>
      <w:sz w:val="22"/>
      <w:lang w:eastAsia="es-ES"/>
    </w:rPr>
  </w:style>
  <w:style w:type="paragraph" w:customStyle="1" w:styleId="Default">
    <w:name w:val="Default"/>
    <w:rsid w:val="00D46A54"/>
    <w:pPr>
      <w:widowControl w:val="0"/>
      <w:autoSpaceDE w:val="0"/>
      <w:autoSpaceDN w:val="0"/>
      <w:adjustRightInd w:val="0"/>
    </w:pPr>
    <w:rPr>
      <w:rFonts w:ascii="Arial" w:eastAsia="SimSun" w:hAnsi="Arial" w:cs="Arial"/>
      <w:color w:val="000000"/>
      <w:lang w:eastAsia="zh-CN"/>
    </w:rPr>
  </w:style>
  <w:style w:type="paragraph" w:styleId="Prrafodelista">
    <w:name w:val="List Paragraph"/>
    <w:basedOn w:val="Normal"/>
    <w:uiPriority w:val="34"/>
    <w:qFormat/>
    <w:rsid w:val="001E6A2D"/>
    <w:pPr>
      <w:ind w:left="720"/>
      <w:contextualSpacing/>
    </w:pPr>
  </w:style>
  <w:style w:type="paragraph" w:customStyle="1" w:styleId="Textoindependiente22">
    <w:name w:val="Texto independiente 22"/>
    <w:basedOn w:val="Normal"/>
    <w:rsid w:val="00730FF2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szCs w:val="20"/>
      <w:lang w:val="es-ES_tradnl"/>
    </w:rPr>
  </w:style>
  <w:style w:type="paragraph" w:customStyle="1" w:styleId="CM57">
    <w:name w:val="CM57"/>
    <w:basedOn w:val="Default"/>
    <w:next w:val="Default"/>
    <w:uiPriority w:val="99"/>
    <w:rsid w:val="00986C85"/>
    <w:pPr>
      <w:spacing w:after="273"/>
    </w:pPr>
    <w:rPr>
      <w:rFonts w:eastAsiaTheme="minorEastAsia"/>
      <w:color w:val="auto"/>
      <w:lang w:eastAsia="es-MX"/>
    </w:rPr>
  </w:style>
  <w:style w:type="paragraph" w:styleId="NormalWeb">
    <w:name w:val="Normal (Web)"/>
    <w:basedOn w:val="Normal"/>
    <w:uiPriority w:val="99"/>
    <w:unhideWhenUsed/>
    <w:rsid w:val="00005CE6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s-MX"/>
    </w:rPr>
  </w:style>
  <w:style w:type="character" w:styleId="Refdecomentario">
    <w:name w:val="annotation reference"/>
    <w:basedOn w:val="Fuentedeprrafopredeter"/>
    <w:rsid w:val="00EE0BA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EE0BA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EE0BAA"/>
    <w:rPr>
      <w:rFonts w:ascii="Arial" w:hAnsi="Arial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EE0B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EE0BAA"/>
    <w:rPr>
      <w:rFonts w:ascii="Arial" w:hAnsi="Arial"/>
      <w:b/>
      <w:bCs/>
      <w:sz w:val="20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5083"/>
    <w:pPr>
      <w:jc w:val="both"/>
    </w:pPr>
    <w:rPr>
      <w:rFonts w:ascii="Arial" w:hAnsi="Arial"/>
      <w:sz w:val="18"/>
      <w:lang w:eastAsia="es-ES"/>
    </w:rPr>
  </w:style>
  <w:style w:type="paragraph" w:styleId="Ttulo2">
    <w:name w:val="heading 2"/>
    <w:basedOn w:val="Normal"/>
    <w:next w:val="Normal"/>
    <w:autoRedefine/>
    <w:qFormat/>
    <w:rsid w:val="00046265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046265"/>
    <w:pPr>
      <w:keepNext/>
      <w:outlineLvl w:val="2"/>
    </w:pPr>
  </w:style>
  <w:style w:type="paragraph" w:styleId="Ttulo4">
    <w:name w:val="heading 4"/>
    <w:basedOn w:val="Normal"/>
    <w:next w:val="Normal"/>
    <w:qFormat/>
    <w:rsid w:val="00046265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046265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046265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046265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046265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046265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rsid w:val="00503A90"/>
    <w:pPr>
      <w:spacing w:before="60" w:after="60"/>
      <w:jc w:val="center"/>
    </w:pPr>
    <w:rPr>
      <w:b/>
      <w:color w:val="000000"/>
      <w:sz w:val="16"/>
      <w:szCs w:val="16"/>
    </w:rPr>
  </w:style>
  <w:style w:type="paragraph" w:styleId="Piedepgina">
    <w:name w:val="footer"/>
    <w:basedOn w:val="Normal"/>
    <w:rsid w:val="00046265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rsid w:val="00046265"/>
    <w:pPr>
      <w:jc w:val="center"/>
    </w:pPr>
    <w:rPr>
      <w:b/>
      <w:spacing w:val="-20"/>
    </w:rPr>
  </w:style>
  <w:style w:type="paragraph" w:styleId="Textoindependiente2">
    <w:name w:val="Body Text 2"/>
    <w:basedOn w:val="Normal"/>
    <w:rsid w:val="00046265"/>
    <w:pPr>
      <w:jc w:val="center"/>
    </w:pPr>
  </w:style>
  <w:style w:type="character" w:styleId="Nmerodepgina">
    <w:name w:val="page number"/>
    <w:basedOn w:val="Fuentedeprrafopredeter"/>
    <w:rsid w:val="00046265"/>
  </w:style>
  <w:style w:type="character" w:styleId="Hipervnculo">
    <w:name w:val="Hyperlink"/>
    <w:basedOn w:val="Fuentedeprrafopredeter"/>
    <w:rsid w:val="00046265"/>
    <w:rPr>
      <w:color w:val="0000FF"/>
      <w:u w:val="single"/>
    </w:rPr>
  </w:style>
  <w:style w:type="character" w:styleId="Hipervnculovisitado">
    <w:name w:val="FollowedHyperlink"/>
    <w:basedOn w:val="Fuentedeprrafopredeter"/>
    <w:rsid w:val="00046265"/>
    <w:rPr>
      <w:color w:val="800080"/>
      <w:u w:val="single"/>
    </w:rPr>
  </w:style>
  <w:style w:type="paragraph" w:styleId="Textoindependiente3">
    <w:name w:val="Body Text 3"/>
    <w:basedOn w:val="Normal"/>
    <w:rsid w:val="00046265"/>
    <w:rPr>
      <w:color w:val="0000FF"/>
    </w:rPr>
  </w:style>
  <w:style w:type="paragraph" w:styleId="Sangradetextonormal">
    <w:name w:val="Body Text Indent"/>
    <w:basedOn w:val="Normal"/>
    <w:link w:val="SangradetextonormalCar"/>
    <w:rsid w:val="00046265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046265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046265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046265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046265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046265"/>
    <w:pPr>
      <w:tabs>
        <w:tab w:val="left" w:pos="851"/>
      </w:tabs>
      <w:ind w:left="851" w:hanging="851"/>
    </w:pPr>
    <w:rPr>
      <w:sz w:val="22"/>
    </w:rPr>
  </w:style>
  <w:style w:type="table" w:styleId="Tablaconcuadrcula">
    <w:name w:val="Table Grid"/>
    <w:basedOn w:val="Tablanormal"/>
    <w:uiPriority w:val="59"/>
    <w:rsid w:val="00920D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143E4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43E40"/>
    <w:rPr>
      <w:rFonts w:ascii="Tahoma" w:hAnsi="Tahoma" w:cs="Tahoma"/>
      <w:sz w:val="16"/>
      <w:szCs w:val="16"/>
      <w:lang w:val="es-MX"/>
    </w:rPr>
  </w:style>
  <w:style w:type="character" w:customStyle="1" w:styleId="SangradetextonormalCar">
    <w:name w:val="Sangría de texto normal Car"/>
    <w:basedOn w:val="Fuentedeprrafopredeter"/>
    <w:link w:val="Sangradetextonormal"/>
    <w:rsid w:val="00E37AE7"/>
    <w:rPr>
      <w:rFonts w:ascii="Arial" w:hAnsi="Arial"/>
      <w:sz w:val="22"/>
      <w:lang w:eastAsia="es-ES"/>
    </w:rPr>
  </w:style>
  <w:style w:type="paragraph" w:customStyle="1" w:styleId="Default">
    <w:name w:val="Default"/>
    <w:rsid w:val="00D46A54"/>
    <w:pPr>
      <w:widowControl w:val="0"/>
      <w:autoSpaceDE w:val="0"/>
      <w:autoSpaceDN w:val="0"/>
      <w:adjustRightInd w:val="0"/>
    </w:pPr>
    <w:rPr>
      <w:rFonts w:ascii="Arial" w:eastAsia="SimSun" w:hAnsi="Arial" w:cs="Arial"/>
      <w:color w:val="000000"/>
      <w:lang w:eastAsia="zh-CN"/>
    </w:rPr>
  </w:style>
  <w:style w:type="paragraph" w:styleId="Prrafodelista">
    <w:name w:val="List Paragraph"/>
    <w:basedOn w:val="Normal"/>
    <w:uiPriority w:val="34"/>
    <w:qFormat/>
    <w:rsid w:val="001E6A2D"/>
    <w:pPr>
      <w:ind w:left="720"/>
      <w:contextualSpacing/>
    </w:pPr>
  </w:style>
  <w:style w:type="paragraph" w:customStyle="1" w:styleId="Textoindependiente22">
    <w:name w:val="Texto independiente 22"/>
    <w:basedOn w:val="Normal"/>
    <w:rsid w:val="00730FF2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szCs w:val="20"/>
      <w:lang w:val="es-ES_tradnl"/>
    </w:rPr>
  </w:style>
  <w:style w:type="paragraph" w:customStyle="1" w:styleId="CM57">
    <w:name w:val="CM57"/>
    <w:basedOn w:val="Default"/>
    <w:next w:val="Default"/>
    <w:uiPriority w:val="99"/>
    <w:rsid w:val="00986C85"/>
    <w:pPr>
      <w:spacing w:after="273"/>
    </w:pPr>
    <w:rPr>
      <w:rFonts w:eastAsiaTheme="minorEastAsia"/>
      <w:color w:val="auto"/>
      <w:lang w:eastAsia="es-MX"/>
    </w:rPr>
  </w:style>
  <w:style w:type="paragraph" w:styleId="NormalWeb">
    <w:name w:val="Normal (Web)"/>
    <w:basedOn w:val="Normal"/>
    <w:uiPriority w:val="99"/>
    <w:unhideWhenUsed/>
    <w:rsid w:val="00005CE6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s-MX"/>
    </w:rPr>
  </w:style>
  <w:style w:type="character" w:styleId="Refdecomentario">
    <w:name w:val="annotation reference"/>
    <w:basedOn w:val="Fuentedeprrafopredeter"/>
    <w:rsid w:val="00EE0BA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EE0BA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EE0BAA"/>
    <w:rPr>
      <w:rFonts w:ascii="Arial" w:hAnsi="Arial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EE0B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EE0BAA"/>
    <w:rPr>
      <w:rFonts w:ascii="Arial" w:hAnsi="Arial"/>
      <w:b/>
      <w:bCs/>
      <w:sz w:val="20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2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71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9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tav2011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pv@dgepi.salud.gob.mx" TargetMode="Externa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3BC86-5261-4E54-9D1C-C194926BC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1641</Words>
  <Characters>9030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 empresa SA de CV</vt:lpstr>
    </vt:vector>
  </TitlesOfParts>
  <Company>Tecnologia Aplicada a la Calidad</Company>
  <LinksUpToDate>false</LinksUpToDate>
  <CharactersWithSpaces>10650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 empresa SA de CV</dc:title>
  <dc:creator>Jose Luis Gazcon</dc:creator>
  <cp:lastModifiedBy>GUADALUPEB</cp:lastModifiedBy>
  <cp:revision>9</cp:revision>
  <cp:lastPrinted>2012-09-10T14:56:00Z</cp:lastPrinted>
  <dcterms:created xsi:type="dcterms:W3CDTF">2012-08-08T06:34:00Z</dcterms:created>
  <dcterms:modified xsi:type="dcterms:W3CDTF">2012-09-10T15:01:00Z</dcterms:modified>
</cp:coreProperties>
</file>