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9BA" w:rsidRDefault="005619BA" w:rsidP="005619BA">
      <w:pPr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t>INSTRUCTIVO DE LLENADO</w:t>
      </w:r>
    </w:p>
    <w:p w:rsidR="005619BA" w:rsidRDefault="005619BA" w:rsidP="005619BA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PÓLIZA DE EGRESO</w:t>
      </w:r>
    </w:p>
    <w:p w:rsidR="005619BA" w:rsidRDefault="005619BA" w:rsidP="005619BA">
      <w:pPr>
        <w:jc w:val="center"/>
        <w:rPr>
          <w:rFonts w:ascii="Arial" w:hAnsi="Arial" w:cs="Arial"/>
          <w:b/>
          <w:sz w:val="22"/>
          <w:szCs w:val="22"/>
        </w:rPr>
      </w:pPr>
    </w:p>
    <w:p w:rsidR="005619BA" w:rsidRDefault="005619BA" w:rsidP="005619BA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F-DAG-05</w:t>
      </w:r>
    </w:p>
    <w:p w:rsidR="005619BA" w:rsidRDefault="005619BA" w:rsidP="005619BA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6"/>
        <w:gridCol w:w="4538"/>
      </w:tblGrid>
      <w:tr w:rsidR="005619BA" w:rsidRPr="00346BC5" w:rsidTr="00402A73">
        <w:trPr>
          <w:trHeight w:val="433"/>
        </w:trPr>
        <w:tc>
          <w:tcPr>
            <w:tcW w:w="4416" w:type="dxa"/>
          </w:tcPr>
          <w:p w:rsidR="005619BA" w:rsidRPr="00346BC5" w:rsidRDefault="005619BA" w:rsidP="00402A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5619BA" w:rsidRPr="00346BC5" w:rsidRDefault="005619BA" w:rsidP="00402A7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38" w:type="dxa"/>
          </w:tcPr>
          <w:p w:rsidR="005619BA" w:rsidRPr="00346BC5" w:rsidRDefault="005619BA" w:rsidP="00402A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619BA" w:rsidRPr="00346BC5" w:rsidRDefault="005619BA" w:rsidP="00402A7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5619BA" w:rsidRPr="00346BC5" w:rsidTr="00402A73">
        <w:trPr>
          <w:trHeight w:val="10357"/>
        </w:trPr>
        <w:tc>
          <w:tcPr>
            <w:tcW w:w="4416" w:type="dxa"/>
          </w:tcPr>
          <w:p w:rsidR="005619BA" w:rsidRPr="00346BC5" w:rsidRDefault="005619BA" w:rsidP="00402A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1. Copia de cheque</w:t>
            </w: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2. Gastos a comprobar</w:t>
            </w: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3. Cuenta</w:t>
            </w: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4. Nombre de la cuenta</w:t>
            </w: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5. Debe</w:t>
            </w: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6. Cuenta</w:t>
            </w: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7. Nombre de la cuenta</w:t>
            </w: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8. Parcial</w:t>
            </w: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9. Cuenta</w:t>
            </w: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10. Nombre de la cuenta</w:t>
            </w: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11. Haber</w:t>
            </w: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12. Cuenta</w:t>
            </w: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13. Nombre de la cuenta</w:t>
            </w: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38" w:type="dxa"/>
          </w:tcPr>
          <w:p w:rsidR="005619BA" w:rsidRPr="00346BC5" w:rsidRDefault="005619BA" w:rsidP="00402A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los siguientes datos: nombre del beneficiario, fecha utilizando el formato DD-MM-AAAA, importe en pesos, número de cheque y número de cuenta.</w:t>
            </w: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 justificación del gasto.</w:t>
            </w: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número de cuenta correspondiente al cargo.</w:t>
            </w: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nombre de la cuenta correspondiente al cargo.</w:t>
            </w: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importe en pesos correspondiente a la cuenta de cargo.</w:t>
            </w: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número de cuenta correspondiente al cargo.</w:t>
            </w: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nombre o razón social del deudor diverso.</w:t>
            </w: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importe en pesos correspondiente.</w:t>
            </w: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número de cuenta correspondiente al abono.</w:t>
            </w: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nombre de la cuenta correspondiente al abono.</w:t>
            </w: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importe en pesos correspondiente a la cuenta de abono.</w:t>
            </w: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número de cuenta correspondiente al abono.</w:t>
            </w: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dato correspondiente al número de cuenta correspondiente al abono.</w:t>
            </w:r>
          </w:p>
        </w:tc>
      </w:tr>
    </w:tbl>
    <w:p w:rsidR="005619BA" w:rsidRDefault="005619BA" w:rsidP="005619BA">
      <w:pPr>
        <w:jc w:val="both"/>
        <w:rPr>
          <w:rFonts w:ascii="Arial" w:hAnsi="Arial" w:cs="Arial"/>
          <w:b/>
          <w:sz w:val="22"/>
          <w:szCs w:val="22"/>
        </w:rPr>
      </w:pPr>
    </w:p>
    <w:p w:rsidR="005619BA" w:rsidRDefault="005619BA" w:rsidP="005619BA">
      <w:pPr>
        <w:jc w:val="both"/>
        <w:rPr>
          <w:rFonts w:ascii="Arial" w:hAnsi="Arial" w:cs="Arial"/>
          <w:b/>
          <w:sz w:val="22"/>
          <w:szCs w:val="22"/>
        </w:rPr>
      </w:pPr>
    </w:p>
    <w:p w:rsidR="005619BA" w:rsidRDefault="005619BA" w:rsidP="005619BA">
      <w:pPr>
        <w:jc w:val="both"/>
        <w:rPr>
          <w:rFonts w:ascii="Arial" w:hAnsi="Arial" w:cs="Arial"/>
          <w:b/>
          <w:sz w:val="22"/>
          <w:szCs w:val="22"/>
        </w:rPr>
      </w:pPr>
    </w:p>
    <w:p w:rsidR="005619BA" w:rsidRDefault="005619BA" w:rsidP="005619BA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  </w:t>
      </w:r>
      <w:r w:rsidRPr="000F1E17">
        <w:rPr>
          <w:rFonts w:ascii="Arial" w:hAnsi="Arial" w:cs="Arial"/>
          <w:b/>
          <w:sz w:val="22"/>
          <w:szCs w:val="22"/>
        </w:rPr>
        <w:t>INSTRUCTIVO DE LLENADO</w:t>
      </w:r>
    </w:p>
    <w:p w:rsidR="005619BA" w:rsidRDefault="005619BA" w:rsidP="005619BA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PÓLIZA DE EGRESO</w:t>
      </w:r>
    </w:p>
    <w:p w:rsidR="005619BA" w:rsidRDefault="005619BA" w:rsidP="005619BA">
      <w:pPr>
        <w:jc w:val="center"/>
        <w:rPr>
          <w:rFonts w:ascii="Arial" w:hAnsi="Arial" w:cs="Arial"/>
          <w:b/>
          <w:sz w:val="22"/>
          <w:szCs w:val="22"/>
        </w:rPr>
      </w:pPr>
    </w:p>
    <w:p w:rsidR="005619BA" w:rsidRDefault="005619BA" w:rsidP="005619BA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F-DAG-05</w:t>
      </w:r>
    </w:p>
    <w:p w:rsidR="005619BA" w:rsidRDefault="005619BA" w:rsidP="005619BA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6"/>
        <w:gridCol w:w="4538"/>
      </w:tblGrid>
      <w:tr w:rsidR="005619BA" w:rsidRPr="00346BC5" w:rsidTr="00402A73">
        <w:trPr>
          <w:trHeight w:val="433"/>
        </w:trPr>
        <w:tc>
          <w:tcPr>
            <w:tcW w:w="4416" w:type="dxa"/>
          </w:tcPr>
          <w:p w:rsidR="005619BA" w:rsidRPr="00346BC5" w:rsidRDefault="005619BA" w:rsidP="00402A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5619BA" w:rsidRPr="00346BC5" w:rsidRDefault="005619BA" w:rsidP="00402A7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38" w:type="dxa"/>
          </w:tcPr>
          <w:p w:rsidR="005619BA" w:rsidRPr="00346BC5" w:rsidRDefault="005619BA" w:rsidP="00402A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619BA" w:rsidRPr="00346BC5" w:rsidRDefault="005619BA" w:rsidP="00402A7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5619BA" w:rsidRPr="00346BC5" w:rsidTr="00402A73">
        <w:trPr>
          <w:trHeight w:val="10357"/>
        </w:trPr>
        <w:tc>
          <w:tcPr>
            <w:tcW w:w="4416" w:type="dxa"/>
          </w:tcPr>
          <w:p w:rsidR="005619BA" w:rsidRPr="00346BC5" w:rsidRDefault="005619BA" w:rsidP="00402A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14. Sumas iguales</w:t>
            </w: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15. Hecho por</w:t>
            </w: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16. Revisado por</w:t>
            </w: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17. Autorizado por </w:t>
            </w: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18. Póliza No.</w:t>
            </w:r>
          </w:p>
        </w:tc>
        <w:tc>
          <w:tcPr>
            <w:tcW w:w="4538" w:type="dxa"/>
          </w:tcPr>
          <w:p w:rsidR="005619BA" w:rsidRPr="00346BC5" w:rsidRDefault="005619BA" w:rsidP="00402A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 suma total del debe y haber respectivamente.</w:t>
            </w: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las siglas del nombre de la persona que elabora la póliza así como imprimir rúbrica.</w:t>
            </w: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las siglas del nombre de la persona que revisa la póliza así como imprimir rúbrica.</w:t>
            </w: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las siglas del nombre de la persona que autoriza la póliza así como imprimir rúbrica.</w:t>
            </w: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619BA" w:rsidRPr="00346BC5" w:rsidRDefault="005619BA" w:rsidP="00402A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número de póliza, reiniciando con el ejercicio presupuestal.</w:t>
            </w:r>
          </w:p>
        </w:tc>
      </w:tr>
    </w:tbl>
    <w:p w:rsidR="00DC201B" w:rsidRDefault="00DC201B">
      <w:bookmarkStart w:id="0" w:name="_GoBack"/>
      <w:bookmarkEnd w:id="0"/>
    </w:p>
    <w:sectPr w:rsidR="00DC201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9BA"/>
    <w:rsid w:val="005619BA"/>
    <w:rsid w:val="00DC2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9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9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mayra</dc:creator>
  <cp:lastModifiedBy>mayra</cp:lastModifiedBy>
  <cp:revision>1</cp:revision>
  <dcterms:created xsi:type="dcterms:W3CDTF">2012-07-27T17:07:00Z</dcterms:created>
  <dcterms:modified xsi:type="dcterms:W3CDTF">2012-07-27T17:08:00Z</dcterms:modified>
</cp:coreProperties>
</file>